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19.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7E2" w:rsidRDefault="004907E2">
      <w:pPr>
        <w:pStyle w:val="Style8"/>
        <w:widowControl/>
        <w:spacing w:before="77" w:line="240" w:lineRule="auto"/>
        <w:jc w:val="center"/>
        <w:rPr>
          <w:rStyle w:val="FontStyle69"/>
        </w:rPr>
      </w:pPr>
      <w:r>
        <w:rPr>
          <w:rStyle w:val="FontStyle69"/>
        </w:rPr>
        <w:t>Содержание</w:t>
      </w:r>
    </w:p>
    <w:p w:rsidR="004907E2" w:rsidRDefault="004907E2">
      <w:pPr>
        <w:pStyle w:val="Style8"/>
        <w:widowControl/>
        <w:spacing w:line="240" w:lineRule="exact"/>
        <w:rPr>
          <w:sz w:val="20"/>
          <w:szCs w:val="20"/>
        </w:rPr>
      </w:pPr>
    </w:p>
    <w:p w:rsidR="004907E2" w:rsidRDefault="004907E2">
      <w:pPr>
        <w:pStyle w:val="Style8"/>
        <w:widowControl/>
        <w:tabs>
          <w:tab w:val="left" w:pos="9374"/>
        </w:tabs>
        <w:spacing w:before="14" w:line="451" w:lineRule="exact"/>
        <w:rPr>
          <w:rStyle w:val="FontStyle69"/>
        </w:rPr>
      </w:pPr>
      <w:r>
        <w:rPr>
          <w:rStyle w:val="FontStyle69"/>
        </w:rPr>
        <w:t>Введение.</w:t>
      </w:r>
      <w:r>
        <w:rPr>
          <w:rStyle w:val="FontStyle69"/>
        </w:rPr>
        <w:tab/>
        <w:t>3</w:t>
      </w:r>
    </w:p>
    <w:p w:rsidR="004907E2" w:rsidRDefault="004907E2">
      <w:pPr>
        <w:pStyle w:val="Style17"/>
        <w:widowControl/>
        <w:tabs>
          <w:tab w:val="left" w:pos="312"/>
          <w:tab w:val="left" w:pos="9269"/>
        </w:tabs>
        <w:spacing w:line="451" w:lineRule="exact"/>
        <w:jc w:val="left"/>
        <w:rPr>
          <w:rStyle w:val="FontStyle69"/>
        </w:rPr>
      </w:pPr>
      <w:r>
        <w:rPr>
          <w:rStyle w:val="FontStyle69"/>
        </w:rPr>
        <w:t>1.</w:t>
      </w:r>
      <w:r>
        <w:rPr>
          <w:rStyle w:val="FontStyle69"/>
        </w:rPr>
        <w:tab/>
        <w:t>Глава I. Теоретические основы проблемы духовно-нравствен-</w:t>
      </w:r>
      <w:r>
        <w:rPr>
          <w:rStyle w:val="FontStyle69"/>
        </w:rPr>
        <w:br/>
        <w:t>ного воспитания личности.</w:t>
      </w:r>
      <w:r>
        <w:rPr>
          <w:rStyle w:val="FontStyle69"/>
        </w:rPr>
        <w:tab/>
        <w:t>13</w:t>
      </w:r>
    </w:p>
    <w:p w:rsidR="004907E2" w:rsidRDefault="004907E2" w:rsidP="004907E2">
      <w:pPr>
        <w:pStyle w:val="Style17"/>
        <w:widowControl/>
        <w:numPr>
          <w:ilvl w:val="0"/>
          <w:numId w:val="1"/>
        </w:numPr>
        <w:tabs>
          <w:tab w:val="left" w:pos="710"/>
          <w:tab w:val="left" w:pos="9264"/>
        </w:tabs>
        <w:spacing w:line="451" w:lineRule="exact"/>
        <w:jc w:val="left"/>
        <w:rPr>
          <w:rStyle w:val="FontStyle69"/>
        </w:rPr>
      </w:pPr>
      <w:r>
        <w:rPr>
          <w:rStyle w:val="FontStyle69"/>
        </w:rPr>
        <w:t>Философское обоснование проблемы духовно-нравствен</w:t>
      </w:r>
      <w:r>
        <w:rPr>
          <w:rStyle w:val="FontStyle69"/>
        </w:rPr>
        <w:softHyphen/>
        <w:t>ного воспитания личности.</w:t>
      </w:r>
      <w:r>
        <w:rPr>
          <w:rStyle w:val="FontStyle69"/>
        </w:rPr>
        <w:tab/>
        <w:t>13</w:t>
      </w:r>
    </w:p>
    <w:p w:rsidR="004907E2" w:rsidRDefault="004907E2" w:rsidP="004907E2">
      <w:pPr>
        <w:pStyle w:val="Style17"/>
        <w:widowControl/>
        <w:numPr>
          <w:ilvl w:val="0"/>
          <w:numId w:val="1"/>
        </w:numPr>
        <w:tabs>
          <w:tab w:val="left" w:pos="710"/>
          <w:tab w:val="left" w:pos="9250"/>
        </w:tabs>
        <w:spacing w:line="451" w:lineRule="exact"/>
        <w:jc w:val="left"/>
        <w:rPr>
          <w:rStyle w:val="FontStyle69"/>
        </w:rPr>
      </w:pPr>
      <w:r>
        <w:rPr>
          <w:rStyle w:val="FontStyle69"/>
        </w:rPr>
        <w:t>Русская философская лирика и отражение в ней глобаль</w:t>
      </w:r>
      <w:r>
        <w:rPr>
          <w:rStyle w:val="FontStyle69"/>
        </w:rPr>
        <w:softHyphen/>
        <w:t>ных проблем мироздания и человеческого бытия.</w:t>
      </w:r>
      <w:r>
        <w:rPr>
          <w:rStyle w:val="FontStyle69"/>
        </w:rPr>
        <w:tab/>
        <w:t>38</w:t>
      </w:r>
    </w:p>
    <w:p w:rsidR="004907E2" w:rsidRDefault="004907E2" w:rsidP="004907E2">
      <w:pPr>
        <w:pStyle w:val="Style17"/>
        <w:widowControl/>
        <w:numPr>
          <w:ilvl w:val="0"/>
          <w:numId w:val="1"/>
        </w:numPr>
        <w:tabs>
          <w:tab w:val="left" w:pos="710"/>
        </w:tabs>
        <w:spacing w:line="451" w:lineRule="exact"/>
        <w:jc w:val="left"/>
        <w:rPr>
          <w:rStyle w:val="FontStyle69"/>
        </w:rPr>
      </w:pPr>
      <w:r>
        <w:rPr>
          <w:rStyle w:val="FontStyle69"/>
        </w:rPr>
        <w:t>Проблемы духовно-нравственного воспитания в теории</w:t>
      </w:r>
    </w:p>
    <w:p w:rsidR="004907E2" w:rsidRDefault="004907E2">
      <w:pPr>
        <w:pStyle w:val="Style8"/>
        <w:widowControl/>
        <w:tabs>
          <w:tab w:val="left" w:pos="9240"/>
        </w:tabs>
        <w:spacing w:line="451" w:lineRule="exact"/>
        <w:rPr>
          <w:rStyle w:val="FontStyle69"/>
        </w:rPr>
      </w:pPr>
      <w:r>
        <w:rPr>
          <w:rStyle w:val="FontStyle69"/>
        </w:rPr>
        <w:t>и практике русской дореволюционной и советской школы.</w:t>
      </w:r>
      <w:r>
        <w:rPr>
          <w:rStyle w:val="FontStyle69"/>
        </w:rPr>
        <w:tab/>
        <w:t>49</w:t>
      </w:r>
    </w:p>
    <w:p w:rsidR="004907E2" w:rsidRDefault="004907E2">
      <w:pPr>
        <w:pStyle w:val="Style17"/>
        <w:widowControl/>
        <w:tabs>
          <w:tab w:val="left" w:pos="523"/>
          <w:tab w:val="left" w:pos="9269"/>
        </w:tabs>
        <w:spacing w:before="5" w:line="451" w:lineRule="exact"/>
        <w:rPr>
          <w:rStyle w:val="FontStyle69"/>
        </w:rPr>
      </w:pPr>
      <w:r>
        <w:rPr>
          <w:rStyle w:val="FontStyle69"/>
        </w:rPr>
        <w:t>1.4.</w:t>
      </w:r>
      <w:r>
        <w:rPr>
          <w:rStyle w:val="FontStyle69"/>
        </w:rPr>
        <w:tab/>
        <w:t>Характеристика современной социокультурной ситуации.</w:t>
      </w:r>
      <w:r>
        <w:rPr>
          <w:rStyle w:val="FontStyle69"/>
        </w:rPr>
        <w:tab/>
        <w:t>69</w:t>
      </w:r>
      <w:r>
        <w:rPr>
          <w:rStyle w:val="FontStyle69"/>
        </w:rPr>
        <w:br/>
        <w:t xml:space="preserve">Выводы по Главе I.        </w:t>
      </w:r>
      <w:r w:rsidR="00D53751">
        <w:rPr>
          <w:rStyle w:val="FontStyle69"/>
          <w:lang w:val="en-US"/>
        </w:rPr>
        <w:t xml:space="preserve">                 </w:t>
      </w:r>
      <w:r>
        <w:rPr>
          <w:rStyle w:val="FontStyle69"/>
        </w:rPr>
        <w:t xml:space="preserve">                                                            77</w:t>
      </w:r>
    </w:p>
    <w:p w:rsidR="004907E2" w:rsidRDefault="004907E2">
      <w:pPr>
        <w:pStyle w:val="Style17"/>
        <w:widowControl/>
        <w:tabs>
          <w:tab w:val="left" w:pos="312"/>
          <w:tab w:val="left" w:pos="9269"/>
        </w:tabs>
        <w:spacing w:line="451" w:lineRule="exact"/>
        <w:jc w:val="left"/>
        <w:rPr>
          <w:rStyle w:val="FontStyle69"/>
        </w:rPr>
      </w:pPr>
      <w:r>
        <w:rPr>
          <w:rStyle w:val="FontStyle69"/>
        </w:rPr>
        <w:t>2.</w:t>
      </w:r>
      <w:r>
        <w:rPr>
          <w:rStyle w:val="FontStyle69"/>
        </w:rPr>
        <w:tab/>
        <w:t>Глава II. Духовно-нравственное воспитание учащихся в пр</w:t>
      </w:r>
      <w:r w:rsidR="00D53751">
        <w:rPr>
          <w:rStyle w:val="FontStyle69"/>
        </w:rPr>
        <w:t>о</w:t>
      </w:r>
      <w:r>
        <w:rPr>
          <w:rStyle w:val="FontStyle69"/>
        </w:rPr>
        <w:t>цессе изучения произведений русской литературы.</w:t>
      </w:r>
      <w:r>
        <w:rPr>
          <w:rStyle w:val="FontStyle69"/>
        </w:rPr>
        <w:tab/>
        <w:t>80</w:t>
      </w:r>
    </w:p>
    <w:p w:rsidR="004907E2" w:rsidRDefault="004907E2" w:rsidP="004907E2">
      <w:pPr>
        <w:pStyle w:val="Style17"/>
        <w:widowControl/>
        <w:numPr>
          <w:ilvl w:val="0"/>
          <w:numId w:val="2"/>
        </w:numPr>
        <w:tabs>
          <w:tab w:val="left" w:pos="715"/>
          <w:tab w:val="left" w:pos="9269"/>
        </w:tabs>
        <w:spacing w:line="451" w:lineRule="exact"/>
        <w:jc w:val="left"/>
        <w:rPr>
          <w:rStyle w:val="FontStyle69"/>
        </w:rPr>
      </w:pPr>
      <w:r>
        <w:rPr>
          <w:rStyle w:val="FontStyle69"/>
        </w:rPr>
        <w:t>Новые подходы к изучению курса литературы в средней школе.</w:t>
      </w:r>
      <w:r>
        <w:rPr>
          <w:rStyle w:val="FontStyle69"/>
        </w:rPr>
        <w:tab/>
        <w:t>80</w:t>
      </w:r>
    </w:p>
    <w:p w:rsidR="004907E2" w:rsidRDefault="004907E2" w:rsidP="004907E2">
      <w:pPr>
        <w:pStyle w:val="Style17"/>
        <w:widowControl/>
        <w:numPr>
          <w:ilvl w:val="0"/>
          <w:numId w:val="2"/>
        </w:numPr>
        <w:tabs>
          <w:tab w:val="left" w:pos="715"/>
          <w:tab w:val="left" w:pos="9264"/>
        </w:tabs>
        <w:spacing w:line="451" w:lineRule="exact"/>
        <w:jc w:val="left"/>
        <w:rPr>
          <w:rStyle w:val="FontStyle69"/>
        </w:rPr>
      </w:pPr>
      <w:r>
        <w:rPr>
          <w:rStyle w:val="FontStyle69"/>
        </w:rPr>
        <w:t>Методика изучения произведений русской литературы, выявляющая их духовно-нравственный потенциал.</w:t>
      </w:r>
      <w:r>
        <w:rPr>
          <w:rStyle w:val="FontStyle69"/>
        </w:rPr>
        <w:tab/>
        <w:t>90</w:t>
      </w:r>
    </w:p>
    <w:p w:rsidR="004907E2" w:rsidRDefault="004907E2" w:rsidP="004907E2">
      <w:pPr>
        <w:pStyle w:val="Style17"/>
        <w:widowControl/>
        <w:numPr>
          <w:ilvl w:val="0"/>
          <w:numId w:val="2"/>
        </w:numPr>
        <w:tabs>
          <w:tab w:val="left" w:pos="715"/>
          <w:tab w:val="left" w:pos="9187"/>
        </w:tabs>
        <w:spacing w:line="451" w:lineRule="exact"/>
        <w:jc w:val="left"/>
        <w:rPr>
          <w:rStyle w:val="FontStyle69"/>
        </w:rPr>
      </w:pPr>
      <w:r>
        <w:rPr>
          <w:rStyle w:val="FontStyle69"/>
        </w:rPr>
        <w:t>Постановка и проведение опытно-экспериментального обучения. Обобщение результатов эксперимента.</w:t>
      </w:r>
      <w:r w:rsidR="00D53751">
        <w:rPr>
          <w:rStyle w:val="FontStyle69"/>
          <w:lang w:val="en-US"/>
        </w:rPr>
        <w:t xml:space="preserve">                                                  </w:t>
      </w:r>
      <w:r>
        <w:rPr>
          <w:rStyle w:val="FontStyle69"/>
        </w:rPr>
        <w:t>139</w:t>
      </w:r>
    </w:p>
    <w:p w:rsidR="004907E2" w:rsidRDefault="004907E2">
      <w:pPr>
        <w:widowControl/>
        <w:rPr>
          <w:sz w:val="2"/>
          <w:szCs w:val="2"/>
        </w:rPr>
      </w:pPr>
    </w:p>
    <w:p w:rsidR="004907E2" w:rsidRDefault="004907E2" w:rsidP="007623AF">
      <w:pPr>
        <w:pStyle w:val="Style17"/>
        <w:widowControl/>
        <w:tabs>
          <w:tab w:val="left" w:pos="312"/>
          <w:tab w:val="left" w:pos="9197"/>
        </w:tabs>
        <w:spacing w:line="451" w:lineRule="exact"/>
        <w:jc w:val="left"/>
        <w:rPr>
          <w:rStyle w:val="FontStyle69"/>
        </w:rPr>
      </w:pPr>
      <w:r>
        <w:rPr>
          <w:rStyle w:val="FontStyle69"/>
        </w:rPr>
        <w:t>Выводы по Главе II.</w:t>
      </w:r>
      <w:r w:rsidR="00D53751" w:rsidRPr="00D53751">
        <w:rPr>
          <w:rStyle w:val="FontStyle69"/>
        </w:rPr>
        <w:t xml:space="preserve">                                                                              </w:t>
      </w:r>
      <w:r>
        <w:rPr>
          <w:rStyle w:val="FontStyle69"/>
        </w:rPr>
        <w:t>165</w:t>
      </w:r>
    </w:p>
    <w:p w:rsidR="004907E2" w:rsidRDefault="004907E2" w:rsidP="007623AF">
      <w:pPr>
        <w:pStyle w:val="Style17"/>
        <w:widowControl/>
        <w:tabs>
          <w:tab w:val="left" w:pos="312"/>
          <w:tab w:val="left" w:pos="9197"/>
        </w:tabs>
        <w:spacing w:before="5" w:line="451" w:lineRule="exact"/>
        <w:rPr>
          <w:rStyle w:val="FontStyle69"/>
        </w:rPr>
      </w:pPr>
      <w:r>
        <w:rPr>
          <w:rStyle w:val="FontStyle69"/>
        </w:rPr>
        <w:t>Заключение.</w:t>
      </w:r>
      <w:r w:rsidR="00D53751" w:rsidRPr="00D53751">
        <w:rPr>
          <w:rStyle w:val="FontStyle69"/>
        </w:rPr>
        <w:t xml:space="preserve"> </w:t>
      </w:r>
      <w:r w:rsidR="00D53751">
        <w:rPr>
          <w:rStyle w:val="FontStyle69"/>
          <w:lang w:val="en-US"/>
        </w:rPr>
        <w:t xml:space="preserve">                                                                                   </w:t>
      </w:r>
      <w:r>
        <w:rPr>
          <w:rStyle w:val="FontStyle69"/>
        </w:rPr>
        <w:t>169</w:t>
      </w:r>
    </w:p>
    <w:p w:rsidR="004907E2" w:rsidRDefault="004907E2" w:rsidP="007623AF">
      <w:pPr>
        <w:pStyle w:val="Style17"/>
        <w:widowControl/>
        <w:tabs>
          <w:tab w:val="left" w:pos="312"/>
          <w:tab w:val="left" w:pos="9202"/>
        </w:tabs>
        <w:spacing w:line="451" w:lineRule="exact"/>
        <w:rPr>
          <w:rStyle w:val="FontStyle69"/>
        </w:rPr>
      </w:pPr>
      <w:r>
        <w:rPr>
          <w:rStyle w:val="FontStyle69"/>
        </w:rPr>
        <w:t>Литература.</w:t>
      </w:r>
      <w:r w:rsidR="00D53751" w:rsidRPr="00D53751">
        <w:rPr>
          <w:rStyle w:val="FontStyle69"/>
        </w:rPr>
        <w:t xml:space="preserve">                                                                                     </w:t>
      </w:r>
      <w:r w:rsidR="00D53751">
        <w:rPr>
          <w:rStyle w:val="FontStyle69"/>
          <w:lang w:val="en-US"/>
        </w:rPr>
        <w:t xml:space="preserve"> </w:t>
      </w:r>
      <w:r>
        <w:rPr>
          <w:rStyle w:val="FontStyle69"/>
        </w:rPr>
        <w:t>174</w:t>
      </w:r>
    </w:p>
    <w:p w:rsidR="004907E2" w:rsidRDefault="004907E2" w:rsidP="007623AF">
      <w:pPr>
        <w:pStyle w:val="Style17"/>
        <w:widowControl/>
        <w:tabs>
          <w:tab w:val="left" w:pos="312"/>
          <w:tab w:val="left" w:pos="9202"/>
        </w:tabs>
        <w:spacing w:before="5" w:line="451" w:lineRule="exact"/>
        <w:rPr>
          <w:rStyle w:val="FontStyle69"/>
        </w:rPr>
      </w:pPr>
      <w:r>
        <w:rPr>
          <w:rStyle w:val="FontStyle69"/>
        </w:rPr>
        <w:t>Приложения.</w:t>
      </w:r>
      <w:r w:rsidR="00D53751" w:rsidRPr="00D53751">
        <w:rPr>
          <w:rStyle w:val="FontStyle69"/>
        </w:rPr>
        <w:t xml:space="preserve">                                                                                   </w:t>
      </w:r>
      <w:r>
        <w:rPr>
          <w:rStyle w:val="FontStyle69"/>
        </w:rPr>
        <w:t>187</w:t>
      </w:r>
    </w:p>
    <w:p w:rsidR="00AC6AF5" w:rsidRPr="00D53751" w:rsidRDefault="00AC6AF5">
      <w:pPr>
        <w:pStyle w:val="Style5"/>
        <w:widowControl/>
        <w:spacing w:before="82"/>
        <w:jc w:val="center"/>
        <w:rPr>
          <w:rStyle w:val="FontStyle71"/>
        </w:rPr>
      </w:pPr>
    </w:p>
    <w:p w:rsidR="00AC6AF5" w:rsidRDefault="00AC6AF5">
      <w:pPr>
        <w:pStyle w:val="Style5"/>
        <w:widowControl/>
        <w:spacing w:before="82"/>
        <w:jc w:val="center"/>
        <w:rPr>
          <w:rStyle w:val="FontStyle71"/>
        </w:rPr>
      </w:pPr>
    </w:p>
    <w:p w:rsidR="00AC6AF5" w:rsidRDefault="00AC6AF5">
      <w:pPr>
        <w:pStyle w:val="Style5"/>
        <w:widowControl/>
        <w:spacing w:before="82"/>
        <w:jc w:val="center"/>
        <w:rPr>
          <w:rStyle w:val="FontStyle71"/>
        </w:rPr>
      </w:pPr>
    </w:p>
    <w:p w:rsidR="00AF0160" w:rsidRDefault="00AF0160">
      <w:pPr>
        <w:pStyle w:val="Style5"/>
        <w:widowControl/>
        <w:spacing w:before="82"/>
        <w:jc w:val="center"/>
        <w:rPr>
          <w:rStyle w:val="FontStyle71"/>
        </w:rPr>
      </w:pPr>
    </w:p>
    <w:p w:rsidR="00AF0160" w:rsidRDefault="00AF0160">
      <w:pPr>
        <w:pStyle w:val="Style5"/>
        <w:widowControl/>
        <w:spacing w:before="82"/>
        <w:jc w:val="center"/>
        <w:rPr>
          <w:rStyle w:val="FontStyle71"/>
        </w:rPr>
      </w:pPr>
    </w:p>
    <w:p w:rsidR="00AF0160" w:rsidRDefault="00AF0160">
      <w:pPr>
        <w:pStyle w:val="Style5"/>
        <w:widowControl/>
        <w:spacing w:before="82"/>
        <w:jc w:val="center"/>
        <w:rPr>
          <w:rStyle w:val="FontStyle71"/>
        </w:rPr>
      </w:pPr>
    </w:p>
    <w:p w:rsidR="00AF0160" w:rsidRDefault="00AF0160">
      <w:pPr>
        <w:pStyle w:val="Style5"/>
        <w:widowControl/>
        <w:spacing w:before="82"/>
        <w:jc w:val="center"/>
        <w:rPr>
          <w:rStyle w:val="FontStyle71"/>
        </w:rPr>
      </w:pPr>
    </w:p>
    <w:p w:rsidR="00AF0160" w:rsidRDefault="00AF0160">
      <w:pPr>
        <w:pStyle w:val="Style5"/>
        <w:widowControl/>
        <w:spacing w:before="82"/>
        <w:jc w:val="center"/>
        <w:rPr>
          <w:rStyle w:val="FontStyle71"/>
        </w:rPr>
      </w:pPr>
    </w:p>
    <w:p w:rsidR="00AC6AF5" w:rsidRDefault="00AC6AF5">
      <w:pPr>
        <w:pStyle w:val="Style5"/>
        <w:widowControl/>
        <w:spacing w:before="82"/>
        <w:jc w:val="center"/>
        <w:rPr>
          <w:rStyle w:val="FontStyle71"/>
        </w:rPr>
      </w:pPr>
    </w:p>
    <w:p w:rsidR="004907E2" w:rsidRDefault="004907E2">
      <w:pPr>
        <w:pStyle w:val="Style5"/>
        <w:widowControl/>
        <w:spacing w:before="82"/>
        <w:jc w:val="center"/>
        <w:rPr>
          <w:rStyle w:val="FontStyle71"/>
        </w:rPr>
      </w:pPr>
      <w:r>
        <w:rPr>
          <w:rStyle w:val="FontStyle71"/>
        </w:rPr>
        <w:lastRenderedPageBreak/>
        <w:t>Введение</w:t>
      </w:r>
    </w:p>
    <w:p w:rsidR="004907E2" w:rsidRDefault="004907E2">
      <w:pPr>
        <w:pStyle w:val="Style6"/>
        <w:widowControl/>
        <w:spacing w:before="182"/>
        <w:rPr>
          <w:rStyle w:val="FontStyle69"/>
        </w:rPr>
      </w:pPr>
      <w:r>
        <w:rPr>
          <w:rStyle w:val="FontStyle69"/>
        </w:rPr>
        <w:t>Изменения, которые происходят на современном этапе развития общества, преобразования в социальной и экономической сферах жизни, в области культуры и образования требуют переоценки неко</w:t>
      </w:r>
      <w:r>
        <w:rPr>
          <w:rStyle w:val="FontStyle69"/>
        </w:rPr>
        <w:softHyphen/>
        <w:t>торых явлений. Возникла необходимость качественно нового обраще</w:t>
      </w:r>
      <w:r>
        <w:rPr>
          <w:rStyle w:val="FontStyle69"/>
        </w:rPr>
        <w:softHyphen/>
        <w:t>ния к исследованию проблемы литературного образования школьни</w:t>
      </w:r>
      <w:r>
        <w:rPr>
          <w:rStyle w:val="FontStyle69"/>
        </w:rPr>
        <w:softHyphen/>
        <w:t>ков, в процессе которого развивается сознание, являющееся сложным синтезом представлений, знаний и чувств, формируются основные нравственные и духовные понятия, составляющие убеждения челове</w:t>
      </w:r>
      <w:r>
        <w:rPr>
          <w:rStyle w:val="FontStyle69"/>
        </w:rPr>
        <w:softHyphen/>
        <w:t>ка, "...ибо на них-то основывается, главным образом, направление всей человеческой жизни"(132, с. 422).</w:t>
      </w:r>
    </w:p>
    <w:p w:rsidR="004907E2" w:rsidRDefault="004907E2">
      <w:pPr>
        <w:pStyle w:val="Style6"/>
        <w:widowControl/>
        <w:ind w:firstLine="552"/>
        <w:rPr>
          <w:rStyle w:val="FontStyle69"/>
        </w:rPr>
      </w:pPr>
      <w:r>
        <w:rPr>
          <w:rStyle w:val="FontStyle69"/>
        </w:rPr>
        <w:t>В работе ученых и педагогов, направленной на совершенствова</w:t>
      </w:r>
      <w:r>
        <w:rPr>
          <w:rStyle w:val="FontStyle69"/>
        </w:rPr>
        <w:softHyphen/>
        <w:t>ние духовно-нравственного воспитания учащихся, отвечающего тре</w:t>
      </w:r>
      <w:r>
        <w:rPr>
          <w:rStyle w:val="FontStyle69"/>
        </w:rPr>
        <w:softHyphen/>
        <w:t>бованиям сегодняшнего дня, существенная роль отводится критиче</w:t>
      </w:r>
      <w:r>
        <w:rPr>
          <w:rStyle w:val="FontStyle69"/>
        </w:rPr>
        <w:softHyphen/>
        <w:t>скому осмыслению опыта, накопленного за предшествующие десяти</w:t>
      </w:r>
      <w:r>
        <w:rPr>
          <w:rStyle w:val="FontStyle69"/>
        </w:rPr>
        <w:softHyphen/>
        <w:t>летия.</w:t>
      </w:r>
    </w:p>
    <w:p w:rsidR="00AC6AF5" w:rsidRDefault="004907E2">
      <w:pPr>
        <w:pStyle w:val="Style6"/>
        <w:widowControl/>
        <w:ind w:firstLine="552"/>
        <w:rPr>
          <w:rStyle w:val="FontStyle69"/>
        </w:rPr>
      </w:pPr>
      <w:r>
        <w:rPr>
          <w:rStyle w:val="FontStyle69"/>
        </w:rPr>
        <w:t>Принципиальное значение для духовно-нравственного воспита</w:t>
      </w:r>
      <w:r>
        <w:rPr>
          <w:rStyle w:val="FontStyle69"/>
        </w:rPr>
        <w:softHyphen/>
        <w:t>ния учащихся имеет изучение трудов А. Н. Радищева, В. Г. Белин</w:t>
      </w:r>
      <w:r>
        <w:rPr>
          <w:rStyle w:val="FontStyle69"/>
        </w:rPr>
        <w:softHyphen/>
        <w:t>ского, А. И. Герцена, Н. Г. Чернышевского, В. С. Соловьева, С. Л. Франка, Е. Н. и С. Н. Трубецких, Н. А. Бердяева, С. Н. Булгакова, П. А. Флоренского, И. А. Ильина, Е. И. и Н. К. Рерихов, Н. С. Лосско-го, материалов и публикаций руководящих работников Наркомпроса РСФСР Н. К. Крупской, А. В. Луначарского, М. Н. Покровского и др. Большой теоретический и практический потенциал по вопросам духовно-нравственного развития личности содержится в трудах круп</w:t>
      </w:r>
      <w:r>
        <w:rPr>
          <w:rStyle w:val="FontStyle69"/>
        </w:rPr>
        <w:softHyphen/>
        <w:t>ных педагогов К. Д. Ушинского, П. П. Блонского, Л. С. Выготского, А. С. Макаренко, Н. И. Иорданского, А. Г. Калашникова, Е. Н. Ме</w:t>
      </w:r>
      <w:r>
        <w:rPr>
          <w:rStyle w:val="FontStyle69"/>
        </w:rPr>
        <w:softHyphen/>
        <w:t>дынского, М. Н. Скаткина, С. Т. Шацкого и др. В своей научной и практической деятельности они показали исключительно важную роль духовно-нравственного воспитания учащихся и конкретные пути его осуществления.</w:t>
      </w:r>
    </w:p>
    <w:p w:rsidR="004907E2" w:rsidRDefault="004907E2">
      <w:pPr>
        <w:pStyle w:val="Style6"/>
        <w:widowControl/>
        <w:ind w:firstLine="552"/>
        <w:rPr>
          <w:rStyle w:val="FontStyle69"/>
        </w:rPr>
      </w:pPr>
      <w:r>
        <w:rPr>
          <w:rStyle w:val="FontStyle69"/>
        </w:rPr>
        <w:t>Разработке избранной нами темы в большой степени способство</w:t>
      </w:r>
      <w:r>
        <w:rPr>
          <w:rStyle w:val="FontStyle69"/>
        </w:rPr>
        <w:softHyphen/>
        <w:t>вали анализ и обобщение того большого историко-теоретического и документально-фактического материала, который заключен в фунда</w:t>
      </w:r>
      <w:r>
        <w:rPr>
          <w:rStyle w:val="FontStyle69"/>
        </w:rPr>
        <w:softHyphen/>
        <w:t>ментальных исследованиях ученых в области педагогики: Э. Д. Днеп-рова, Т. Д. Корнейчика, 3. И. Равкина, М. Н. Скаткина, М. Н. Кол-маковой, П. Ф. Каптерева, а также в монографиях и статьях других авторов, посвященных вопросам духовно-нравственного развития личности.</w:t>
      </w:r>
    </w:p>
    <w:p w:rsidR="004907E2" w:rsidRDefault="004907E2">
      <w:pPr>
        <w:pStyle w:val="Style6"/>
        <w:widowControl/>
        <w:ind w:firstLine="562"/>
        <w:rPr>
          <w:rStyle w:val="FontStyle69"/>
        </w:rPr>
      </w:pPr>
      <w:r>
        <w:rPr>
          <w:rStyle w:val="FontStyle69"/>
        </w:rPr>
        <w:t>Определенную помощь в работе оказало изучение сборников на</w:t>
      </w:r>
      <w:r>
        <w:rPr>
          <w:rStyle w:val="FontStyle69"/>
        </w:rPr>
        <w:softHyphen/>
        <w:t>учных трудов МГПИ имени В. И. Ленина (ныне МПГУ им. В. И. Ле</w:t>
      </w:r>
      <w:r>
        <w:rPr>
          <w:rStyle w:val="FontStyle69"/>
        </w:rPr>
        <w:softHyphen/>
        <w:t>нина), литературно-философский журнал "Литературная учеба", ли</w:t>
      </w:r>
      <w:r>
        <w:rPr>
          <w:rStyle w:val="FontStyle69"/>
        </w:rPr>
        <w:softHyphen/>
        <w:t>тературно-художественный и общественно-политический журнал "Дон", ежегодник "Русская литература XX века: направления и тече</w:t>
      </w:r>
      <w:r>
        <w:rPr>
          <w:rStyle w:val="FontStyle69"/>
        </w:rPr>
        <w:softHyphen/>
        <w:t>ния", "Русская литература и культура нового времени". На основе анализа литературно-документальных и архивных материалов авторы статей, опубликованных в этих сборниках и журналах, рассматривают в числе прочих вопросы нравственного воспитания учащихся, его значение в процессе формирования их социальной и общественно-трудовой активности. Однако этот аспект в указанных исследованиях и публикациях не был предметом специального изучения.</w:t>
      </w:r>
    </w:p>
    <w:p w:rsidR="004907E2" w:rsidRDefault="004907E2">
      <w:pPr>
        <w:pStyle w:val="Style6"/>
        <w:widowControl/>
        <w:ind w:firstLine="557"/>
        <w:rPr>
          <w:rStyle w:val="FontStyle69"/>
        </w:rPr>
      </w:pPr>
      <w:r>
        <w:rPr>
          <w:rStyle w:val="FontStyle69"/>
        </w:rPr>
        <w:t>Исследование исторического опыта духовно-нравственного вос</w:t>
      </w:r>
      <w:r>
        <w:rPr>
          <w:rStyle w:val="FontStyle69"/>
        </w:rPr>
        <w:softHyphen/>
        <w:t>питания учащихся средствами литературы мы сочетали с анализом со</w:t>
      </w:r>
      <w:r>
        <w:rPr>
          <w:rStyle w:val="FontStyle69"/>
        </w:rPr>
        <w:softHyphen/>
        <w:t>временной психологической, литературоведческой, философской, ме</w:t>
      </w:r>
      <w:r>
        <w:rPr>
          <w:rStyle w:val="FontStyle69"/>
        </w:rPr>
        <w:softHyphen/>
        <w:t>тодической теории и практики по этой проблеме.</w:t>
      </w:r>
    </w:p>
    <w:p w:rsidR="004907E2" w:rsidRDefault="004907E2">
      <w:pPr>
        <w:pStyle w:val="Style6"/>
        <w:widowControl/>
        <w:spacing w:before="5"/>
        <w:ind w:firstLine="552"/>
        <w:rPr>
          <w:rStyle w:val="FontStyle69"/>
        </w:rPr>
      </w:pPr>
      <w:r>
        <w:rPr>
          <w:rStyle w:val="FontStyle69"/>
        </w:rPr>
        <w:t>В своем исследовании мы опирались на работы таких ученых как В. Я. Стоюнин, П. П. Блонский, А. Г. Ковалёв, И. С. Марьенко, Г. Ф. Карпова, Л. С. Айзерман, Г. И. Беленький, Т. Ф. Курдюмова, М. В.</w:t>
      </w:r>
    </w:p>
    <w:p w:rsidR="004907E2" w:rsidRDefault="004907E2">
      <w:pPr>
        <w:pStyle w:val="Style6"/>
        <w:widowControl/>
        <w:spacing w:before="5"/>
        <w:ind w:firstLine="552"/>
        <w:rPr>
          <w:rStyle w:val="FontStyle69"/>
        </w:rPr>
        <w:sectPr w:rsidR="004907E2" w:rsidSect="0063573F">
          <w:headerReference w:type="even" r:id="rId7"/>
          <w:headerReference w:type="default" r:id="rId8"/>
          <w:headerReference w:type="first" r:id="rId9"/>
          <w:type w:val="continuous"/>
          <w:pgSz w:w="11905" w:h="16837"/>
          <w:pgMar w:top="1058" w:right="706" w:bottom="851" w:left="1985" w:header="720" w:footer="720" w:gutter="0"/>
          <w:pgNumType w:start="2"/>
          <w:cols w:space="60"/>
          <w:noEndnote/>
          <w:titlePg/>
        </w:sectPr>
      </w:pPr>
    </w:p>
    <w:p w:rsidR="004907E2" w:rsidRDefault="004907E2">
      <w:pPr>
        <w:widowControl/>
        <w:spacing w:before="26" w:line="240" w:lineRule="exact"/>
        <w:rPr>
          <w:sz w:val="20"/>
          <w:szCs w:val="20"/>
        </w:rPr>
      </w:pPr>
    </w:p>
    <w:p w:rsidR="004907E2" w:rsidRPr="00D53751" w:rsidRDefault="004907E2" w:rsidP="00D53751">
      <w:pPr>
        <w:pStyle w:val="Style11"/>
        <w:widowControl/>
        <w:jc w:val="both"/>
        <w:rPr>
          <w:rStyle w:val="FontStyle79"/>
          <w:spacing w:val="0"/>
        </w:rPr>
      </w:pPr>
      <w:r>
        <w:rPr>
          <w:rStyle w:val="FontStyle69"/>
        </w:rPr>
        <w:t>Черкезова, Э. И. Моносзон</w:t>
      </w:r>
      <w:r w:rsidR="00D53751">
        <w:rPr>
          <w:rStyle w:val="FontStyle69"/>
        </w:rPr>
        <w:t>,</w:t>
      </w:r>
      <w:r w:rsidR="00D53751" w:rsidRPr="00D53751">
        <w:rPr>
          <w:rStyle w:val="FontStyle69"/>
        </w:rPr>
        <w:t xml:space="preserve"> </w:t>
      </w:r>
      <w:r w:rsidR="00D53751">
        <w:rPr>
          <w:rStyle w:val="FontStyle69"/>
        </w:rPr>
        <w:t>Н. М. Шанский, С. А. Леонов</w:t>
      </w:r>
      <w:r>
        <w:rPr>
          <w:rStyle w:val="FontStyle69"/>
        </w:rPr>
        <w:t xml:space="preserve"> (методологические проблемы); Б. Т. Ли</w:t>
      </w:r>
      <w:r>
        <w:rPr>
          <w:rStyle w:val="FontStyle69"/>
        </w:rPr>
        <w:softHyphen/>
        <w:t>хачев, С. В. Калинина, Л. И. Новикова, О. С. Богданова, Т. Е. Кон-никова, В. М. Коротов (теория воспитания)</w:t>
      </w:r>
      <w:r w:rsidR="00D53751">
        <w:rPr>
          <w:rStyle w:val="FontStyle69"/>
        </w:rPr>
        <w:t>.</w:t>
      </w:r>
    </w:p>
    <w:p w:rsidR="004907E2" w:rsidRDefault="004907E2">
      <w:pPr>
        <w:pStyle w:val="Style6"/>
        <w:widowControl/>
        <w:rPr>
          <w:rStyle w:val="FontStyle69"/>
        </w:rPr>
      </w:pPr>
      <w:r>
        <w:rPr>
          <w:rStyle w:val="FontStyle69"/>
        </w:rPr>
        <w:t>Фактический материал и определенные выводы по исследуемой нами проблеме, которые содержат в себе характеристику развития преподавания литературы в дореволюционной школе, имеются в тру</w:t>
      </w:r>
      <w:r>
        <w:rPr>
          <w:rStyle w:val="FontStyle69"/>
        </w:rPr>
        <w:softHyphen/>
        <w:t>дах В. В. Голубкова, Д. К. Мотольской, Я. А. Ротковича, А. П. Скаф-тымова и др. Но они не освещены с должной полнотой, так как перед авторами стояли другие цели и задачи.</w:t>
      </w:r>
    </w:p>
    <w:p w:rsidR="004907E2" w:rsidRDefault="004907E2">
      <w:pPr>
        <w:pStyle w:val="Style6"/>
        <w:widowControl/>
        <w:rPr>
          <w:rStyle w:val="FontStyle69"/>
        </w:rPr>
      </w:pPr>
      <w:r>
        <w:rPr>
          <w:rStyle w:val="FontStyle69"/>
        </w:rPr>
        <w:t>Историко-педагогический анализ прошлого опыта решения ис</w:t>
      </w:r>
      <w:r>
        <w:rPr>
          <w:rStyle w:val="FontStyle69"/>
        </w:rPr>
        <w:softHyphen/>
        <w:t>следуемой проблемы позволяет в определенной степени расширить и обогатить современные научные представления о содержании, орга</w:t>
      </w:r>
      <w:r>
        <w:rPr>
          <w:rStyle w:val="FontStyle69"/>
        </w:rPr>
        <w:softHyphen/>
        <w:t>низационных формах и методах духовно-нравственного воспитания школьников.</w:t>
      </w:r>
    </w:p>
    <w:p w:rsidR="004907E2" w:rsidRDefault="004907E2">
      <w:pPr>
        <w:pStyle w:val="Style6"/>
        <w:widowControl/>
        <w:rPr>
          <w:rStyle w:val="FontStyle69"/>
        </w:rPr>
      </w:pPr>
      <w:r>
        <w:rPr>
          <w:rStyle w:val="FontStyle69"/>
        </w:rPr>
        <w:t>Следует назвать также работы ряда исследователей — Н. В. Кузь</w:t>
      </w:r>
      <w:r>
        <w:rPr>
          <w:rStyle w:val="FontStyle69"/>
        </w:rPr>
        <w:softHyphen/>
        <w:t>миной, В. А. Сластенина, А. И. Щербаковой, Г. Б. Жанбуршиной, М. Г. Нечаевой, М. В. Нечаева-, заключающие в себе материал, который дает возможность разработать некоторые вопросы в аспекте интере</w:t>
      </w:r>
      <w:r>
        <w:rPr>
          <w:rStyle w:val="FontStyle69"/>
        </w:rPr>
        <w:softHyphen/>
        <w:t>сующей нас проблемы, а именно: роль религии в осуществлении ду</w:t>
      </w:r>
      <w:r>
        <w:rPr>
          <w:rStyle w:val="FontStyle69"/>
        </w:rPr>
        <w:softHyphen/>
        <w:t>ховно-нравственного развития личности как особой формы общест</w:t>
      </w:r>
      <w:r>
        <w:rPr>
          <w:rStyle w:val="FontStyle69"/>
        </w:rPr>
        <w:softHyphen/>
        <w:t>венного сознания, синтезирующей всю общечеловеческую культуру, общечеловеческую мораль.</w:t>
      </w:r>
    </w:p>
    <w:p w:rsidR="004907E2" w:rsidRDefault="004907E2">
      <w:pPr>
        <w:pStyle w:val="Style6"/>
        <w:widowControl/>
        <w:ind w:firstLine="557"/>
        <w:rPr>
          <w:rStyle w:val="FontStyle69"/>
        </w:rPr>
      </w:pPr>
      <w:r>
        <w:rPr>
          <w:rStyle w:val="FontStyle69"/>
        </w:rPr>
        <w:t>Руководители, педагоги, родители, озабоченные неоднозначной и сложной ситуацией в духовно-нравственном воспитании современных школьников, испытывают большие затруднения в поиске путей и средств формирования духовно богатой личности.</w:t>
      </w:r>
    </w:p>
    <w:p w:rsidR="004907E2" w:rsidRDefault="004907E2">
      <w:pPr>
        <w:pStyle w:val="Style6"/>
        <w:widowControl/>
        <w:spacing w:before="5"/>
        <w:rPr>
          <w:rStyle w:val="FontStyle69"/>
        </w:rPr>
      </w:pPr>
      <w:r>
        <w:rPr>
          <w:rStyle w:val="FontStyle69"/>
        </w:rPr>
        <w:t>Таким образом, в современных условиях обновления содержания школьного образования разработка концепции духовно-нравственного воспитания школьников средствами русской литературы приобретает научно-практическую значимость. Это определило выбор темы на</w:t>
      </w:r>
      <w:r>
        <w:rPr>
          <w:rStyle w:val="FontStyle69"/>
        </w:rPr>
        <w:softHyphen/>
        <w:t>стоящего исследования — "Духовно-нравственное воспитание личности в процессе литературного образования учащихся старших классов".</w:t>
      </w:r>
    </w:p>
    <w:p w:rsidR="004907E2" w:rsidRDefault="004907E2">
      <w:pPr>
        <w:pStyle w:val="Style6"/>
        <w:widowControl/>
        <w:ind w:firstLine="528"/>
        <w:rPr>
          <w:rStyle w:val="FontStyle69"/>
        </w:rPr>
      </w:pPr>
      <w:r>
        <w:rPr>
          <w:rStyle w:val="FontStyle69"/>
        </w:rPr>
        <w:t>АКТУАЛЬНОСТЬ исследования обусловлена тем, что, несмотря на имеющиеся исследования, вопросы духовно-нравственного разви</w:t>
      </w:r>
      <w:r>
        <w:rPr>
          <w:rStyle w:val="FontStyle69"/>
        </w:rPr>
        <w:softHyphen/>
        <w:t>тия личности средствами литературного образования до сих пор ос</w:t>
      </w:r>
      <w:r>
        <w:rPr>
          <w:rStyle w:val="FontStyle69"/>
        </w:rPr>
        <w:softHyphen/>
        <w:t>таются недостаточно изученными, а специфические свойства художе</w:t>
      </w:r>
      <w:r>
        <w:rPr>
          <w:rStyle w:val="FontStyle69"/>
        </w:rPr>
        <w:softHyphen/>
        <w:t>ственной литературы, обладающей мощным духовным и нравствен</w:t>
      </w:r>
      <w:r>
        <w:rPr>
          <w:rStyle w:val="FontStyle69"/>
        </w:rPr>
        <w:softHyphen/>
        <w:t>ным потенциалом, в процессе преподавания зачастую игнорируются, в то время как они могут и должны оказывать огромное влияние на формирующуюся личность.</w:t>
      </w:r>
    </w:p>
    <w:p w:rsidR="004907E2" w:rsidRDefault="004907E2">
      <w:pPr>
        <w:pStyle w:val="Style6"/>
        <w:widowControl/>
        <w:ind w:firstLine="557"/>
        <w:rPr>
          <w:rStyle w:val="FontStyle69"/>
        </w:rPr>
      </w:pPr>
      <w:r>
        <w:rPr>
          <w:rStyle w:val="FontStyle69"/>
        </w:rPr>
        <w:t>ОБЪЕКТ ИССЛЕДОВАНИЯ: духовно-нравственный потенциал русской литературы, способствующей духовно-нравственному воспи</w:t>
      </w:r>
      <w:r>
        <w:rPr>
          <w:rStyle w:val="FontStyle69"/>
        </w:rPr>
        <w:softHyphen/>
        <w:t>танию подростков.</w:t>
      </w:r>
    </w:p>
    <w:p w:rsidR="004907E2" w:rsidRDefault="004907E2">
      <w:pPr>
        <w:pStyle w:val="Style6"/>
        <w:widowControl/>
        <w:ind w:firstLine="552"/>
        <w:rPr>
          <w:rStyle w:val="FontStyle69"/>
        </w:rPr>
      </w:pPr>
      <w:r>
        <w:rPr>
          <w:rStyle w:val="FontStyle69"/>
        </w:rPr>
        <w:t>ПРЕДМЕТ ИССЛЕДОВАНИЯ: содержание, методы и приемы изучения художественного произведения с позиций духовности и нравственности как факторов формирования у подростков обобщен</w:t>
      </w:r>
      <w:r>
        <w:rPr>
          <w:rStyle w:val="FontStyle69"/>
        </w:rPr>
        <w:softHyphen/>
        <w:t>ных представлений о путях духовно-нравственного самовоспитания.</w:t>
      </w:r>
    </w:p>
    <w:p w:rsidR="004907E2" w:rsidRDefault="004907E2">
      <w:pPr>
        <w:pStyle w:val="Style6"/>
        <w:widowControl/>
        <w:ind w:firstLine="552"/>
        <w:rPr>
          <w:rStyle w:val="FontStyle69"/>
        </w:rPr>
      </w:pPr>
      <w:r>
        <w:rPr>
          <w:rStyle w:val="FontStyle69"/>
        </w:rPr>
        <w:t>ЦЕЛЬ ИССЛЕДОВАНИЯ: разработать методику изучения произ</w:t>
      </w:r>
      <w:r>
        <w:rPr>
          <w:rStyle w:val="FontStyle69"/>
        </w:rPr>
        <w:softHyphen/>
        <w:t>ведений русской литературы, которая будет способствовать выявле</w:t>
      </w:r>
      <w:r>
        <w:rPr>
          <w:rStyle w:val="FontStyle69"/>
        </w:rPr>
        <w:softHyphen/>
        <w:t>нию её духовно-нравственного потенциала, с целью нравственного воспитания подростков.</w:t>
      </w:r>
    </w:p>
    <w:p w:rsidR="004907E2" w:rsidRDefault="004907E2">
      <w:pPr>
        <w:pStyle w:val="Style6"/>
        <w:widowControl/>
        <w:spacing w:before="5"/>
        <w:ind w:firstLine="552"/>
        <w:rPr>
          <w:rStyle w:val="FontStyle69"/>
        </w:rPr>
      </w:pPr>
      <w:r>
        <w:rPr>
          <w:rStyle w:val="FontStyle69"/>
        </w:rPr>
        <w:t>ГИПОТЕЗА ИССЛЕДОВАНИЯ: эффективное духовно-нравственное развитие личности происходит, если центральной про</w:t>
      </w:r>
      <w:r>
        <w:rPr>
          <w:rStyle w:val="FontStyle69"/>
        </w:rPr>
        <w:softHyphen/>
        <w:t>блемой подхода к литературному образованию станет проблема, кото</w:t>
      </w:r>
      <w:r>
        <w:rPr>
          <w:rStyle w:val="FontStyle69"/>
        </w:rPr>
        <w:softHyphen/>
        <w:t xml:space="preserve">рая предполагает </w:t>
      </w:r>
      <w:r w:rsidRPr="00D53751">
        <w:rPr>
          <w:rStyle w:val="FontStyle75"/>
          <w:sz w:val="30"/>
          <w:szCs w:val="30"/>
        </w:rPr>
        <w:t>понимание сущности человеческого бытия,</w:t>
      </w:r>
      <w:r>
        <w:rPr>
          <w:rStyle w:val="FontStyle75"/>
        </w:rPr>
        <w:t xml:space="preserve"> </w:t>
      </w:r>
      <w:r>
        <w:rPr>
          <w:rStyle w:val="FontStyle69"/>
        </w:rPr>
        <w:t>опираю</w:t>
      </w:r>
      <w:r>
        <w:rPr>
          <w:rStyle w:val="FontStyle69"/>
        </w:rPr>
        <w:softHyphen/>
        <w:t>щееся на традиции русской религиозно-философской мысли, на эти</w:t>
      </w:r>
      <w:r>
        <w:rPr>
          <w:rStyle w:val="FontStyle69"/>
        </w:rPr>
        <w:softHyphen/>
        <w:t>ко-философские идеи мыслителей эпохи "русского духовного Ренес</w:t>
      </w:r>
      <w:r>
        <w:rPr>
          <w:rStyle w:val="FontStyle69"/>
        </w:rPr>
        <w:softHyphen/>
        <w:t>санса", на научные открытия и их связь с эволюцией человечества. ЗАДАЧИ ИССЛЕДОВАНИЯ:</w:t>
      </w:r>
    </w:p>
    <w:p w:rsidR="004907E2" w:rsidRDefault="004907E2" w:rsidP="004907E2">
      <w:pPr>
        <w:pStyle w:val="Style8"/>
        <w:widowControl/>
        <w:numPr>
          <w:ilvl w:val="0"/>
          <w:numId w:val="4"/>
        </w:numPr>
        <w:tabs>
          <w:tab w:val="left" w:pos="355"/>
        </w:tabs>
        <w:spacing w:line="485" w:lineRule="exact"/>
        <w:rPr>
          <w:rStyle w:val="FontStyle71"/>
        </w:rPr>
      </w:pPr>
      <w:r>
        <w:rPr>
          <w:rStyle w:val="FontStyle69"/>
        </w:rPr>
        <w:t>Проанализировать философские, психолого-педагогические и лите</w:t>
      </w:r>
      <w:r>
        <w:rPr>
          <w:rStyle w:val="FontStyle69"/>
        </w:rPr>
        <w:softHyphen/>
        <w:t>ратуроведческие аспекты воспитания у учащихся духовности и нрав</w:t>
      </w:r>
      <w:r>
        <w:rPr>
          <w:rStyle w:val="FontStyle69"/>
        </w:rPr>
        <w:softHyphen/>
        <w:t>ственности.</w:t>
      </w:r>
    </w:p>
    <w:p w:rsidR="004907E2" w:rsidRDefault="004907E2" w:rsidP="004907E2">
      <w:pPr>
        <w:pStyle w:val="Style8"/>
        <w:widowControl/>
        <w:numPr>
          <w:ilvl w:val="0"/>
          <w:numId w:val="4"/>
        </w:numPr>
        <w:tabs>
          <w:tab w:val="left" w:pos="355"/>
        </w:tabs>
        <w:spacing w:line="485" w:lineRule="exact"/>
        <w:rPr>
          <w:rStyle w:val="FontStyle71"/>
        </w:rPr>
      </w:pPr>
      <w:r>
        <w:rPr>
          <w:rStyle w:val="FontStyle69"/>
        </w:rPr>
        <w:t>Создать систему изучения произведений русской литературы, кото</w:t>
      </w:r>
      <w:r>
        <w:rPr>
          <w:rStyle w:val="FontStyle69"/>
        </w:rPr>
        <w:softHyphen/>
        <w:t>рая будет способствовать более полному и глубокому освоению их ду</w:t>
      </w:r>
      <w:r>
        <w:rPr>
          <w:rStyle w:val="FontStyle69"/>
        </w:rPr>
        <w:softHyphen/>
        <w:t>ховно-нравственного потенциала, дать ей научно-методическое обос</w:t>
      </w:r>
      <w:r>
        <w:rPr>
          <w:rStyle w:val="FontStyle69"/>
        </w:rPr>
        <w:softHyphen/>
        <w:t>нование.</w:t>
      </w:r>
    </w:p>
    <w:p w:rsidR="004907E2" w:rsidRDefault="004907E2" w:rsidP="004907E2">
      <w:pPr>
        <w:pStyle w:val="Style8"/>
        <w:widowControl/>
        <w:numPr>
          <w:ilvl w:val="0"/>
          <w:numId w:val="4"/>
        </w:numPr>
        <w:tabs>
          <w:tab w:val="left" w:pos="355"/>
        </w:tabs>
        <w:spacing w:before="5" w:line="485" w:lineRule="exact"/>
        <w:rPr>
          <w:rStyle w:val="FontStyle79"/>
        </w:rPr>
      </w:pPr>
      <w:r>
        <w:rPr>
          <w:rStyle w:val="FontStyle69"/>
        </w:rPr>
        <w:t>Вооружить учащихся представлениями о сущности самовоспитания с точки зрения раскрытия процесса становления личности, опреде</w:t>
      </w:r>
      <w:r>
        <w:rPr>
          <w:rStyle w:val="FontStyle69"/>
        </w:rPr>
        <w:softHyphen/>
        <w:t>лить пути выявления его социальных и психологических закономер</w:t>
      </w:r>
      <w:r>
        <w:rPr>
          <w:rStyle w:val="FontStyle69"/>
        </w:rPr>
        <w:softHyphen/>
        <w:t>ностей.</w:t>
      </w:r>
    </w:p>
    <w:p w:rsidR="004907E2" w:rsidRDefault="004907E2" w:rsidP="004907E2">
      <w:pPr>
        <w:pStyle w:val="Style8"/>
        <w:widowControl/>
        <w:numPr>
          <w:ilvl w:val="0"/>
          <w:numId w:val="4"/>
        </w:numPr>
        <w:tabs>
          <w:tab w:val="left" w:pos="355"/>
        </w:tabs>
        <w:spacing w:before="5" w:line="485" w:lineRule="exact"/>
        <w:rPr>
          <w:rStyle w:val="FontStyle71"/>
        </w:rPr>
      </w:pPr>
      <w:r>
        <w:rPr>
          <w:rStyle w:val="FontStyle69"/>
        </w:rPr>
        <w:t>Ввести учащихся в процесс мировой духовной культуры и русской литературы как составной ее части.</w:t>
      </w:r>
    </w:p>
    <w:p w:rsidR="004907E2" w:rsidRDefault="004907E2" w:rsidP="004907E2">
      <w:pPr>
        <w:pStyle w:val="Style8"/>
        <w:widowControl/>
        <w:numPr>
          <w:ilvl w:val="0"/>
          <w:numId w:val="4"/>
        </w:numPr>
        <w:tabs>
          <w:tab w:val="left" w:pos="355"/>
        </w:tabs>
        <w:spacing w:before="5" w:line="485" w:lineRule="exact"/>
        <w:jc w:val="left"/>
        <w:rPr>
          <w:rStyle w:val="FontStyle71"/>
        </w:rPr>
      </w:pPr>
      <w:r>
        <w:rPr>
          <w:rStyle w:val="FontStyle69"/>
        </w:rPr>
        <w:t>Познакомить учащихся с основами христианской нравственности.</w:t>
      </w:r>
    </w:p>
    <w:p w:rsidR="004907E2" w:rsidRDefault="004907E2" w:rsidP="004907E2">
      <w:pPr>
        <w:pStyle w:val="Style8"/>
        <w:widowControl/>
        <w:numPr>
          <w:ilvl w:val="0"/>
          <w:numId w:val="4"/>
        </w:numPr>
        <w:tabs>
          <w:tab w:val="left" w:pos="355"/>
        </w:tabs>
        <w:spacing w:line="485" w:lineRule="exact"/>
        <w:rPr>
          <w:rStyle w:val="FontStyle71"/>
        </w:rPr>
      </w:pPr>
      <w:r>
        <w:rPr>
          <w:rStyle w:val="FontStyle69"/>
        </w:rPr>
        <w:t>Воспитать сильную, нравственно здоровую личность, живущую в гармонии с собой, людьми и миром.</w:t>
      </w:r>
    </w:p>
    <w:p w:rsidR="004907E2" w:rsidRDefault="004907E2">
      <w:pPr>
        <w:pStyle w:val="Style2"/>
        <w:widowControl/>
        <w:spacing w:line="485" w:lineRule="exact"/>
        <w:ind w:left="571"/>
        <w:jc w:val="left"/>
        <w:rPr>
          <w:rStyle w:val="FontStyle69"/>
        </w:rPr>
      </w:pPr>
      <w:r>
        <w:rPr>
          <w:rStyle w:val="FontStyle69"/>
        </w:rPr>
        <w:t>МЕТОДЫ исследования:</w:t>
      </w:r>
    </w:p>
    <w:p w:rsidR="004907E2" w:rsidRDefault="004907E2" w:rsidP="004907E2">
      <w:pPr>
        <w:pStyle w:val="Style8"/>
        <w:widowControl/>
        <w:numPr>
          <w:ilvl w:val="0"/>
          <w:numId w:val="5"/>
        </w:numPr>
        <w:tabs>
          <w:tab w:val="left" w:pos="341"/>
        </w:tabs>
        <w:spacing w:before="14" w:line="490" w:lineRule="exact"/>
        <w:rPr>
          <w:rStyle w:val="FontStyle69"/>
        </w:rPr>
      </w:pPr>
      <w:r>
        <w:rPr>
          <w:rStyle w:val="FontStyle69"/>
        </w:rPr>
        <w:t>теоретический (анализ литературы по проблеме исследования: ли</w:t>
      </w:r>
      <w:r>
        <w:rPr>
          <w:rStyle w:val="FontStyle69"/>
        </w:rPr>
        <w:softHyphen/>
        <w:t>тературоведческой, философской, методической, психологической);</w:t>
      </w:r>
    </w:p>
    <w:p w:rsidR="004907E2" w:rsidRDefault="004907E2" w:rsidP="004907E2">
      <w:pPr>
        <w:pStyle w:val="Style8"/>
        <w:widowControl/>
        <w:numPr>
          <w:ilvl w:val="0"/>
          <w:numId w:val="5"/>
        </w:numPr>
        <w:tabs>
          <w:tab w:val="left" w:pos="341"/>
        </w:tabs>
        <w:spacing w:before="24" w:line="485" w:lineRule="exact"/>
        <w:rPr>
          <w:rStyle w:val="FontStyle69"/>
        </w:rPr>
      </w:pPr>
      <w:r>
        <w:rPr>
          <w:rStyle w:val="FontStyle69"/>
        </w:rPr>
        <w:t>социолого-педагогический (анализ программ, учебников, учебных пособий с точки зрения наличия в них материала по исследуемой на</w:t>
      </w:r>
      <w:r>
        <w:rPr>
          <w:rStyle w:val="FontStyle69"/>
        </w:rPr>
        <w:softHyphen/>
        <w:t>ми проблеме, индивидуальные и групповые беседы со школьниками, анкетирование учащихся);</w:t>
      </w:r>
    </w:p>
    <w:p w:rsidR="004907E2" w:rsidRDefault="004907E2" w:rsidP="004907E2">
      <w:pPr>
        <w:pStyle w:val="Style8"/>
        <w:widowControl/>
        <w:numPr>
          <w:ilvl w:val="0"/>
          <w:numId w:val="5"/>
        </w:numPr>
        <w:tabs>
          <w:tab w:val="left" w:pos="341"/>
        </w:tabs>
        <w:spacing w:before="19" w:line="494" w:lineRule="exact"/>
        <w:rPr>
          <w:rStyle w:val="FontStyle69"/>
        </w:rPr>
      </w:pPr>
      <w:r>
        <w:rPr>
          <w:rStyle w:val="FontStyle69"/>
        </w:rPr>
        <w:t xml:space="preserve">метод экспериментальных исследований. В процессе проведения естественного педагогического эксперимента в школах </w:t>
      </w:r>
      <w:r>
        <w:rPr>
          <w:rStyle w:val="FontStyle69"/>
          <w:spacing w:val="80"/>
        </w:rPr>
        <w:t>№№4</w:t>
      </w:r>
      <w:r>
        <w:rPr>
          <w:rStyle w:val="FontStyle69"/>
        </w:rPr>
        <w:t xml:space="preserve"> и </w:t>
      </w:r>
      <w:smartTag w:uri="urn:schemas-microsoft-com:office:smarttags" w:element="metricconverter">
        <w:smartTagPr>
          <w:attr w:name="ProductID" w:val="18 г"/>
        </w:smartTagPr>
        <w:r>
          <w:rPr>
            <w:rStyle w:val="FontStyle69"/>
          </w:rPr>
          <w:t>18 г</w:t>
        </w:r>
      </w:smartTag>
      <w:r>
        <w:rPr>
          <w:rStyle w:val="FontStyle69"/>
        </w:rPr>
        <w:t>. Калининграда, обобщения тридцатичетырёхлетнего опыта собствен</w:t>
      </w:r>
      <w:r>
        <w:rPr>
          <w:rStyle w:val="FontStyle69"/>
        </w:rPr>
        <w:softHyphen/>
        <w:t>ной работы в средней школе определялось, насколько предлагаемая система занятий способствует духовно-нравственному развитию уча</w:t>
      </w:r>
      <w:r>
        <w:rPr>
          <w:rStyle w:val="FontStyle69"/>
        </w:rPr>
        <w:softHyphen/>
        <w:t>щихся;</w:t>
      </w:r>
    </w:p>
    <w:p w:rsidR="004907E2" w:rsidRDefault="004907E2">
      <w:pPr>
        <w:pStyle w:val="Style2"/>
        <w:widowControl/>
        <w:spacing w:line="490" w:lineRule="exact"/>
        <w:rPr>
          <w:rStyle w:val="FontStyle69"/>
        </w:rPr>
      </w:pPr>
      <w:r>
        <w:rPr>
          <w:rStyle w:val="FontStyle69"/>
        </w:rPr>
        <w:t>- статистический (количественный и качественный анализ результа</w:t>
      </w:r>
      <w:r>
        <w:rPr>
          <w:rStyle w:val="FontStyle69"/>
        </w:rPr>
        <w:softHyphen/>
        <w:t>тов контрольных и творческих работ учащихся, оценка их способно</w:t>
      </w:r>
      <w:r>
        <w:rPr>
          <w:rStyle w:val="FontStyle69"/>
        </w:rPr>
        <w:softHyphen/>
        <w:t>стей использовать полученные знания и умения при анализе произве</w:t>
      </w:r>
      <w:r>
        <w:rPr>
          <w:rStyle w:val="FontStyle69"/>
        </w:rPr>
        <w:softHyphen/>
        <w:t>дений художественной литературы в школьном курсе и в самостоя</w:t>
      </w:r>
      <w:r>
        <w:rPr>
          <w:rStyle w:val="FontStyle69"/>
        </w:rPr>
        <w:softHyphen/>
        <w:t>тельной читательской деятельности, анкетирование и опрос учащих</w:t>
      </w:r>
      <w:r>
        <w:rPr>
          <w:rStyle w:val="FontStyle69"/>
        </w:rPr>
        <w:softHyphen/>
        <w:t>ся).</w:t>
      </w:r>
    </w:p>
    <w:p w:rsidR="004907E2" w:rsidRDefault="004907E2">
      <w:pPr>
        <w:pStyle w:val="Style2"/>
        <w:widowControl/>
        <w:spacing w:line="490" w:lineRule="exact"/>
        <w:rPr>
          <w:rStyle w:val="FontStyle69"/>
        </w:rPr>
      </w:pPr>
      <w:r>
        <w:rPr>
          <w:rStyle w:val="FontStyle69"/>
        </w:rPr>
        <w:t xml:space="preserve">Хронологически исследование проходило в три этапа: </w:t>
      </w:r>
      <w:r>
        <w:rPr>
          <w:rStyle w:val="FontStyle75"/>
        </w:rPr>
        <w:t xml:space="preserve">Первый этап </w:t>
      </w:r>
      <w:r>
        <w:rPr>
          <w:rStyle w:val="FontStyle69"/>
        </w:rPr>
        <w:t>(1967 — 1990 гг.) — изучение литературы по пробле</w:t>
      </w:r>
      <w:r>
        <w:rPr>
          <w:rStyle w:val="FontStyle69"/>
        </w:rPr>
        <w:softHyphen/>
        <w:t xml:space="preserve">ме исследования, наблюдение над учебно-воспитательным процессом и преподавательская деятельность автора в средней школе № </w:t>
      </w:r>
      <w:smartTag w:uri="urn:schemas-microsoft-com:office:smarttags" w:element="metricconverter">
        <w:smartTagPr>
          <w:attr w:name="ProductID" w:val="7 г"/>
        </w:smartTagPr>
        <w:r>
          <w:rPr>
            <w:rStyle w:val="FontStyle69"/>
          </w:rPr>
          <w:t>7 г</w:t>
        </w:r>
      </w:smartTag>
      <w:r>
        <w:rPr>
          <w:rStyle w:val="FontStyle69"/>
        </w:rPr>
        <w:t>. Са</w:t>
      </w:r>
      <w:r>
        <w:rPr>
          <w:rStyle w:val="FontStyle69"/>
        </w:rPr>
        <w:softHyphen/>
        <w:t>фонова Смоленской области, изучение состояния формирования у учащихся нравственного идеала, анкетирование учащихся с целью выявления интереса к проблеме формирования личности и умения самостоятельно выявлять пути её нравственного становления; плани</w:t>
      </w:r>
      <w:r>
        <w:rPr>
          <w:rStyle w:val="FontStyle69"/>
        </w:rPr>
        <w:softHyphen/>
        <w:t>рование эксперимента и подготовка экспериментальных материалов, серия констатирующих срезовых работ. На этом этапе определялись теоретические основы методической системы, была сформулирована гипотеза, определены задачи, которые потребовалось решить для дос</w:t>
      </w:r>
      <w:r>
        <w:rPr>
          <w:rStyle w:val="FontStyle69"/>
        </w:rPr>
        <w:softHyphen/>
        <w:t>тижения поставленной цели и подтверждения гипотезы.</w:t>
      </w:r>
    </w:p>
    <w:p w:rsidR="004907E2" w:rsidRDefault="004907E2">
      <w:pPr>
        <w:pStyle w:val="Style6"/>
        <w:widowControl/>
        <w:spacing w:before="24" w:line="456" w:lineRule="exact"/>
        <w:ind w:firstLine="552"/>
        <w:rPr>
          <w:rStyle w:val="FontStyle69"/>
        </w:rPr>
      </w:pPr>
      <w:r>
        <w:rPr>
          <w:rStyle w:val="FontStyle75"/>
        </w:rPr>
        <w:t xml:space="preserve">Второй этап </w:t>
      </w:r>
      <w:r>
        <w:rPr>
          <w:rStyle w:val="FontStyle69"/>
        </w:rPr>
        <w:t>(1991 — 1994 гг.) — продолжение экспериментальной работы, качественная и количественная обработка материалов, уточ</w:t>
      </w:r>
      <w:r>
        <w:rPr>
          <w:rStyle w:val="FontStyle69"/>
        </w:rPr>
        <w:softHyphen/>
        <w:t>нение критериев и форм самостоятельной работы по проверке эффек</w:t>
      </w:r>
      <w:r>
        <w:rPr>
          <w:rStyle w:val="FontStyle69"/>
        </w:rPr>
        <w:softHyphen/>
        <w:t>тивности предлагаемой методики; разработка методических рекомен</w:t>
      </w:r>
      <w:r>
        <w:rPr>
          <w:rStyle w:val="FontStyle69"/>
        </w:rPr>
        <w:softHyphen/>
        <w:t>даций для её использования, уточнение гипотезы исследования, под</w:t>
      </w:r>
      <w:r>
        <w:rPr>
          <w:rStyle w:val="FontStyle69"/>
        </w:rPr>
        <w:softHyphen/>
        <w:t>готовка статей и публикаций в журнал</w:t>
      </w:r>
      <w:r w:rsidR="00D53751">
        <w:rPr>
          <w:rStyle w:val="FontStyle69"/>
        </w:rPr>
        <w:t>е</w:t>
      </w:r>
      <w:r>
        <w:rPr>
          <w:rStyle w:val="FontStyle69"/>
        </w:rPr>
        <w:t xml:space="preserve"> "Запад России", участие в ра</w:t>
      </w:r>
      <w:r>
        <w:rPr>
          <w:rStyle w:val="FontStyle69"/>
        </w:rPr>
        <w:softHyphen/>
        <w:t>боте педагогических конференций в г. Троицке Московской области, в г. Смоленске, проведение открытых уроков.</w:t>
      </w:r>
    </w:p>
    <w:p w:rsidR="004907E2" w:rsidRDefault="004907E2">
      <w:pPr>
        <w:pStyle w:val="Style6"/>
        <w:widowControl/>
        <w:spacing w:before="77" w:line="451" w:lineRule="exact"/>
        <w:ind w:firstLine="562"/>
        <w:rPr>
          <w:rStyle w:val="FontStyle69"/>
        </w:rPr>
      </w:pPr>
      <w:r w:rsidRPr="00D53751">
        <w:rPr>
          <w:rStyle w:val="FontStyle75"/>
          <w:sz w:val="30"/>
          <w:szCs w:val="30"/>
        </w:rPr>
        <w:t>Третий итоговый этап</w:t>
      </w:r>
      <w:r>
        <w:rPr>
          <w:rStyle w:val="FontStyle75"/>
        </w:rPr>
        <w:t xml:space="preserve"> </w:t>
      </w:r>
      <w:r>
        <w:rPr>
          <w:rStyle w:val="FontStyle69"/>
        </w:rPr>
        <w:t>(1995 — 1998 гг.) — систематизация и обобщение полученных при проведении опытно-экспериментального обучения данных, уточнение разработанной методики изучения рус</w:t>
      </w:r>
      <w:r>
        <w:rPr>
          <w:rStyle w:val="FontStyle69"/>
        </w:rPr>
        <w:softHyphen/>
        <w:t>ской литературы как средства постижения духовного потенциала. Од</w:t>
      </w:r>
      <w:r>
        <w:rPr>
          <w:rStyle w:val="FontStyle69"/>
        </w:rPr>
        <w:softHyphen/>
        <w:t>новременно проводилась работа по ознакомлению с новыми Феде</w:t>
      </w:r>
      <w:r>
        <w:rPr>
          <w:rStyle w:val="FontStyle69"/>
        </w:rPr>
        <w:softHyphen/>
        <w:t>ральными программами по литературе и коррекция структуры иссле</w:t>
      </w:r>
      <w:r>
        <w:rPr>
          <w:rStyle w:val="FontStyle69"/>
        </w:rPr>
        <w:softHyphen/>
        <w:t>дования с учётом новых данных, а также выступления на Всероссий</w:t>
      </w:r>
      <w:r>
        <w:rPr>
          <w:rStyle w:val="FontStyle69"/>
        </w:rPr>
        <w:softHyphen/>
        <w:t>ских научно-практических конференциях "Ассоциация творческих учителей России" в 1995, 1996, 1997, 1998 годах, публикация уроков в сборниках материалов научно-практических конференций "Готовность учителя к воспитанию человека Новой эпохи", проведе</w:t>
      </w:r>
      <w:r>
        <w:rPr>
          <w:rStyle w:val="FontStyle69"/>
        </w:rPr>
        <w:softHyphen/>
        <w:t>ние открытых уроков в школах городов Сафоново Смоленской облас</w:t>
      </w:r>
      <w:r>
        <w:rPr>
          <w:rStyle w:val="FontStyle69"/>
        </w:rPr>
        <w:softHyphen/>
        <w:t>ти, Москвы и Калининграда.</w:t>
      </w:r>
    </w:p>
    <w:p w:rsidR="004907E2" w:rsidRDefault="004907E2">
      <w:pPr>
        <w:pStyle w:val="Style6"/>
        <w:widowControl/>
        <w:ind w:firstLine="533"/>
        <w:rPr>
          <w:rStyle w:val="FontStyle69"/>
        </w:rPr>
      </w:pPr>
      <w:r>
        <w:rPr>
          <w:rStyle w:val="FontStyle69"/>
        </w:rPr>
        <w:t>МЕТОДОЛОГИЧЕСКУЮ ОСНОВУ исследования составляют философские, литературоведческие, психолого-педагогические труды по данной проблеме.</w:t>
      </w:r>
    </w:p>
    <w:p w:rsidR="004907E2" w:rsidRDefault="004907E2">
      <w:pPr>
        <w:pStyle w:val="Style6"/>
        <w:widowControl/>
        <w:ind w:firstLine="538"/>
        <w:rPr>
          <w:rStyle w:val="FontStyle69"/>
        </w:rPr>
      </w:pPr>
      <w:r>
        <w:rPr>
          <w:rStyle w:val="FontStyle69"/>
        </w:rPr>
        <w:t>НАУЧНАЯ НОВИЗНА исследования заключается в том, что определены методическая последовательность и целесообразность накопления у учащихся знаний о русской литературе как части мировой культуры, а также этапы формирования умения анализировать произведения художественной литературы в духовно-нравственном аспекте. Разработана научно обоснованная и экспери</w:t>
      </w:r>
      <w:r>
        <w:rPr>
          <w:rStyle w:val="FontStyle69"/>
        </w:rPr>
        <w:softHyphen/>
        <w:t>ментально проверенная методика изучения литературного произведе</w:t>
      </w:r>
      <w:r>
        <w:rPr>
          <w:rStyle w:val="FontStyle69"/>
        </w:rPr>
        <w:softHyphen/>
        <w:t>ния, направленная на выявление его духовно-нравственного потен</w:t>
      </w:r>
      <w:r>
        <w:rPr>
          <w:rStyle w:val="FontStyle69"/>
        </w:rPr>
        <w:softHyphen/>
        <w:t>циала, обеспечивающая эффективное духовно-нравственное развитие учащихся и глубокое изучение и осознание ими художественного произведения.</w:t>
      </w:r>
    </w:p>
    <w:p w:rsidR="004907E2" w:rsidRDefault="004907E2">
      <w:pPr>
        <w:pStyle w:val="Style6"/>
        <w:widowControl/>
        <w:spacing w:before="10"/>
        <w:ind w:firstLine="557"/>
        <w:rPr>
          <w:rStyle w:val="FontStyle69"/>
        </w:rPr>
      </w:pPr>
      <w:r>
        <w:rPr>
          <w:rStyle w:val="FontStyle69"/>
        </w:rPr>
        <w:t>ПРАКТИЧЕСКАЯ ЗНАЧИМОСТЬ исследования заключается в том, что определён и обоснован объём исторических, философских, лингвистических и литературоведческих сведений, необходимых для духовно-нравственного формирования личности современного моло</w:t>
      </w:r>
      <w:r>
        <w:rPr>
          <w:rStyle w:val="FontStyle69"/>
        </w:rPr>
        <w:softHyphen/>
        <w:t>дого человека. Предложена научно обоснованная и экспериментально проверенная методика изучения литературного произведения, направ</w:t>
      </w:r>
      <w:r>
        <w:rPr>
          <w:rStyle w:val="FontStyle69"/>
        </w:rPr>
        <w:softHyphen/>
        <w:t>ленная на выявление его духовно-нравственного потенциала, обеспе</w:t>
      </w:r>
      <w:r>
        <w:rPr>
          <w:rStyle w:val="FontStyle69"/>
        </w:rPr>
        <w:softHyphen/>
        <w:t>чивающая эффективное духовно-нравственное развитие учащихся и глубокое изучение и осознание ими художественного произведения.</w:t>
      </w:r>
    </w:p>
    <w:p w:rsidR="004907E2" w:rsidRDefault="004907E2">
      <w:pPr>
        <w:pStyle w:val="Style6"/>
        <w:widowControl/>
        <w:ind w:firstLine="552"/>
        <w:rPr>
          <w:rStyle w:val="FontStyle69"/>
        </w:rPr>
      </w:pPr>
      <w:r>
        <w:rPr>
          <w:rStyle w:val="FontStyle69"/>
        </w:rPr>
        <w:t>Материалы и результаты исследования могут быть применены при разработке современных технологий духовно-нравственного воспитания, при составлении методических рекомендаций по изучению литературы в средней школе, использованы на курсах повышения квалификации учителей-словесников, при разработке спецкурсов, спецсеминаров по истории педагогики, педагогической антропологии, философии образования, для лекционных курсов и спецкурсов по методике преподавания литературы.</w:t>
      </w:r>
    </w:p>
    <w:p w:rsidR="004907E2" w:rsidRDefault="004907E2">
      <w:pPr>
        <w:pStyle w:val="Style6"/>
        <w:widowControl/>
        <w:ind w:firstLine="538"/>
        <w:rPr>
          <w:rStyle w:val="FontStyle69"/>
        </w:rPr>
      </w:pPr>
      <w:r>
        <w:rPr>
          <w:rStyle w:val="FontStyle69"/>
        </w:rPr>
        <w:t xml:space="preserve">АПРОБАЦИЯ работы проводилась в средних школах №№ 4 и </w:t>
      </w:r>
      <w:smartTag w:uri="urn:schemas-microsoft-com:office:smarttags" w:element="metricconverter">
        <w:smartTagPr>
          <w:attr w:name="ProductID" w:val="18 г"/>
        </w:smartTagPr>
        <w:r>
          <w:rPr>
            <w:rStyle w:val="FontStyle69"/>
          </w:rPr>
          <w:t>18 г</w:t>
        </w:r>
      </w:smartTag>
      <w:r>
        <w:rPr>
          <w:rStyle w:val="FontStyle69"/>
        </w:rPr>
        <w:t>. Калининграда. Материалы исследований были использованы на районных и школьных методических объединениях учителей — с</w:t>
      </w:r>
      <w:r w:rsidR="0063573F">
        <w:rPr>
          <w:rStyle w:val="FontStyle69"/>
        </w:rPr>
        <w:t>ло</w:t>
      </w:r>
      <w:r w:rsidR="0063573F">
        <w:rPr>
          <w:rStyle w:val="FontStyle69"/>
        </w:rPr>
        <w:softHyphen/>
        <w:t xml:space="preserve">весников. Основные положения </w:t>
      </w:r>
      <w:r>
        <w:rPr>
          <w:rStyle w:val="FontStyle69"/>
        </w:rPr>
        <w:t>освещались на Всерос</w:t>
      </w:r>
      <w:r>
        <w:rPr>
          <w:rStyle w:val="FontStyle69"/>
        </w:rPr>
        <w:softHyphen/>
        <w:t>сийских педагогических конференциях в г. Троицке Московской об</w:t>
      </w:r>
      <w:r>
        <w:rPr>
          <w:rStyle w:val="FontStyle69"/>
        </w:rPr>
        <w:softHyphen/>
        <w:t>ласти в январе 1993 года и в октябре 1994 года, на ежегодных (ноябрь 1995, 1996, 1997, 1998 годов) научно-практических конференциях "Готовность учителя к воспитанию человека новой эпохи" в г. Моск</w:t>
      </w:r>
      <w:r>
        <w:rPr>
          <w:rStyle w:val="FontStyle69"/>
        </w:rPr>
        <w:softHyphen/>
        <w:t>ве, на курсах повышения квалификации учителей в гг. Санкт-Петербурге и Смоленске, в проведении открытых уроков, нашли от</w:t>
      </w:r>
      <w:r>
        <w:rPr>
          <w:rStyle w:val="FontStyle69"/>
        </w:rPr>
        <w:softHyphen/>
        <w:t>ражение в пяти публикациях автора.</w:t>
      </w:r>
    </w:p>
    <w:p w:rsidR="004907E2" w:rsidRPr="00AC6AF5" w:rsidRDefault="002E6137">
      <w:pPr>
        <w:pStyle w:val="Style6"/>
        <w:widowControl/>
        <w:ind w:left="590" w:firstLine="0"/>
        <w:jc w:val="left"/>
        <w:rPr>
          <w:rStyle w:val="FontStyle69"/>
          <w:spacing w:val="-30"/>
        </w:rPr>
      </w:pPr>
      <w:r>
        <w:rPr>
          <w:rStyle w:val="FontStyle69"/>
        </w:rPr>
        <w:t>Н</w:t>
      </w:r>
      <w:r w:rsidRPr="002E6137">
        <w:rPr>
          <w:rStyle w:val="FontStyle69"/>
        </w:rPr>
        <w:t>ОВИЗНА</w:t>
      </w:r>
      <w:r>
        <w:rPr>
          <w:rStyle w:val="FontStyle69"/>
        </w:rPr>
        <w:t xml:space="preserve"> нашей работы состоит в следующем:</w:t>
      </w:r>
    </w:p>
    <w:p w:rsidR="004907E2" w:rsidRDefault="004907E2">
      <w:pPr>
        <w:pStyle w:val="Style2"/>
        <w:widowControl/>
        <w:spacing w:line="494" w:lineRule="exact"/>
        <w:rPr>
          <w:rStyle w:val="FontStyle69"/>
        </w:rPr>
      </w:pPr>
      <w:r>
        <w:rPr>
          <w:rStyle w:val="FontStyle71"/>
        </w:rPr>
        <w:t xml:space="preserve">1. </w:t>
      </w:r>
      <w:r>
        <w:rPr>
          <w:rStyle w:val="FontStyle69"/>
        </w:rPr>
        <w:t>Подход к изучению русской литературы, при котором на первый</w:t>
      </w:r>
    </w:p>
    <w:p w:rsidR="004907E2" w:rsidRDefault="004907E2">
      <w:pPr>
        <w:pStyle w:val="Style2"/>
        <w:widowControl/>
        <w:spacing w:line="494" w:lineRule="exact"/>
        <w:rPr>
          <w:rStyle w:val="FontStyle69"/>
        </w:rPr>
      </w:pPr>
      <w:r>
        <w:rPr>
          <w:rStyle w:val="FontStyle69"/>
        </w:rPr>
        <w:t>план выдвигается не идеологический, а духовно-нравственный и ху</w:t>
      </w:r>
      <w:r>
        <w:rPr>
          <w:rStyle w:val="FontStyle69"/>
        </w:rPr>
        <w:softHyphen/>
        <w:t>дожественный   потенциал,    обеспечивает   эффективное   духовно</w:t>
      </w:r>
      <w:r>
        <w:rPr>
          <w:rStyle w:val="FontStyle69"/>
        </w:rPr>
        <w:softHyphen/>
        <w:t>нравственное развитие личности, а также более глубокое и полное понимание произведений художественной литературы.</w:t>
      </w:r>
    </w:p>
    <w:p w:rsidR="004907E2" w:rsidRDefault="004907E2">
      <w:pPr>
        <w:pStyle w:val="Style8"/>
        <w:widowControl/>
        <w:tabs>
          <w:tab w:val="left" w:pos="475"/>
        </w:tabs>
        <w:spacing w:line="485" w:lineRule="exact"/>
        <w:rPr>
          <w:rStyle w:val="FontStyle69"/>
        </w:rPr>
      </w:pPr>
      <w:r>
        <w:rPr>
          <w:rStyle w:val="FontStyle71"/>
        </w:rPr>
        <w:t>2.</w:t>
      </w:r>
      <w:r>
        <w:rPr>
          <w:rStyle w:val="FontStyle71"/>
        </w:rPr>
        <w:tab/>
      </w:r>
      <w:r>
        <w:rPr>
          <w:rStyle w:val="FontStyle69"/>
        </w:rPr>
        <w:t>Наиболее эффективным путём анализа произведений русской ли-</w:t>
      </w:r>
      <w:r>
        <w:rPr>
          <w:rStyle w:val="FontStyle69"/>
        </w:rPr>
        <w:br/>
        <w:t>тературы является анализ в аспекте философских понятий добра и</w:t>
      </w:r>
      <w:r>
        <w:rPr>
          <w:rStyle w:val="FontStyle69"/>
        </w:rPr>
        <w:br/>
        <w:t>зла, чести и достоинства, нравственности и безнравственности, смер-</w:t>
      </w:r>
      <w:r>
        <w:rPr>
          <w:rStyle w:val="FontStyle69"/>
        </w:rPr>
        <w:br/>
        <w:t>ти и бессмертия, в процессе которого идёт духовно-нравственное со-</w:t>
      </w:r>
      <w:r>
        <w:rPr>
          <w:rStyle w:val="FontStyle69"/>
        </w:rPr>
        <w:br/>
        <w:t>вершенствование человека, живущего в единстве и гармонии с миром,</w:t>
      </w:r>
      <w:r>
        <w:rPr>
          <w:rStyle w:val="FontStyle69"/>
        </w:rPr>
        <w:br/>
        <w:t>обществом и самим собой.</w:t>
      </w:r>
    </w:p>
    <w:p w:rsidR="004907E2" w:rsidRDefault="004907E2">
      <w:pPr>
        <w:pStyle w:val="Style8"/>
        <w:widowControl/>
        <w:tabs>
          <w:tab w:val="left" w:pos="350"/>
        </w:tabs>
        <w:spacing w:line="485" w:lineRule="exact"/>
        <w:rPr>
          <w:rStyle w:val="FontStyle69"/>
        </w:rPr>
      </w:pPr>
      <w:r w:rsidRPr="00BC74C5">
        <w:rPr>
          <w:rStyle w:val="FontStyle79"/>
          <w:sz w:val="32"/>
          <w:szCs w:val="32"/>
        </w:rPr>
        <w:t>3.</w:t>
      </w:r>
      <w:r>
        <w:rPr>
          <w:rStyle w:val="FontStyle79"/>
          <w:spacing w:val="0"/>
        </w:rPr>
        <w:tab/>
      </w:r>
      <w:r>
        <w:rPr>
          <w:rStyle w:val="FontStyle69"/>
        </w:rPr>
        <w:t>Полноценное осмысление учащимися произведений художествен-</w:t>
      </w:r>
      <w:r>
        <w:rPr>
          <w:rStyle w:val="FontStyle69"/>
        </w:rPr>
        <w:br/>
        <w:t>ной литературы происходит, если в процессе анализа особое внима-</w:t>
      </w:r>
      <w:r>
        <w:rPr>
          <w:rStyle w:val="FontStyle69"/>
        </w:rPr>
        <w:br/>
        <w:t>ние обращается на роль и место духовных начал в формировании</w:t>
      </w:r>
      <w:r>
        <w:rPr>
          <w:rStyle w:val="FontStyle69"/>
        </w:rPr>
        <w:br/>
        <w:t>личности человека, на связь произведения с жизнью, с мировоззрени-</w:t>
      </w:r>
      <w:r>
        <w:rPr>
          <w:rStyle w:val="FontStyle69"/>
        </w:rPr>
        <w:br/>
        <w:t>ем писателя, с литературными традициями, на фоне которых рожда-</w:t>
      </w:r>
      <w:r>
        <w:rPr>
          <w:rStyle w:val="FontStyle69"/>
        </w:rPr>
        <w:br/>
        <w:t>ется произведение, с устным народным творчеством, с философской</w:t>
      </w:r>
      <w:r>
        <w:rPr>
          <w:rStyle w:val="FontStyle69"/>
        </w:rPr>
        <w:br/>
        <w:t>антропологией.</w:t>
      </w:r>
    </w:p>
    <w:p w:rsidR="00BC74C5" w:rsidRDefault="004907E2">
      <w:pPr>
        <w:pStyle w:val="Style10"/>
        <w:widowControl/>
        <w:spacing w:before="24"/>
        <w:rPr>
          <w:rStyle w:val="FontStyle69"/>
        </w:rPr>
      </w:pPr>
      <w:r>
        <w:rPr>
          <w:rStyle w:val="FontStyle69"/>
        </w:rPr>
        <w:t>Выбор и актуальность темы исследования, цель, проблематика и логика исследования, последовательность решения задач</w:t>
      </w:r>
      <w:r w:rsidR="00BC74C5">
        <w:rPr>
          <w:rStyle w:val="FontStyle69"/>
        </w:rPr>
        <w:t xml:space="preserve"> </w:t>
      </w:r>
      <w:r>
        <w:rPr>
          <w:rStyle w:val="FontStyle69"/>
        </w:rPr>
        <w:t xml:space="preserve">определили её композиционное решение: </w:t>
      </w:r>
    </w:p>
    <w:p w:rsidR="004907E2" w:rsidRDefault="004907E2" w:rsidP="00BC74C5">
      <w:pPr>
        <w:pStyle w:val="Style10"/>
        <w:widowControl/>
        <w:spacing w:before="24"/>
        <w:ind w:firstLine="0"/>
        <w:rPr>
          <w:rStyle w:val="FontStyle69"/>
        </w:rPr>
      </w:pPr>
      <w:r>
        <w:rPr>
          <w:rStyle w:val="FontStyle69"/>
        </w:rPr>
        <w:t>Введение.</w:t>
      </w:r>
    </w:p>
    <w:p w:rsidR="004907E2" w:rsidRDefault="004907E2">
      <w:pPr>
        <w:pStyle w:val="Style2"/>
        <w:widowControl/>
        <w:rPr>
          <w:rStyle w:val="FontStyle69"/>
        </w:rPr>
      </w:pPr>
      <w:r>
        <w:rPr>
          <w:rStyle w:val="FontStyle69"/>
        </w:rPr>
        <w:t>Глава I. Теоретические основы проблемы духовно-нравственного вос</w:t>
      </w:r>
      <w:r>
        <w:rPr>
          <w:rStyle w:val="FontStyle69"/>
        </w:rPr>
        <w:softHyphen/>
        <w:t>питания личности.</w:t>
      </w:r>
    </w:p>
    <w:p w:rsidR="004907E2" w:rsidRDefault="004907E2" w:rsidP="004907E2">
      <w:pPr>
        <w:pStyle w:val="Style8"/>
        <w:widowControl/>
        <w:numPr>
          <w:ilvl w:val="0"/>
          <w:numId w:val="6"/>
        </w:numPr>
        <w:tabs>
          <w:tab w:val="left" w:pos="523"/>
        </w:tabs>
        <w:spacing w:line="456" w:lineRule="exact"/>
        <w:rPr>
          <w:rStyle w:val="FontStyle69"/>
        </w:rPr>
      </w:pPr>
      <w:r>
        <w:rPr>
          <w:rStyle w:val="FontStyle69"/>
        </w:rPr>
        <w:t>Философское обоснование проблемы духовно-нравственного вос</w:t>
      </w:r>
      <w:r>
        <w:rPr>
          <w:rStyle w:val="FontStyle69"/>
        </w:rPr>
        <w:softHyphen/>
        <w:t>питания личности.</w:t>
      </w:r>
    </w:p>
    <w:p w:rsidR="004907E2" w:rsidRDefault="004907E2" w:rsidP="004907E2">
      <w:pPr>
        <w:pStyle w:val="Style8"/>
        <w:widowControl/>
        <w:numPr>
          <w:ilvl w:val="0"/>
          <w:numId w:val="6"/>
        </w:numPr>
        <w:tabs>
          <w:tab w:val="left" w:pos="523"/>
        </w:tabs>
        <w:spacing w:before="10" w:line="456" w:lineRule="exact"/>
        <w:rPr>
          <w:rStyle w:val="FontStyle69"/>
        </w:rPr>
      </w:pPr>
      <w:r>
        <w:rPr>
          <w:rStyle w:val="FontStyle69"/>
        </w:rPr>
        <w:t>Русская философская лирика и отражение в ней глобальных про</w:t>
      </w:r>
      <w:r>
        <w:rPr>
          <w:rStyle w:val="FontStyle69"/>
        </w:rPr>
        <w:softHyphen/>
        <w:t>блем мироздания и человеческого бытия.</w:t>
      </w:r>
    </w:p>
    <w:p w:rsidR="004907E2" w:rsidRDefault="004907E2" w:rsidP="004907E2">
      <w:pPr>
        <w:pStyle w:val="Style8"/>
        <w:widowControl/>
        <w:numPr>
          <w:ilvl w:val="0"/>
          <w:numId w:val="6"/>
        </w:numPr>
        <w:tabs>
          <w:tab w:val="left" w:pos="523"/>
        </w:tabs>
        <w:spacing w:line="456" w:lineRule="exact"/>
        <w:rPr>
          <w:rStyle w:val="FontStyle69"/>
        </w:rPr>
      </w:pPr>
      <w:r>
        <w:rPr>
          <w:rStyle w:val="FontStyle69"/>
        </w:rPr>
        <w:t>Проблемы духовно-нравственного воспитания в теории и практи</w:t>
      </w:r>
      <w:r>
        <w:rPr>
          <w:rStyle w:val="FontStyle69"/>
        </w:rPr>
        <w:softHyphen/>
        <w:t>ке русской дореволюционной и советской школы.</w:t>
      </w:r>
    </w:p>
    <w:p w:rsidR="004907E2" w:rsidRDefault="004907E2" w:rsidP="004907E2">
      <w:pPr>
        <w:pStyle w:val="Style8"/>
        <w:widowControl/>
        <w:numPr>
          <w:ilvl w:val="0"/>
          <w:numId w:val="6"/>
        </w:numPr>
        <w:tabs>
          <w:tab w:val="left" w:pos="523"/>
        </w:tabs>
        <w:spacing w:before="10" w:line="456" w:lineRule="exact"/>
        <w:ind w:right="1114"/>
        <w:jc w:val="left"/>
        <w:rPr>
          <w:rStyle w:val="FontStyle69"/>
        </w:rPr>
      </w:pPr>
      <w:r>
        <w:rPr>
          <w:rStyle w:val="FontStyle69"/>
        </w:rPr>
        <w:t>Характеристика современной социокультурной ситуации. Выводы по Главе I.</w:t>
      </w:r>
    </w:p>
    <w:p w:rsidR="004907E2" w:rsidRDefault="004907E2">
      <w:pPr>
        <w:pStyle w:val="Style2"/>
        <w:widowControl/>
        <w:spacing w:before="77" w:line="451" w:lineRule="exact"/>
        <w:rPr>
          <w:rStyle w:val="FontStyle69"/>
        </w:rPr>
      </w:pPr>
      <w:r>
        <w:rPr>
          <w:rStyle w:val="FontStyle69"/>
        </w:rPr>
        <w:t>Глава П. Духовно-нравственное воспитание учащихся в процессе изу</w:t>
      </w:r>
      <w:r>
        <w:rPr>
          <w:rStyle w:val="FontStyle69"/>
        </w:rPr>
        <w:softHyphen/>
        <w:t>чения произведений русской литературы.</w:t>
      </w:r>
    </w:p>
    <w:p w:rsidR="004907E2" w:rsidRDefault="004907E2" w:rsidP="004907E2">
      <w:pPr>
        <w:pStyle w:val="Style8"/>
        <w:widowControl/>
        <w:numPr>
          <w:ilvl w:val="0"/>
          <w:numId w:val="7"/>
        </w:numPr>
        <w:tabs>
          <w:tab w:val="left" w:pos="533"/>
        </w:tabs>
        <w:spacing w:before="10" w:line="451" w:lineRule="exact"/>
        <w:jc w:val="left"/>
        <w:rPr>
          <w:rStyle w:val="FontStyle69"/>
        </w:rPr>
      </w:pPr>
      <w:r>
        <w:rPr>
          <w:rStyle w:val="FontStyle69"/>
        </w:rPr>
        <w:t>Новые подходы к изучению курса литературы в средней школе.</w:t>
      </w:r>
    </w:p>
    <w:p w:rsidR="004907E2" w:rsidRDefault="004907E2" w:rsidP="004907E2">
      <w:pPr>
        <w:pStyle w:val="Style8"/>
        <w:widowControl/>
        <w:numPr>
          <w:ilvl w:val="0"/>
          <w:numId w:val="7"/>
        </w:numPr>
        <w:tabs>
          <w:tab w:val="left" w:pos="533"/>
        </w:tabs>
        <w:spacing w:line="451" w:lineRule="exact"/>
        <w:rPr>
          <w:rStyle w:val="FontStyle69"/>
        </w:rPr>
      </w:pPr>
      <w:r>
        <w:rPr>
          <w:rStyle w:val="FontStyle69"/>
        </w:rPr>
        <w:t>Методика изучения произведений русской литературы, выявляю</w:t>
      </w:r>
      <w:r>
        <w:rPr>
          <w:rStyle w:val="FontStyle69"/>
        </w:rPr>
        <w:softHyphen/>
        <w:t>щая их духовно-нравственный потенциал.</w:t>
      </w:r>
    </w:p>
    <w:p w:rsidR="004907E2" w:rsidRDefault="004907E2" w:rsidP="004907E2">
      <w:pPr>
        <w:pStyle w:val="Style8"/>
        <w:widowControl/>
        <w:numPr>
          <w:ilvl w:val="0"/>
          <w:numId w:val="7"/>
        </w:numPr>
        <w:tabs>
          <w:tab w:val="left" w:pos="533"/>
        </w:tabs>
        <w:spacing w:line="451" w:lineRule="exact"/>
        <w:rPr>
          <w:rStyle w:val="FontStyle69"/>
        </w:rPr>
      </w:pPr>
      <w:r>
        <w:rPr>
          <w:rStyle w:val="FontStyle69"/>
        </w:rPr>
        <w:t>Постановка и проведение опытно-экспериментального обучения. Обобщение результатов эксперимента.</w:t>
      </w:r>
    </w:p>
    <w:p w:rsidR="004907E2" w:rsidRDefault="004907E2">
      <w:pPr>
        <w:pStyle w:val="Style1"/>
        <w:widowControl/>
        <w:spacing w:line="451" w:lineRule="exact"/>
        <w:ind w:right="6682"/>
        <w:rPr>
          <w:rStyle w:val="FontStyle69"/>
        </w:rPr>
      </w:pPr>
      <w:r>
        <w:rPr>
          <w:rStyle w:val="FontStyle69"/>
        </w:rPr>
        <w:t>Выводы по Главе П. Заключение. Литература. Приложения.</w:t>
      </w:r>
    </w:p>
    <w:p w:rsidR="00BC74C5" w:rsidRDefault="00BC74C5">
      <w:pPr>
        <w:pStyle w:val="Style1"/>
        <w:widowControl/>
        <w:spacing w:line="451" w:lineRule="exact"/>
        <w:ind w:right="6682"/>
        <w:rPr>
          <w:rStyle w:val="FontStyle69"/>
        </w:rPr>
      </w:pPr>
      <w:r>
        <w:rPr>
          <w:rStyle w:val="FontStyle69"/>
        </w:rPr>
        <w:br w:type="page"/>
      </w:r>
    </w:p>
    <w:p w:rsidR="004907E2" w:rsidRPr="00AC6AF5" w:rsidRDefault="004907E2">
      <w:pPr>
        <w:pStyle w:val="Style5"/>
        <w:widowControl/>
        <w:spacing w:before="82"/>
        <w:ind w:left="4219"/>
        <w:jc w:val="both"/>
        <w:rPr>
          <w:rStyle w:val="FontStyle71"/>
        </w:rPr>
      </w:pPr>
      <w:r>
        <w:rPr>
          <w:rStyle w:val="FontStyle71"/>
        </w:rPr>
        <w:t xml:space="preserve">Глава </w:t>
      </w:r>
      <w:r>
        <w:rPr>
          <w:rStyle w:val="FontStyle71"/>
          <w:lang w:val="en-US"/>
        </w:rPr>
        <w:t>I</w:t>
      </w:r>
      <w:r w:rsidRPr="00AC6AF5">
        <w:rPr>
          <w:rStyle w:val="FontStyle71"/>
        </w:rPr>
        <w:t>.</w:t>
      </w:r>
    </w:p>
    <w:p w:rsidR="004907E2" w:rsidRDefault="004907E2">
      <w:pPr>
        <w:pStyle w:val="Style5"/>
        <w:widowControl/>
        <w:spacing w:line="240" w:lineRule="exact"/>
        <w:jc w:val="center"/>
        <w:rPr>
          <w:sz w:val="20"/>
          <w:szCs w:val="20"/>
        </w:rPr>
      </w:pPr>
    </w:p>
    <w:p w:rsidR="004907E2" w:rsidRDefault="004907E2">
      <w:pPr>
        <w:pStyle w:val="Style5"/>
        <w:widowControl/>
        <w:spacing w:before="134"/>
        <w:jc w:val="center"/>
        <w:rPr>
          <w:rStyle w:val="FontStyle71"/>
        </w:rPr>
      </w:pPr>
      <w:r>
        <w:rPr>
          <w:rStyle w:val="FontStyle71"/>
        </w:rPr>
        <w:t>Теоретические основы проблемы духовно-нравственного воспитания</w:t>
      </w:r>
    </w:p>
    <w:p w:rsidR="004907E2" w:rsidRDefault="004907E2">
      <w:pPr>
        <w:pStyle w:val="Style5"/>
        <w:widowControl/>
        <w:jc w:val="center"/>
        <w:rPr>
          <w:rStyle w:val="FontStyle71"/>
        </w:rPr>
      </w:pPr>
      <w:r>
        <w:rPr>
          <w:rStyle w:val="FontStyle71"/>
        </w:rPr>
        <w:t>личности.</w:t>
      </w:r>
    </w:p>
    <w:p w:rsidR="004907E2" w:rsidRDefault="004907E2">
      <w:pPr>
        <w:pStyle w:val="Style7"/>
        <w:widowControl/>
        <w:spacing w:line="240" w:lineRule="exact"/>
        <w:ind w:left="518"/>
        <w:rPr>
          <w:sz w:val="20"/>
          <w:szCs w:val="20"/>
        </w:rPr>
      </w:pPr>
    </w:p>
    <w:p w:rsidR="004907E2" w:rsidRDefault="004907E2">
      <w:pPr>
        <w:pStyle w:val="Style7"/>
        <w:widowControl/>
        <w:spacing w:line="240" w:lineRule="exact"/>
        <w:ind w:left="518"/>
        <w:rPr>
          <w:sz w:val="20"/>
          <w:szCs w:val="20"/>
        </w:rPr>
      </w:pPr>
    </w:p>
    <w:p w:rsidR="004907E2" w:rsidRDefault="004907E2">
      <w:pPr>
        <w:pStyle w:val="Style7"/>
        <w:widowControl/>
        <w:spacing w:before="206"/>
        <w:ind w:left="518"/>
        <w:rPr>
          <w:rStyle w:val="FontStyle75"/>
        </w:rPr>
      </w:pPr>
      <w:r>
        <w:rPr>
          <w:rStyle w:val="FontStyle75"/>
        </w:rPr>
        <w:t>1.1. Философское обоснование проблемы духовно-нравственного воспита</w:t>
      </w:r>
      <w:r>
        <w:rPr>
          <w:rStyle w:val="FontStyle75"/>
        </w:rPr>
        <w:softHyphen/>
        <w:t>ния личности.</w:t>
      </w:r>
    </w:p>
    <w:p w:rsidR="004907E2" w:rsidRDefault="004907E2">
      <w:pPr>
        <w:pStyle w:val="Style6"/>
        <w:widowControl/>
        <w:spacing w:line="240" w:lineRule="exact"/>
        <w:ind w:firstLine="552"/>
        <w:rPr>
          <w:sz w:val="20"/>
          <w:szCs w:val="20"/>
        </w:rPr>
      </w:pPr>
    </w:p>
    <w:p w:rsidR="004907E2" w:rsidRDefault="004907E2">
      <w:pPr>
        <w:pStyle w:val="Style6"/>
        <w:widowControl/>
        <w:spacing w:line="240" w:lineRule="exact"/>
        <w:ind w:firstLine="552"/>
        <w:rPr>
          <w:sz w:val="20"/>
          <w:szCs w:val="20"/>
        </w:rPr>
      </w:pPr>
    </w:p>
    <w:p w:rsidR="004907E2" w:rsidRDefault="004907E2">
      <w:pPr>
        <w:pStyle w:val="Style6"/>
        <w:widowControl/>
        <w:spacing w:before="72" w:line="485" w:lineRule="exact"/>
        <w:ind w:firstLine="552"/>
        <w:rPr>
          <w:rStyle w:val="FontStyle69"/>
        </w:rPr>
      </w:pPr>
      <w:r>
        <w:rPr>
          <w:rStyle w:val="FontStyle69"/>
        </w:rPr>
        <w:t>"Дух — философское понятие, означающее невещественное начало, в отличие от материального, природного начала. Вопрос о соотношении Духа и материи — основной вопрос философии. Для материализма Дух — вторичное, производное, "высший цвет" материи (Ф. Энгельс). В идеалистических учениях Дух, первоначало мира, выступает как понятие (панлогизм), субстанция (пантеизм), личность (теизм, персонализм). В рационализме определяющей стороной Духа считается мышление, сознание, ображение, интуиция и т.д.). В др. — греческой философии: пневма, нус, логос"(121, с. 421).</w:t>
      </w:r>
    </w:p>
    <w:p w:rsidR="004907E2" w:rsidRDefault="004907E2">
      <w:pPr>
        <w:pStyle w:val="Style6"/>
        <w:widowControl/>
        <w:rPr>
          <w:rStyle w:val="FontStyle69"/>
        </w:rPr>
      </w:pPr>
      <w:r>
        <w:rPr>
          <w:rStyle w:val="FontStyle69"/>
        </w:rPr>
        <w:t>"Библейские источники "дух" характеризуют как третье лицо Пресвятой Троицы — Дух Святой. В данном понимании он есть истинный Бог (Деян. V, 3,4). На 50-й день по Воскресении Иисуса Христа Дух сошел на апостолов в виде огненных языков (Деян., П, 34).</w:t>
      </w:r>
    </w:p>
    <w:p w:rsidR="004907E2" w:rsidRDefault="004907E2">
      <w:pPr>
        <w:pStyle w:val="Style6"/>
        <w:widowControl/>
        <w:rPr>
          <w:rStyle w:val="FontStyle69"/>
        </w:rPr>
      </w:pPr>
      <w:r>
        <w:rPr>
          <w:rStyle w:val="FontStyle69"/>
        </w:rPr>
        <w:t>Сокровенные источники, эзотерическое знание применяют понятие Дух лишь к тому, что непосредственно принадлежит Вселенному Сознанию и что является его однородной и незапятнанной эманацией в ее женском аспекте. (Психическая энергия).</w:t>
      </w:r>
    </w:p>
    <w:p w:rsidR="004907E2" w:rsidRDefault="004907E2">
      <w:pPr>
        <w:pStyle w:val="Style6"/>
        <w:widowControl/>
        <w:spacing w:before="5"/>
        <w:ind w:firstLine="518"/>
        <w:rPr>
          <w:rStyle w:val="FontStyle69"/>
        </w:rPr>
      </w:pPr>
      <w:r>
        <w:rPr>
          <w:rStyle w:val="FontStyle69"/>
        </w:rPr>
        <w:t>Духовный — бесплотный, нетелесный, из одного духа и души состоящий; все относящееся к Богу, церкви, вере; все относимое к душе человеческой, все умственные и нравственные силы его, ум и воля (35, с. 504).</w:t>
      </w:r>
    </w:p>
    <w:p w:rsidR="004907E2" w:rsidRDefault="004907E2">
      <w:pPr>
        <w:pStyle w:val="Style6"/>
        <w:widowControl/>
        <w:ind w:firstLine="514"/>
        <w:rPr>
          <w:rStyle w:val="FontStyle69"/>
        </w:rPr>
      </w:pPr>
      <w:r>
        <w:rPr>
          <w:rStyle w:val="FontStyle69"/>
        </w:rPr>
        <w:t xml:space="preserve">Душа (греч. </w:t>
      </w:r>
      <w:r>
        <w:rPr>
          <w:rStyle w:val="FontStyle69"/>
          <w:lang w:val="en-US"/>
        </w:rPr>
        <w:t>psyche</w:t>
      </w:r>
      <w:r w:rsidRPr="00AC6AF5">
        <w:rPr>
          <w:rStyle w:val="FontStyle69"/>
        </w:rPr>
        <w:t xml:space="preserve">, </w:t>
      </w:r>
      <w:r>
        <w:rPr>
          <w:rStyle w:val="FontStyle69"/>
          <w:lang w:val="en-US"/>
        </w:rPr>
        <w:t>pneuma</w:t>
      </w:r>
      <w:r w:rsidRPr="00AC6AF5">
        <w:rPr>
          <w:rStyle w:val="FontStyle69"/>
        </w:rPr>
        <w:t xml:space="preserve">). </w:t>
      </w:r>
      <w:r>
        <w:rPr>
          <w:rStyle w:val="FontStyle69"/>
        </w:rPr>
        <w:t xml:space="preserve">Древнейшие греческие философские системы не отделяли Души от материи, жизнь материи обусловливалась наличием в ней Души. Сущность человеческой души отождествлялась с мировой движущей силой (огнем, по Гераклиту и Левкиппу, воздухом, по Анаксимену). Пифагорейцы считали Душу числом и отделяли ее от материи. Согласно Платону, Душа занимает промежуточное положение между царством идей и низшим миром становления и исчезновения и, таким образом, ей свойственны как разум, так и страсти. Поскольку Душа частично принадлежит к царству идеи, Платон считал, что она существует до рождения человека и является бессмертной. Неоплатоники придерживались того же взгляда на Душу. Аристотель, философии которого свойственны материалистические элементы, примыкал в этом вопросе к натурфилософии и считал деятельность души связанной с жизненным теплом. По его представлениям, Душа проникает в кровь в образе живительного дуновения. Аристотель считал Душу энтелехией (греч. </w:t>
      </w:r>
      <w:r>
        <w:rPr>
          <w:rStyle w:val="FontStyle69"/>
          <w:lang w:val="en-US"/>
        </w:rPr>
        <w:t>entelecheia</w:t>
      </w:r>
      <w:r w:rsidRPr="00AC6AF5">
        <w:rPr>
          <w:rStyle w:val="FontStyle69"/>
        </w:rPr>
        <w:t xml:space="preserve"> </w:t>
      </w:r>
      <w:r>
        <w:rPr>
          <w:rStyle w:val="FontStyle69"/>
        </w:rPr>
        <w:t>— завершение) тела; ее специфической формой является разум. Перипатетики развили эти идеи"(116, с. 196).</w:t>
      </w:r>
    </w:p>
    <w:p w:rsidR="004907E2" w:rsidRDefault="004907E2">
      <w:pPr>
        <w:pStyle w:val="Style6"/>
        <w:widowControl/>
        <w:ind w:firstLine="538"/>
        <w:rPr>
          <w:rStyle w:val="FontStyle69"/>
        </w:rPr>
      </w:pPr>
      <w:r>
        <w:rPr>
          <w:rStyle w:val="FontStyle69"/>
        </w:rPr>
        <w:t>Понятие "нравственный", "нравственность" связано со словом "нравы". "Нравы" — "нравъ" — одна половина или одно из двух ос</w:t>
      </w:r>
      <w:r>
        <w:rPr>
          <w:rStyle w:val="FontStyle69"/>
        </w:rPr>
        <w:softHyphen/>
        <w:t>новных свойств духа человека: Ум и нрав слитно образуют дух (душу в высшем значении); ко нраву относятся как понятия подчиненные: воля, любовь, милосердие, страсти и пр., а к уму — разум, рассудок, память и пр. Согласный союз нрава и ума, сердца и думки, образуют стройность, совершенство духа; раздор этих начал ведет к упадку" (35, Т. 2, с. 558). "...человек должен достигать такого единства, но выс</w:t>
      </w:r>
      <w:r>
        <w:rPr>
          <w:rStyle w:val="FontStyle69"/>
        </w:rPr>
        <w:softHyphen/>
        <w:t>шим путем: убеждением, обузданием страстей и умничанья, сознани</w:t>
      </w:r>
      <w:r>
        <w:rPr>
          <w:rStyle w:val="FontStyle69"/>
        </w:rPr>
        <w:softHyphen/>
        <w:t>ем долга"(35, Т. 2, с. 558). "Нравственный, противоположный телес</w:t>
      </w:r>
      <w:r>
        <w:rPr>
          <w:rStyle w:val="FontStyle69"/>
        </w:rPr>
        <w:softHyphen/>
        <w:t>ному, плотскому; духовный, душевный(35, Т. 2, с. 558). "Добронравный, добродетельный, благонравный; согласный с сове</w:t>
      </w:r>
      <w:r>
        <w:rPr>
          <w:rStyle w:val="FontStyle69"/>
        </w:rPr>
        <w:softHyphen/>
        <w:t>стью, с законами правды, с достоинством человека, с долгом честного и чистого сердцем гражданина" (35, Т. 2, с. 558). Это человек нравст</w:t>
      </w:r>
      <w:r>
        <w:rPr>
          <w:rStyle w:val="FontStyle69"/>
        </w:rPr>
        <w:softHyphen/>
        <w:t>венный, чистой, безукоризненной нравственности.</w:t>
      </w:r>
    </w:p>
    <w:p w:rsidR="004907E2" w:rsidRDefault="004907E2">
      <w:pPr>
        <w:pStyle w:val="Style6"/>
        <w:widowControl/>
        <w:ind w:firstLine="542"/>
        <w:rPr>
          <w:rStyle w:val="FontStyle69"/>
        </w:rPr>
      </w:pPr>
      <w:r>
        <w:rPr>
          <w:rStyle w:val="FontStyle69"/>
        </w:rPr>
        <w:t xml:space="preserve">В советской этике "нравственность" — понятие, являющееся синонимом морали (от лат. </w:t>
      </w:r>
      <w:r>
        <w:rPr>
          <w:rStyle w:val="FontStyle69"/>
          <w:lang w:val="en-US"/>
        </w:rPr>
        <w:t>moralis</w:t>
      </w:r>
      <w:r w:rsidRPr="00AC6AF5">
        <w:rPr>
          <w:rStyle w:val="FontStyle69"/>
        </w:rPr>
        <w:t xml:space="preserve"> </w:t>
      </w:r>
      <w:r>
        <w:rPr>
          <w:rStyle w:val="FontStyle69"/>
        </w:rPr>
        <w:t xml:space="preserve">— нравственный). Русский вариант латинского термина "мораль" происходит от слова "нрав". "Нравы" — обычаи, имеющие нравственное значение (ценность), поддерживаемые в обществе посредством моральных отношений. Нравы, в отличие от норм поведения, характеризуют не способ поддержания общественной </w:t>
      </w:r>
      <w:r>
        <w:rPr>
          <w:rStyle w:val="FontStyle75"/>
        </w:rPr>
        <w:t xml:space="preserve">дисциплины, </w:t>
      </w:r>
      <w:r>
        <w:rPr>
          <w:rStyle w:val="FontStyle69"/>
        </w:rPr>
        <w:t>а содержание поведения (как именно принято поступать), присущего данному обществу, социальной группе, классу, коллективу"(118, с. 224). Нравственность (мораль) — особая форма общественного сознания и вид общественных отношений (моральные отношения). "Нравственные нормы получают идейное обоснование в виде идеалов добра и зла, должного, справедливости и т. п. "(121, с.421) "... исполнение требований морали санкционируется лишь формами духовного воздействия (общественные оценки, одобрения или осуждения). Наряду с общечеловеческими элементами, мораль включает исторически преходящие и национально обусловленные нормы, принципы, идеалы.</w:t>
      </w:r>
    </w:p>
    <w:p w:rsidR="004907E2" w:rsidRDefault="004907E2">
      <w:pPr>
        <w:pStyle w:val="Style6"/>
        <w:widowControl/>
        <w:spacing w:before="10"/>
        <w:ind w:firstLine="542"/>
        <w:rPr>
          <w:rStyle w:val="FontStyle69"/>
        </w:rPr>
      </w:pPr>
      <w:r>
        <w:rPr>
          <w:rStyle w:val="FontStyle69"/>
        </w:rPr>
        <w:t xml:space="preserve">В советской этике, наряду с отождествлением понятий "морали" и "нравственности", существовали и другие точки зрения. "Согласно одной из них, мораль — форма сознания, а нравственность — область практических поступков, обычаев, нравов. Согласно другой, мораль -это регуляция поведения посредством строго фиксированных норм, внешнего психологического принуждения и контроля, групповых критериев, </w:t>
      </w:r>
      <w:r>
        <w:rPr>
          <w:rStyle w:val="FontStyle75"/>
        </w:rPr>
        <w:t xml:space="preserve">общественного мнения. </w:t>
      </w:r>
      <w:r>
        <w:rPr>
          <w:rStyle w:val="FontStyle69"/>
        </w:rPr>
        <w:t>Нравственность же — сфера нравственной свободы личности, когда общественные и общечеловеческие требования совпадают с внутренними мотивами((118, с. 224). Самодеятельность, творчество человека, внутреннее самопринуждение, благодаря личной сознательности, переходит в склонность и спонтанное побуждение творить добро.</w:t>
      </w:r>
    </w:p>
    <w:p w:rsidR="004907E2" w:rsidRDefault="004907E2">
      <w:pPr>
        <w:pStyle w:val="Style6"/>
        <w:widowControl/>
        <w:ind w:firstLine="514"/>
        <w:rPr>
          <w:rStyle w:val="FontStyle69"/>
        </w:rPr>
      </w:pPr>
      <w:r>
        <w:rPr>
          <w:rStyle w:val="FontStyle69"/>
        </w:rPr>
        <w:t>Антропологические искания в истории русской мысли восходят к памятникам литературы X — XIII веков — сочинениям Илариона, Владимира Мономаха, Кирилла Туровского, Климента Смолятича и др.</w:t>
      </w:r>
    </w:p>
    <w:p w:rsidR="004907E2" w:rsidRDefault="004907E2">
      <w:pPr>
        <w:pStyle w:val="Style6"/>
        <w:widowControl/>
        <w:ind w:firstLine="528"/>
        <w:rPr>
          <w:rStyle w:val="FontStyle69"/>
        </w:rPr>
      </w:pPr>
      <w:r>
        <w:rPr>
          <w:rStyle w:val="FontStyle69"/>
        </w:rPr>
        <w:t>В XIV — XVI веках представления о человеке, его отношении к Богу и миру составляют главный компонент в миросозерцании мыслителей Московской Руси. Это отразилось в спорах между нестяжателями (Нил Сорский) и иосифлянами (Иосиф Волоцкий). Крупным идеологом религиозного течения нестяжателей был Нил Сорский (продолжателями был Василий Косой (Патрикеев), Артемий Троицкий, Максим Грек), выступавший против втягивания церкви в мирские дела, что вело к утрате ею роли духовного пастыря (48). Дело монахов — сосредоточение на совершенствовании своей души, жизнь в уединении, труде и молитве, в изучении Божественного писания и сочинений отцов церкви.</w:t>
      </w:r>
    </w:p>
    <w:p w:rsidR="004907E2" w:rsidRDefault="004907E2">
      <w:pPr>
        <w:pStyle w:val="Style6"/>
        <w:widowControl/>
        <w:rPr>
          <w:rStyle w:val="FontStyle69"/>
        </w:rPr>
      </w:pPr>
      <w:r>
        <w:rPr>
          <w:rStyle w:val="FontStyle69"/>
        </w:rPr>
        <w:t>Иосифляне на первый план выдвигали социальную миссию религии и церкви как организующего начала человеческого общежития, а не внутреннее духовное совершенствование личности, не свободу духа. Отсюда идея необходимости сосредоточения богатств в монастырях, требование суровой дисциплины в жизни монахов, строгое соблюдение обрядов и уставов.</w:t>
      </w:r>
    </w:p>
    <w:p w:rsidR="004907E2" w:rsidRDefault="004907E2">
      <w:pPr>
        <w:pStyle w:val="Style6"/>
        <w:widowControl/>
        <w:spacing w:before="77"/>
        <w:ind w:firstLine="533"/>
        <w:rPr>
          <w:rStyle w:val="FontStyle69"/>
        </w:rPr>
      </w:pPr>
      <w:r>
        <w:rPr>
          <w:rStyle w:val="FontStyle69"/>
        </w:rPr>
        <w:t>В XVI веке иосифляне окончательно взяли верх над нестяжателями.</w:t>
      </w:r>
    </w:p>
    <w:p w:rsidR="004907E2" w:rsidRDefault="004907E2">
      <w:pPr>
        <w:pStyle w:val="Style6"/>
        <w:widowControl/>
        <w:ind w:firstLine="533"/>
        <w:rPr>
          <w:rStyle w:val="FontStyle69"/>
        </w:rPr>
      </w:pPr>
      <w:r>
        <w:rPr>
          <w:rStyle w:val="FontStyle69"/>
        </w:rPr>
        <w:t>Иосифлянство как церковно-политическое течение окончательно сформировалось в идеологию русской православной церкви, вступившей в союз с великокняжеской властью. Крупнейшими публицистами были старец Филофей, архиепископ Феодосии, митрополит Макарий.</w:t>
      </w:r>
    </w:p>
    <w:p w:rsidR="004907E2" w:rsidRDefault="004907E2">
      <w:pPr>
        <w:pStyle w:val="Style6"/>
        <w:widowControl/>
        <w:ind w:firstLine="542"/>
        <w:rPr>
          <w:rStyle w:val="FontStyle69"/>
        </w:rPr>
      </w:pPr>
      <w:r>
        <w:rPr>
          <w:rStyle w:val="FontStyle69"/>
        </w:rPr>
        <w:t>Поднятию уровня философской мысли на Руси в XVI — XVII веках способствовал Максим Грек. Он творчески развивал греческую традицию синтеза философии и филологии.</w:t>
      </w:r>
    </w:p>
    <w:p w:rsidR="004907E2" w:rsidRDefault="004907E2">
      <w:pPr>
        <w:pStyle w:val="Style6"/>
        <w:widowControl/>
        <w:spacing w:before="5"/>
        <w:ind w:firstLine="538"/>
        <w:rPr>
          <w:rStyle w:val="FontStyle69"/>
        </w:rPr>
      </w:pPr>
      <w:r>
        <w:rPr>
          <w:rStyle w:val="FontStyle69"/>
        </w:rPr>
        <w:t>Начало собственно антропологической традиции в русской мысли в XVIII веке положил Григорий Саввич Сковорода (114). Человека, природу его сознания и нравственности он трактовал в духе метафизики сердца— светового центра души, его таинственного действия на человека. В сочинениях Г. С. Сковороды, называемого русским Сократом, осмысливались положения античной и христианской нравственности, делался вывод о том, что индивидуальность не есть лишь эмпирическая реальность, но сохраняет свою силу и за её пределами (48).</w:t>
      </w:r>
    </w:p>
    <w:p w:rsidR="004907E2" w:rsidRDefault="004907E2">
      <w:pPr>
        <w:pStyle w:val="Style6"/>
        <w:widowControl/>
        <w:spacing w:before="5"/>
        <w:ind w:firstLine="533"/>
        <w:rPr>
          <w:rStyle w:val="FontStyle69"/>
        </w:rPr>
      </w:pPr>
      <w:r>
        <w:rPr>
          <w:rStyle w:val="FontStyle69"/>
        </w:rPr>
        <w:t>Своеобразную философию антропологии в трактате "О человеке, о его смертности и бессмертии" создал А. Н. Радищев. Он развил и конкретизировал просветительский подход к человеку, использовав опыт его истолкования в сочинениях И. Г. Гердера, П. Гольбаха, К. А. Гельвеция, Г. В. Лейбница. В унисон веку Просвещения, Радищев обосновал принцип народовластия, республиканизма, свободы слова и вероисповедания. Он был одним из родоначальников освободительной традиции, её идейным обоснователем и гуманистическим толкователем. Идейное наследие его сыграло важную роль в духовной сокровищнице России. Демократическим, революционным и гуманистическим идеям Радищева отдавали должное декабристы, оказавшие влияние на русскую художественную культуру.</w:t>
      </w:r>
    </w:p>
    <w:p w:rsidR="004907E2" w:rsidRDefault="004907E2">
      <w:pPr>
        <w:pStyle w:val="Style6"/>
        <w:widowControl/>
        <w:ind w:firstLine="533"/>
        <w:rPr>
          <w:rStyle w:val="FontStyle69"/>
        </w:rPr>
      </w:pPr>
      <w:r>
        <w:rPr>
          <w:rStyle w:val="FontStyle69"/>
        </w:rPr>
        <w:t>Мощный толчок для философского пробуждения России, для философского осмысления бытия нации дали любомудры — философский кружок, возникший в Москве в 1823 году (78).</w:t>
      </w:r>
    </w:p>
    <w:p w:rsidR="004907E2" w:rsidRDefault="004907E2">
      <w:pPr>
        <w:pStyle w:val="Style6"/>
        <w:widowControl/>
        <w:ind w:firstLine="523"/>
        <w:rPr>
          <w:rStyle w:val="FontStyle69"/>
        </w:rPr>
      </w:pPr>
      <w:r>
        <w:rPr>
          <w:rStyle w:val="FontStyle69"/>
        </w:rPr>
        <w:t>Деятельность любомудров развернулась в конце 20-х — начале 30-х годов XIX века.</w:t>
      </w:r>
    </w:p>
    <w:p w:rsidR="004907E2" w:rsidRDefault="004907E2">
      <w:pPr>
        <w:pStyle w:val="Style6"/>
        <w:widowControl/>
        <w:ind w:firstLine="542"/>
        <w:rPr>
          <w:rStyle w:val="FontStyle69"/>
        </w:rPr>
      </w:pPr>
      <w:r>
        <w:rPr>
          <w:rStyle w:val="FontStyle69"/>
        </w:rPr>
        <w:t>Они обсуждали вопросы о том, в чём предназначение России, как удовлетворить все духовные потребности человека. В основе мира, считали они, лежит идея мира (Абсолют). Благодаря ей, всё существующее выступает как единое органическое целое. Отсюда целью философии как науки о познании самого познания является достижение гармонии между миром и человеком (между идеальным и реальным).</w:t>
      </w:r>
    </w:p>
    <w:p w:rsidR="004907E2" w:rsidRDefault="004907E2">
      <w:pPr>
        <w:pStyle w:val="Style6"/>
        <w:widowControl/>
        <w:ind w:firstLine="514"/>
        <w:rPr>
          <w:rStyle w:val="FontStyle69"/>
        </w:rPr>
      </w:pPr>
      <w:r>
        <w:rPr>
          <w:rStyle w:val="FontStyle69"/>
        </w:rPr>
        <w:t>Любомудры подняли проблему русской образованности, связав её с развитием отечественной словесности, которая выражает народный дух и ориентируется на личность, её глубинные устремления.</w:t>
      </w:r>
    </w:p>
    <w:p w:rsidR="004907E2" w:rsidRDefault="004907E2">
      <w:pPr>
        <w:pStyle w:val="Style6"/>
        <w:widowControl/>
        <w:ind w:firstLine="533"/>
        <w:rPr>
          <w:rStyle w:val="FontStyle69"/>
        </w:rPr>
      </w:pPr>
      <w:r>
        <w:rPr>
          <w:rStyle w:val="FontStyle69"/>
        </w:rPr>
        <w:t>Без творчества любомудров не мог бы состояться следующий этап философского развития и воспитываться вкус читателя. Они впервые подняли вопрос о цельности знания, указали, что раздробленность внутреннего духовного мира есть главное препятствие к постижению истины в цельном виде, отметили моральный упадок западной цивилизации, осудили эгоизм, индивидуализм, страсть к наживе, объявили, что девятнадцатый век принадлежит России. Но главное, они способствовали утверждению идеи национальной литературы (53).</w:t>
      </w:r>
    </w:p>
    <w:p w:rsidR="004907E2" w:rsidRDefault="004907E2">
      <w:pPr>
        <w:pStyle w:val="Style6"/>
        <w:widowControl/>
        <w:ind w:firstLine="538"/>
        <w:rPr>
          <w:rStyle w:val="FontStyle69"/>
        </w:rPr>
      </w:pPr>
      <w:r>
        <w:rPr>
          <w:rStyle w:val="FontStyle69"/>
        </w:rPr>
        <w:t>Глубокий и неизгладимый след в сознании русского общества оставил Пётр Яковлевич Чаадаев. Он автор первой в истории русской мысли системы, которая синтезирует в себе религию, философию, историософию и социологию в широком смысле слова. С этой системой в отдельных пунктах можно не согласиться, но только после Чаадаева русская философия стала философией в подлинном смысле слова. Идеи Чаадаева оказали мощное влияние на славянофилов.</w:t>
      </w:r>
    </w:p>
    <w:p w:rsidR="004907E2" w:rsidRDefault="004907E2">
      <w:pPr>
        <w:pStyle w:val="Style6"/>
        <w:widowControl/>
        <w:ind w:firstLine="538"/>
        <w:rPr>
          <w:rStyle w:val="FontStyle69"/>
        </w:rPr>
      </w:pPr>
      <w:r>
        <w:rPr>
          <w:rStyle w:val="FontStyle69"/>
        </w:rPr>
        <w:t>Славянофильство как мировоззрение сложилось в результате дискуссий с западничеством в 30 — 40-е годы XIX века по основной проблеме: правит ли миром свободная творящая воля или же закон необходимости (128). Славянофильство — направление русской общественной мысли, противоположное западному. Если западники стояли на точке зрения единства человечества и закономерностей его исторического развития, полагая, что Россия пойдёт теми же путями, что и ушедшие вперёд западноевропейские народы (15</w:t>
      </w:r>
      <w:r w:rsidR="009E09FC">
        <w:rPr>
          <w:rStyle w:val="FontStyle69"/>
        </w:rPr>
        <w:t>6</w:t>
      </w:r>
      <w:r>
        <w:rPr>
          <w:rStyle w:val="FontStyle69"/>
        </w:rPr>
        <w:t>), то славянофилы делали упор на самобытном развитии России, её религиозно-историческом и культурно-эмоциональном своеобразии и считали, что славянский мир обновит Европу экономическими, религиозными и нравственными началами. В основе социально-политических расхождений этих двух интеллектуальных направлений лежали глубокие философские разногласия: "...это не только и даже не столько две историко-политические идеологии, сколько два целостных и несводимых мировоззрения"(138, с. 249).</w:t>
      </w:r>
    </w:p>
    <w:p w:rsidR="004907E2" w:rsidRDefault="004907E2">
      <w:pPr>
        <w:pStyle w:val="Style6"/>
        <w:widowControl/>
        <w:ind w:firstLine="533"/>
        <w:rPr>
          <w:rStyle w:val="FontStyle69"/>
        </w:rPr>
      </w:pPr>
      <w:r>
        <w:rPr>
          <w:rStyle w:val="FontStyle69"/>
        </w:rPr>
        <w:t>Славянофильство являлось глубоко религиозным учением, рассматривавшим принципы христианской философии как основу всех исторических и общественных реалий, а западники в философских и исторических построениях придерживались идей секуляризма. Обсуждался ими вопрос, в чём различие между русским и западноевропейским просвещением — в степени развития или в самом характере просветительских начал (62).</w:t>
      </w:r>
    </w:p>
    <w:p w:rsidR="004907E2" w:rsidRDefault="004907E2">
      <w:pPr>
        <w:pStyle w:val="Style6"/>
        <w:widowControl/>
        <w:spacing w:before="77"/>
        <w:ind w:firstLine="523"/>
        <w:rPr>
          <w:rStyle w:val="FontStyle69"/>
        </w:rPr>
      </w:pPr>
      <w:r>
        <w:rPr>
          <w:rStyle w:val="FontStyle69"/>
        </w:rPr>
        <w:t>Сторонники славянофильства считали, что России предстоит заложить основы нового общеевропейского просвещения, опирающегося на подлинные христианские начала, сохранившиеся в православии. Только православию присуща Свободная стихия духа, устремлённость к творчеству, а на западе — рационализм, господство материальных интересов над духовными, что ведёт к разобщенности, индивидуализму и разорванности духа (107).</w:t>
      </w:r>
    </w:p>
    <w:p w:rsidR="004907E2" w:rsidRDefault="004907E2">
      <w:pPr>
        <w:pStyle w:val="Style6"/>
        <w:widowControl/>
        <w:ind w:firstLine="533"/>
        <w:rPr>
          <w:rStyle w:val="FontStyle69"/>
        </w:rPr>
      </w:pPr>
      <w:r>
        <w:rPr>
          <w:rStyle w:val="FontStyle69"/>
        </w:rPr>
        <w:t>Обоснование и развитие философские идеи славянофилов получили в работах Киреевского "О характере просвещения Европы и его соотношении к просвещению России" (1852), "О необходимости и возможности новых начал для философии" (1858) и Хомякова "По поводу Гумбольдта" (1849), "По поводу статьи Киреевского "О характере просвещения Европы и его соотношении к просвещению России" (1852), "Записки о всемирной истории" и "Письма о современной философии" (1856). Взглядам основных представителей славянофильства — И. В. Киреевского, А. С. Хомякова, К. С. Аксакова, Ю. Ф. Самарина — присущи три общие черты:</w:t>
      </w:r>
    </w:p>
    <w:p w:rsidR="004907E2" w:rsidRDefault="004907E2">
      <w:pPr>
        <w:pStyle w:val="Style6"/>
        <w:widowControl/>
        <w:ind w:firstLine="533"/>
        <w:rPr>
          <w:rStyle w:val="FontStyle69"/>
        </w:rPr>
      </w:pPr>
      <w:r>
        <w:rPr>
          <w:rStyle w:val="FontStyle69"/>
        </w:rPr>
        <w:t>Во-первых, учение о целостности духа. Органическое единство пронизывает церковь, общество, человека, оно непременное условие познания, воспитания и практической деятельности людей. Только дух в его живой цельности, а не чувства, разум, вера, взятые в отдельности, способен вместить истину во всей полноте, познать мир в единстве познавательных, эстетических, нравственных, религиозных проблем, в его живом развитии, а не в виде абстрактных понятий или чувственных восприятий. Подлинное знание доступно лишь соборному сознанию, то есть совокупности людей, объединённых единой любовью. Начало соборности — в философии. Только в соборном единении личность обретает свою подлинную духовную самостоятельность.   Соборность   противоположна   разобщённости, индивидуализму, отрицает подчинение авторитету, ибо её неотъемлемый признак — свобода личности, добровольность, свобода. Истина даётся лишь соборному сознанию. Истинная вера сохраняется только в соборном сознании.</w:t>
      </w:r>
    </w:p>
    <w:p w:rsidR="004907E2" w:rsidRDefault="004907E2">
      <w:pPr>
        <w:pStyle w:val="Style6"/>
        <w:widowControl/>
        <w:ind w:firstLine="538"/>
        <w:rPr>
          <w:rStyle w:val="FontStyle69"/>
        </w:rPr>
      </w:pPr>
      <w:r>
        <w:rPr>
          <w:rStyle w:val="FontStyle69"/>
        </w:rPr>
        <w:t xml:space="preserve">Во-вторых, славянофилы утвердили примат внутренней свободы над внешней, ибо поведение должно определяться духовными мотивами, исходящими от сердца, а не материальными интересами, поскольку </w:t>
      </w:r>
      <w:r>
        <w:rPr>
          <w:rStyle w:val="FontStyle75"/>
        </w:rPr>
        <w:t xml:space="preserve">истинная воспитанность и поведение </w:t>
      </w:r>
      <w:r>
        <w:rPr>
          <w:rStyle w:val="FontStyle69"/>
        </w:rPr>
        <w:t>не подчиняются внешней необходимости и не оправдываются ею. Человек должен руководствоваться совестью, а не рационалистическим определением выгоды.</w:t>
      </w:r>
    </w:p>
    <w:p w:rsidR="004907E2" w:rsidRDefault="004907E2">
      <w:pPr>
        <w:pStyle w:val="Style6"/>
        <w:widowControl/>
        <w:ind w:firstLine="552"/>
        <w:rPr>
          <w:rStyle w:val="FontStyle69"/>
        </w:rPr>
      </w:pPr>
      <w:r>
        <w:rPr>
          <w:rStyle w:val="FontStyle69"/>
        </w:rPr>
        <w:t>В-третьих, славянофилы полагали, что вера определяет и движение истории, и быт, и мораль, и мышление. Поэтому в основе их философских построений лежала идея истинной веры и истинной церкви.</w:t>
      </w:r>
    </w:p>
    <w:p w:rsidR="004907E2" w:rsidRDefault="004907E2">
      <w:pPr>
        <w:pStyle w:val="Style6"/>
        <w:widowControl/>
        <w:ind w:firstLine="538"/>
        <w:rPr>
          <w:rStyle w:val="FontStyle69"/>
        </w:rPr>
      </w:pPr>
      <w:r>
        <w:rPr>
          <w:rStyle w:val="FontStyle69"/>
        </w:rPr>
        <w:t>Славянофилы были убеждены, что только христианское мировоззрение и православная церковь выведут на путь спасения, что все беды и зло в человеческом обществе происходят от того, что человечество отошло от истинной веры и не построило истинной церкви (31). Они не отрицали достижений западной культуры, высоко ценили внешнюю обустроенность, глубоко уважали западноевропейскую науку, но активное неприятие вызвало у них господство индивидуализма, разъединённости, раздробленности, обособленности духовного мира людей, подчинение духовной жизни внешним обстоятельствам, примат материальных интересов над духовными. Причину они видели в рационализме западного мышления, в отходе западного христианства от подлинной христианской религии (32).</w:t>
      </w:r>
    </w:p>
    <w:p w:rsidR="004907E2" w:rsidRDefault="004907E2">
      <w:pPr>
        <w:pStyle w:val="Style6"/>
        <w:widowControl/>
        <w:spacing w:before="77"/>
        <w:ind w:firstLine="528"/>
        <w:rPr>
          <w:rStyle w:val="FontStyle69"/>
          <w:vertAlign w:val="superscript"/>
        </w:rPr>
      </w:pPr>
      <w:r>
        <w:rPr>
          <w:rStyle w:val="FontStyle69"/>
        </w:rPr>
        <w:t>Близок к славянофилам по своим социально-политическим взглядам Фёдор Иванович Тютчев. Как мыслитель, он был своеобразным посредником между Россией и Западом. Известность получил, благодаря А. С. Пушкину, поместившему в "Современнике" (1836) подборку его стихов. Но по-настоящему он был признан в конце XIX — начале XX века, когда его стали считать одним из выразителей "русской идеи".</w:t>
      </w:r>
      <w:r>
        <w:rPr>
          <w:rStyle w:val="FontStyle69"/>
          <w:vertAlign w:val="superscript"/>
        </w:rPr>
        <w:t>1</w:t>
      </w:r>
    </w:p>
    <w:p w:rsidR="004907E2" w:rsidRDefault="004907E2">
      <w:pPr>
        <w:pStyle w:val="Style6"/>
        <w:widowControl/>
        <w:ind w:firstLine="533"/>
        <w:rPr>
          <w:rStyle w:val="FontStyle69"/>
        </w:rPr>
      </w:pPr>
      <w:r>
        <w:rPr>
          <w:rStyle w:val="FontStyle69"/>
        </w:rPr>
        <w:t>Влияние славянофилов на Тютчева несомненно. Подобно славянофилам, Тютчев признавал определяющую роль религии в духовном складе каждого народа и православия как главной отличительной черты самобытности русской культуры. Он разделял панславистские взгляды, в публицистике и стихах излагал утопию "образования великой православной империи" и "соединения двух церквей — восточной и западной" (129) и записал в альбом чешскому просветителю В. Ганке стихотворение: "Вековать ли нам в разлуке? Не пора ль очнуться нам..." (1841). Эта идея разрабатывалась Вл. Соловьёвым в его учении о вселенской теократии.</w:t>
      </w:r>
    </w:p>
    <w:p w:rsidR="004907E2" w:rsidRDefault="004907E2">
      <w:pPr>
        <w:pStyle w:val="Style6"/>
        <w:widowControl/>
        <w:ind w:firstLine="542"/>
        <w:rPr>
          <w:rStyle w:val="FontStyle69"/>
        </w:rPr>
      </w:pPr>
      <w:r>
        <w:rPr>
          <w:rStyle w:val="FontStyle69"/>
        </w:rPr>
        <w:t>Вместе с тем Ф. И. Тютчев выступал против "литературных панс</w:t>
      </w:r>
      <w:r>
        <w:rPr>
          <w:rStyle w:val="FontStyle69"/>
        </w:rPr>
        <w:softHyphen/>
        <w:t>лавистов" и против революционного панславизма М. А. Бакунина. Он ратовал за духовное выпрямление, за возрождение славянского мира, сохранение культурных традиций не только славянства, но и всей Восточной Европы (147). Примирительные начала воплощены в ду</w:t>
      </w:r>
      <w:r>
        <w:rPr>
          <w:rStyle w:val="FontStyle69"/>
        </w:rPr>
        <w:softHyphen/>
        <w:t>ховных традициях православия, которые могли бы стать противояди</w:t>
      </w:r>
      <w:r>
        <w:rPr>
          <w:rStyle w:val="FontStyle69"/>
        </w:rPr>
        <w:softHyphen/>
        <w:t>ем от неверия и нигилизма, которые всё шире распространяются в обществе: "Не плоть, а дух растлился в наши дни, и человек отчаянно тоскует..." ("Наш век", 1851).</w:t>
      </w:r>
    </w:p>
    <w:p w:rsidR="004907E2" w:rsidRDefault="004907E2">
      <w:pPr>
        <w:pStyle w:val="Style4"/>
        <w:framePr w:h="236" w:hRule="exact" w:hSpace="38" w:wrap="notBeside" w:vAnchor="text" w:hAnchor="text" w:x="467" w:y="1244"/>
        <w:widowControl/>
        <w:rPr>
          <w:rStyle w:val="FontStyle70"/>
        </w:rPr>
      </w:pPr>
      <w:r>
        <w:rPr>
          <w:rStyle w:val="FontStyle70"/>
          <w:vertAlign w:val="superscript"/>
        </w:rPr>
        <w:t>1</w:t>
      </w:r>
      <w:r>
        <w:rPr>
          <w:rStyle w:val="FontStyle70"/>
        </w:rPr>
        <w:t xml:space="preserve"> Раскрытие понятия "русская идея" будет дано ниже.</w:t>
      </w:r>
    </w:p>
    <w:p w:rsidR="004907E2" w:rsidRDefault="004907E2">
      <w:pPr>
        <w:pStyle w:val="Style6"/>
        <w:widowControl/>
        <w:spacing w:before="5"/>
        <w:ind w:firstLine="528"/>
        <w:rPr>
          <w:rStyle w:val="FontStyle69"/>
        </w:rPr>
      </w:pPr>
      <w:r>
        <w:rPr>
          <w:rStyle w:val="FontStyle69"/>
        </w:rPr>
        <w:t>Ф. И. Тютчев резко критически отзывался о порядках в России, осуждал высших носителей власти (145). Россия для него есть нечто изначальное, чего нельзя "измерить и понять", а можно выразить, схватить лишь интуитивно (93). Религиозно-нравственное восприятие России отразилось в его стихотворениях "Олегов щит", "Эти бедные селенья...", "Ты долго ль будешь за туманом", "Проезжая через Ковно" и др. (130).</w:t>
      </w:r>
    </w:p>
    <w:p w:rsidR="004907E2" w:rsidRDefault="004907E2">
      <w:pPr>
        <w:pStyle w:val="Style6"/>
        <w:widowControl/>
        <w:spacing w:line="485" w:lineRule="exact"/>
        <w:ind w:firstLine="518"/>
        <w:rPr>
          <w:rStyle w:val="FontStyle69"/>
        </w:rPr>
      </w:pPr>
      <w:r>
        <w:rPr>
          <w:rStyle w:val="FontStyle69"/>
        </w:rPr>
        <w:t>Философская лирика Ф. И. Тютчева оказала влияние на поэзию Вл. Соловьева и русского символизма, на публицистику М. Булгакова. Неистощимый водомёт его мысли использовал в своем творчестве С. Н Трубецкой. Тютчевское неприятие революции и нигилизма, партийной ожесточенности, возведенной в принцип человеческих отношений, было созвучно идеям Ф. И. Достоевского.</w:t>
      </w:r>
    </w:p>
    <w:p w:rsidR="004907E2" w:rsidRDefault="004907E2">
      <w:pPr>
        <w:pStyle w:val="Style6"/>
        <w:widowControl/>
        <w:spacing w:line="485" w:lineRule="exact"/>
        <w:ind w:firstLine="533"/>
        <w:rPr>
          <w:rStyle w:val="FontStyle69"/>
        </w:rPr>
      </w:pPr>
      <w:r>
        <w:rPr>
          <w:rStyle w:val="FontStyle69"/>
        </w:rPr>
        <w:t>Философские идеи славянофильства в 60-е годы получили свое развитие в идеологии почвенничества, главными представителями которого были Ф. М. Достоевский, А. А. Григорьев, Н. Н. Страхов (3), а в 70 — 80 годы — в работах Н. Я. Данилевского, К. Н. Леонтьева (62).</w:t>
      </w:r>
    </w:p>
    <w:p w:rsidR="004907E2" w:rsidRDefault="004907E2">
      <w:pPr>
        <w:pStyle w:val="Style6"/>
        <w:widowControl/>
        <w:spacing w:before="14"/>
        <w:ind w:firstLine="523"/>
        <w:rPr>
          <w:rStyle w:val="FontStyle69"/>
        </w:rPr>
      </w:pPr>
      <w:r>
        <w:rPr>
          <w:rStyle w:val="FontStyle69"/>
        </w:rPr>
        <w:t>Почвенничество было литературно-общественным и философским направлением 60-х годов XIX века (1). Его представителей объединяли идейно-философские концепции на социальное устройство общества, науку, искусство. Истоками почвенничество восходило к направлению "молодой редакции" журнала Москвитянин" (1850 — 1856), основные принципы сформулированы на страницах журнала "Время" (1861 — 1863) и "Эпоха" (1864 — 1865). Основополагающей была идея о "национальной почве" как основе и форме социального и духовного развития России. В философском плане почвенничество было консервативной формой философского романтизма. Французский романтизм и особенно В. Гюго оказал влияние на Ф. М. Достоевского. Последним романтиком считал себя А. А. Григорьев</w:t>
      </w:r>
    </w:p>
    <w:p w:rsidR="004907E2" w:rsidRDefault="004907E2">
      <w:pPr>
        <w:pStyle w:val="Style2"/>
        <w:widowControl/>
        <w:spacing w:before="77" w:line="490" w:lineRule="exact"/>
        <w:rPr>
          <w:rStyle w:val="FontStyle69"/>
        </w:rPr>
      </w:pPr>
      <w:r>
        <w:rPr>
          <w:rStyle w:val="FontStyle69"/>
        </w:rPr>
        <w:t>(32). В почвенничестве получили развитие три исходные, специфические для романтизма посылки: индивидуум, нация, универсализм. Центр был смещён в сторону "национальной почвы", исходным принципом философии осмыслялась нация.</w:t>
      </w:r>
    </w:p>
    <w:p w:rsidR="004907E2" w:rsidRDefault="004907E2">
      <w:pPr>
        <w:pStyle w:val="Style6"/>
        <w:widowControl/>
        <w:ind w:firstLine="538"/>
        <w:rPr>
          <w:rStyle w:val="FontStyle69"/>
        </w:rPr>
      </w:pPr>
      <w:r>
        <w:rPr>
          <w:rStyle w:val="FontStyle69"/>
        </w:rPr>
        <w:t>Основные идеи почвенничества сложились в полемике с журналом "Современник" Н. Г. Чернышевского и "Русское слово" Д. И. Писарева по вопросам прогресса, революции, литературы. Ф. М. Достоевскому и А. А. Григорьеву были близки идеи романтизма о превосходстве искусства над наукой: наука аналитична, искусство синтетично, а потому полнее угадывает дух народа и потребности эпохи (85). Для образно-художественного философствования Достоевского было характерно сопряжение философии и искусства: "Поэт в порыве вдохновения разгадывает Бога, следовательно, исполняет назначение философии, — следовательно, поэтический восторг есть восторг философии... Следовательно, философия есть тоже поэзия, только высший градус её" (44, Т. 28, с. 54).</w:t>
      </w:r>
    </w:p>
    <w:p w:rsidR="004907E2" w:rsidRDefault="004907E2">
      <w:pPr>
        <w:pStyle w:val="Style6"/>
        <w:widowControl/>
        <w:spacing w:before="5"/>
        <w:ind w:firstLine="528"/>
        <w:rPr>
          <w:rStyle w:val="FontStyle69"/>
        </w:rPr>
      </w:pPr>
      <w:r>
        <w:rPr>
          <w:rStyle w:val="FontStyle69"/>
        </w:rPr>
        <w:t>В человеке заключена величайшая загадка и величайшее чудо мироздания (44). Человек занимает центральное место по всем направлениям связей, соединяющих мир в одно целое. Мир, как организм, есть иерархия составляющих его частей. Отношение между ними включено в общую гармонию целого, в котором ничего нет бесполезного и лишнего. Одной из важнейших черт почвенничества была религиозно-христианская ориентированность философских построений. Чуткий к социальной жизни своей эпохи, Достоевский предпринял попытку построения религиозно-социальной утопии, воплощённой в рае Христа. "Вся история, как человечества, так отчасти и каждого отдельно, есть только развитие, борьба, стремление и достижение этой цели"(44, Т. 20, с. 172).</w:t>
      </w:r>
    </w:p>
    <w:p w:rsidR="004907E2" w:rsidRDefault="004907E2">
      <w:pPr>
        <w:pStyle w:val="Style6"/>
        <w:widowControl/>
        <w:spacing w:before="77"/>
        <w:ind w:firstLine="499"/>
        <w:rPr>
          <w:rStyle w:val="FontStyle69"/>
        </w:rPr>
      </w:pPr>
      <w:r>
        <w:rPr>
          <w:rStyle w:val="FontStyle69"/>
        </w:rPr>
        <w:t>У представителей почвенничества религиозное чувство смирения, самоотречения, стремление к Царству Божьему сочеталось с идеей об особой миссии русского народа, призванного спасти человечество (31, с. 301).</w:t>
      </w:r>
    </w:p>
    <w:p w:rsidR="004907E2" w:rsidRDefault="004907E2">
      <w:pPr>
        <w:pStyle w:val="Style6"/>
        <w:widowControl/>
        <w:ind w:firstLine="518"/>
        <w:rPr>
          <w:rStyle w:val="FontStyle69"/>
        </w:rPr>
      </w:pPr>
      <w:r>
        <w:rPr>
          <w:rStyle w:val="FontStyle69"/>
        </w:rPr>
        <w:t>Почвенничество претендовало на создание нейтральной идейной платформы: с одной стороны, реформаторские требования отмены крепостного права, с другой — неприятие буржуазной демократии. Почвенничество стремилось объединить все общественные течения вокруг идеи о самобытном пути России. Обличение "гнилого Запада", тлетворности его революционных, социалистических и материалистических идей сочеталось с высокой оценкой европейской культуры. Социологическая концепция почвенничества включала утопическую идею сближения западничества и славянофильства (открытый разрыв между ними произошёл в 1844 году), "официальной народности" и православия. Высшей целью реформаторства почвенничества была программа постепенства, призывающая к слиянию всего просвещённого общества с народом в традиционно устоявшиеся формы русского быта — земство и общину.</w:t>
      </w:r>
    </w:p>
    <w:p w:rsidR="004907E2" w:rsidRDefault="004907E2">
      <w:pPr>
        <w:pStyle w:val="Style2"/>
        <w:widowControl/>
        <w:spacing w:before="168" w:line="240" w:lineRule="auto"/>
        <w:jc w:val="left"/>
        <w:rPr>
          <w:rStyle w:val="FontStyle69"/>
        </w:rPr>
      </w:pPr>
      <w:r>
        <w:rPr>
          <w:rStyle w:val="FontStyle69"/>
        </w:rPr>
        <w:t>(1).</w:t>
      </w:r>
    </w:p>
    <w:p w:rsidR="004907E2" w:rsidRDefault="004907E2">
      <w:pPr>
        <w:pStyle w:val="Style6"/>
        <w:widowControl/>
        <w:ind w:firstLine="542"/>
        <w:rPr>
          <w:rStyle w:val="FontStyle69"/>
        </w:rPr>
      </w:pPr>
      <w:r>
        <w:rPr>
          <w:rStyle w:val="FontStyle69"/>
        </w:rPr>
        <w:t>Большой интерес представляют философские воззрения Аполлона Александровича Григорьева (32), ведущего критика журнала "Москвитянин", которые формировались под влиянием эстетики романтизма и славянофильской традиции понимания культуры (признание патриархальных и религиозных начал в народной жизни).</w:t>
      </w:r>
    </w:p>
    <w:p w:rsidR="004907E2" w:rsidRDefault="004907E2">
      <w:pPr>
        <w:pStyle w:val="Style6"/>
        <w:widowControl/>
        <w:ind w:firstLine="509"/>
        <w:rPr>
          <w:rStyle w:val="FontStyle69"/>
        </w:rPr>
      </w:pPr>
      <w:r>
        <w:rPr>
          <w:rStyle w:val="FontStyle69"/>
        </w:rPr>
        <w:t>А. А. Григорьев считал, что искусство не отражает жизнь, а само есть часть жизненного процесса, его идеальное выражение. Высшую форму художественной деятельности он определяет как гармоническое единство бессознательного творчества (по Шеллингу — процесс художественной типизации) и идеальное миросозерцание, то есть глубоко осознанное органическое восприятие художником действительности. Это служит у А. А. Григорьева основой понимания реалистической традиции русской литературы, которая включает и эстетическое, и нравственное в искусстве, находит выражение в лучших образцах (в творчестве А. С. Пушкина, М. Ю. Лермонтова, Н. В. Гоголя, А. Н. Островского).</w:t>
      </w:r>
    </w:p>
    <w:p w:rsidR="004907E2" w:rsidRDefault="004907E2">
      <w:pPr>
        <w:pStyle w:val="Style6"/>
        <w:widowControl/>
        <w:ind w:firstLine="499"/>
        <w:rPr>
          <w:rStyle w:val="FontStyle69"/>
        </w:rPr>
      </w:pPr>
      <w:r>
        <w:rPr>
          <w:rStyle w:val="FontStyle69"/>
        </w:rPr>
        <w:t>А. А. Григорьев критиковал концепцию "чистого искусства" за бессодержательность, но утверждал самодостаточность художественного творчества. Народность искусства он видел в способности воплощать в образы и идеалы высшие тайны и истины народной жизни, составляющие её сущность и действующие стихийно и неосознанно (85).</w:t>
      </w:r>
    </w:p>
    <w:p w:rsidR="004907E2" w:rsidRDefault="004907E2">
      <w:pPr>
        <w:pStyle w:val="Style6"/>
        <w:widowControl/>
        <w:spacing w:before="5"/>
        <w:ind w:firstLine="528"/>
        <w:rPr>
          <w:rStyle w:val="FontStyle69"/>
        </w:rPr>
      </w:pPr>
      <w:r>
        <w:rPr>
          <w:rStyle w:val="FontStyle69"/>
        </w:rPr>
        <w:t>Приверженцами умеренно толкуемой концепции "чистого искусства" были В. П. Боткин (46), А. В. Дружинин (128), П. В. Анненков (8) — представители "артистической" школы (15</w:t>
      </w:r>
      <w:r w:rsidR="009E09FC">
        <w:rPr>
          <w:rStyle w:val="FontStyle69"/>
        </w:rPr>
        <w:t>6</w:t>
      </w:r>
      <w:r>
        <w:rPr>
          <w:rStyle w:val="FontStyle69"/>
        </w:rPr>
        <w:t>).</w:t>
      </w:r>
    </w:p>
    <w:p w:rsidR="004907E2" w:rsidRDefault="004907E2">
      <w:pPr>
        <w:pStyle w:val="Style6"/>
        <w:widowControl/>
        <w:ind w:firstLine="528"/>
        <w:rPr>
          <w:rStyle w:val="FontStyle69"/>
        </w:rPr>
      </w:pPr>
      <w:r>
        <w:rPr>
          <w:rStyle w:val="FontStyle69"/>
        </w:rPr>
        <w:t>Социальная направленность в решении проблем человека проявилась у представителей материалистической и социалистической мысли — В. Г. Белинского, А. И. Герцена, Н. Г. Чернышевского, П. Л. Лаврова, Н. К. Михайловского и др. Для них характерно переосмысливание идей современных им мыслителей Запада — Гегеля, Фейербаха, Конта, Спенсера, Прудона.</w:t>
      </w:r>
    </w:p>
    <w:p w:rsidR="004907E2" w:rsidRDefault="004907E2">
      <w:pPr>
        <w:pStyle w:val="Style6"/>
        <w:widowControl/>
        <w:ind w:firstLine="533"/>
        <w:rPr>
          <w:rStyle w:val="FontStyle69"/>
        </w:rPr>
      </w:pPr>
      <w:r>
        <w:rPr>
          <w:rStyle w:val="FontStyle69"/>
        </w:rPr>
        <w:t>Особенно сильное воздействие на развитие материалистической и социалистической мысли оказал Н. Г. Чернышевский.</w:t>
      </w:r>
    </w:p>
    <w:p w:rsidR="004907E2" w:rsidRDefault="004907E2">
      <w:pPr>
        <w:pStyle w:val="Style6"/>
        <w:widowControl/>
        <w:spacing w:before="5"/>
        <w:ind w:firstLine="538"/>
        <w:rPr>
          <w:rStyle w:val="FontStyle69"/>
        </w:rPr>
      </w:pPr>
      <w:r>
        <w:rPr>
          <w:rStyle w:val="FontStyle69"/>
        </w:rPr>
        <w:t>Разнообразные философские влияния определили эволюцию его мировоззрения, сформировали социально-политические взгляды. Диссертация "Эстетические отношения искусства к действительно</w:t>
      </w:r>
      <w:r>
        <w:rPr>
          <w:rStyle w:val="FontStyle69"/>
        </w:rPr>
        <w:softHyphen/>
        <w:t>сти" (1855) положила начало широкомасштабному спору 60-х годов между материалистически мыслящими радикалами и идеалистически настроенными консерваторами. Чернышевский утверждал, что искус</w:t>
      </w:r>
      <w:r>
        <w:rPr>
          <w:rStyle w:val="FontStyle69"/>
        </w:rPr>
        <w:softHyphen/>
        <w:t>ство — замена действительности, оно не может быть выше неё. Под</w:t>
      </w:r>
      <w:r>
        <w:rPr>
          <w:rStyle w:val="FontStyle69"/>
        </w:rPr>
        <w:softHyphen/>
        <w:t>чинение эстетических ценностей этическим и социальным требовани</w:t>
      </w:r>
      <w:r>
        <w:rPr>
          <w:rStyle w:val="FontStyle69"/>
        </w:rPr>
        <w:softHyphen/>
        <w:t>ям, характерное для реалистической эстетики, представлено в крити</w:t>
      </w:r>
      <w:r>
        <w:rPr>
          <w:rStyle w:val="FontStyle69"/>
        </w:rPr>
        <w:softHyphen/>
        <w:t>ческом эссе "Очерки гоголевского периода русской литературы" (се</w:t>
      </w:r>
      <w:r>
        <w:rPr>
          <w:rStyle w:val="FontStyle69"/>
        </w:rPr>
        <w:softHyphen/>
        <w:t>редина 50-х годов).</w:t>
      </w:r>
    </w:p>
    <w:p w:rsidR="004907E2" w:rsidRDefault="004907E2">
      <w:pPr>
        <w:pStyle w:val="Style6"/>
        <w:widowControl/>
        <w:ind w:firstLine="523"/>
        <w:rPr>
          <w:rStyle w:val="FontStyle69"/>
        </w:rPr>
      </w:pPr>
      <w:r>
        <w:rPr>
          <w:rStyle w:val="FontStyle69"/>
        </w:rPr>
        <w:t>Согласно теории "разумного эгоизма", которая лежит в основе этики Н. Г. Чернышевского, движущей силой всех нравственных по</w:t>
      </w:r>
      <w:r>
        <w:rPr>
          <w:rStyle w:val="FontStyle69"/>
        </w:rPr>
        <w:softHyphen/>
        <w:t>ступков личности является эгоизм. Стремление человека удовлетво</w:t>
      </w:r>
      <w:r>
        <w:rPr>
          <w:rStyle w:val="FontStyle69"/>
        </w:rPr>
        <w:softHyphen/>
        <w:t>рить свои потребности, стремление к удовольствию, к приятному, из</w:t>
      </w:r>
      <w:r>
        <w:rPr>
          <w:rStyle w:val="FontStyle69"/>
        </w:rPr>
        <w:softHyphen/>
        <w:t>бегание всего неприятного — постулаты дальнейших его рассуждений (142). Чувство личной выгоды является важнейшей стороной натуры человека, по Чернышевскому. Но выше личного эгоизма он ставит интересы общей пользы. Если человек осознаёт это, то его действия и поступки носят этический характер (здесь обращение к разуму, отсю</w:t>
      </w:r>
      <w:r>
        <w:rPr>
          <w:rStyle w:val="FontStyle69"/>
        </w:rPr>
        <w:softHyphen/>
        <w:t>да термин "разумный эгоизм"), характеризуются как выражение доб</w:t>
      </w:r>
      <w:r>
        <w:rPr>
          <w:rStyle w:val="FontStyle69"/>
        </w:rPr>
        <w:softHyphen/>
        <w:t>ра. Понятие добра и пользы отождествляются.</w:t>
      </w:r>
    </w:p>
    <w:p w:rsidR="004907E2" w:rsidRDefault="004907E2">
      <w:pPr>
        <w:pStyle w:val="Style6"/>
        <w:widowControl/>
        <w:ind w:firstLine="542"/>
        <w:rPr>
          <w:rStyle w:val="FontStyle69"/>
        </w:rPr>
      </w:pPr>
      <w:r>
        <w:rPr>
          <w:rStyle w:val="FontStyle69"/>
        </w:rPr>
        <w:t>"Разумный эгоизм" Чернышевского включает в себя, помимо эгоизма, альтруизм, благородство, героизм. Основой этому является общественное устройство, гармонически сочетающее личные и общественные интересы. Для этики Чернышевского характерен и подлинный моральный пафос, его вера в благородство натуры человека, которое основывается на осознании человеком приоритета добра и общей пользы перед узколичным, чисто эгоистическим (143). Иллюстрацией воплощения принципа "разумного эгоизма" является поведение главных героев романа "Что делать?" и прежде всего Рахметова. Идеи романа "Что делать?" стали истинной библией нигилизма 1860-х годов.</w:t>
      </w:r>
    </w:p>
    <w:p w:rsidR="004907E2" w:rsidRDefault="004907E2">
      <w:pPr>
        <w:pStyle w:val="Style6"/>
        <w:widowControl/>
        <w:ind w:firstLine="542"/>
        <w:rPr>
          <w:rStyle w:val="FontStyle69"/>
        </w:rPr>
      </w:pPr>
      <w:r>
        <w:rPr>
          <w:rStyle w:val="FontStyle69"/>
        </w:rPr>
        <w:t>В поздних сочинениях Чернышевского можно выделить три основных положения домарксистского материализма в России: в мире ничего не существует сверхъестественного и сверхприродного в виде духовного начала; все человеческие силы и проявления, духовно-мыслительные процессы есть функции материи; только опыт, эмпирическое исследование может быть источником знания, а не вера или чистый разум (143).</w:t>
      </w:r>
    </w:p>
    <w:p w:rsidR="004907E2" w:rsidRDefault="004907E2">
      <w:pPr>
        <w:pStyle w:val="Style6"/>
        <w:widowControl/>
        <w:ind w:firstLine="518"/>
        <w:rPr>
          <w:rStyle w:val="FontStyle69"/>
        </w:rPr>
      </w:pPr>
      <w:r>
        <w:rPr>
          <w:rStyle w:val="FontStyle69"/>
        </w:rPr>
        <w:t>Многие материалистические и революционно-демократические идеи Н. Г. Чернышевского были усвоены народничеством, повлияли на русский марксизм — на В. Г. Плеханова и В. И. Ленина. Всесторонний интерес к наследию Н. Г. Чернышевского проявляла литературно-философская и педагогическая мысль советского периода, так как он был признан наиболее глубоким мыслителем-материалистом в истории философии.</w:t>
      </w:r>
    </w:p>
    <w:p w:rsidR="004907E2" w:rsidRDefault="004907E2">
      <w:pPr>
        <w:pStyle w:val="Style6"/>
        <w:widowControl/>
        <w:ind w:firstLine="523"/>
        <w:rPr>
          <w:rStyle w:val="FontStyle69"/>
        </w:rPr>
      </w:pPr>
      <w:r>
        <w:rPr>
          <w:rStyle w:val="FontStyle69"/>
        </w:rPr>
        <w:t>В русском марксизме проблемы человека рассматривались с ак</w:t>
      </w:r>
      <w:r>
        <w:rPr>
          <w:rStyle w:val="FontStyle69"/>
        </w:rPr>
        <w:softHyphen/>
        <w:t>центом не на индивидуальные, а на социально-исторические аспекты человеческого бытия. Отсюда подчеркивание первостепенной важно</w:t>
      </w:r>
      <w:r>
        <w:rPr>
          <w:rStyle w:val="FontStyle69"/>
        </w:rPr>
        <w:softHyphen/>
        <w:t>сти не экзистенциальной проблематики, а социально-философской: роль личности в истории, диалектика субъективного и объективного факторов, соотношение личности и общества, социальная сущность человека.</w:t>
      </w:r>
    </w:p>
    <w:p w:rsidR="004907E2" w:rsidRDefault="004907E2">
      <w:pPr>
        <w:pStyle w:val="Style6"/>
        <w:widowControl/>
        <w:spacing w:before="10"/>
        <w:ind w:firstLine="538"/>
        <w:rPr>
          <w:rStyle w:val="FontStyle69"/>
        </w:rPr>
      </w:pPr>
      <w:r>
        <w:rPr>
          <w:rStyle w:val="FontStyle69"/>
        </w:rPr>
        <w:t>В теоретическом наследии В. Г. Плеханова и В. И. Ленина нет работ, специально посвященных философским проблемам человека. Человека они рассматривали в социологическом плане. В. И. Ленин указывал на такие специфические особенности человека как активно-творческое отношение к миру, общественно-практическая деятель</w:t>
      </w:r>
      <w:r>
        <w:rPr>
          <w:rStyle w:val="FontStyle69"/>
        </w:rPr>
        <w:softHyphen/>
        <w:t>ность. В "Философских тетрадях" он высказал положения о самореа</w:t>
      </w:r>
      <w:r>
        <w:rPr>
          <w:rStyle w:val="FontStyle69"/>
        </w:rPr>
        <w:softHyphen/>
        <w:t>лизации человека посредством деятельности, субъективном аспекте свободы как цели, сознания, стремления, не получившие дальнейшего концептуального развития.</w:t>
      </w:r>
    </w:p>
    <w:p w:rsidR="004907E2" w:rsidRDefault="004907E2">
      <w:pPr>
        <w:pStyle w:val="Style6"/>
        <w:widowControl/>
        <w:spacing w:before="77"/>
        <w:ind w:firstLine="523"/>
        <w:rPr>
          <w:rStyle w:val="FontStyle69"/>
        </w:rPr>
      </w:pPr>
      <w:r>
        <w:rPr>
          <w:rStyle w:val="FontStyle69"/>
        </w:rPr>
        <w:t>Философское обоснование проблемы духовно-нравственного развития личности средствами литературного образования даёт религиозная философема "Русская идея" Термин введён В. С. Соловьёвым в 1887 — 1888 годах и широко использовался русскими философами в конце XIX и в XX в., в частности, Е. Н. Трубецким, В. В. Розановым, В. И. Ивановым, С. Л. Франком, И. А. Ильиным, Г. П. Федотовым, Н. А. Бердяевым для интерпретации национальной и мировой судьбы России, её христианского наследия и будущности, путей соединения народов и преображения человечества, русского самосознания и культуры (124).</w:t>
      </w:r>
    </w:p>
    <w:p w:rsidR="004907E2" w:rsidRDefault="004907E2">
      <w:pPr>
        <w:pStyle w:val="Style6"/>
        <w:widowControl/>
        <w:ind w:firstLine="518"/>
        <w:rPr>
          <w:rStyle w:val="FontStyle69"/>
        </w:rPr>
      </w:pPr>
      <w:r>
        <w:rPr>
          <w:rStyle w:val="FontStyle69"/>
        </w:rPr>
        <w:t>Общий замысел русской идеи Соловьёва относится к тому периоду его творчества, когда он разочаровался в своих надеждах, близких к славянофильским, на русский народ как источник будущего религиозно-общественного возрождения для всего христианского мира. С 1883 года В. С. Соловьёв разрабатывает учение о вселенской церкви. В 1888 году в Париже он прочёл свой доклад "Русская идея", посвященный вопросу о смысле существования России во всемирной истории. По Соловьёву, государство, общество, церковь внутренне связаны между собой и в то же время свободны. Сущность русской идеи совпадает с христианским преображением мира, построением жизни на начале истины, добра и красоты. Поскольку в Польше и Хорватии славяне исповедуют католичество, то Соловьёв призывает к восточно-западному единству в рамках учения о всемирной теократии. Его формулировка русской идеи соответствовала всему строю его философии всеединства и, наряду с идеей Достоевского о всемирной отзывчивости русской души, послужила обоснованием культурного подъёма в России в начале XX века и сыграла важную роль в развитии философии (124).</w:t>
      </w:r>
    </w:p>
    <w:p w:rsidR="004907E2" w:rsidRDefault="004907E2">
      <w:pPr>
        <w:pStyle w:val="Style6"/>
        <w:widowControl/>
        <w:spacing w:before="77"/>
        <w:ind w:firstLine="514"/>
        <w:rPr>
          <w:rStyle w:val="FontStyle69"/>
        </w:rPr>
      </w:pPr>
      <w:r>
        <w:rPr>
          <w:rStyle w:val="FontStyle69"/>
        </w:rPr>
        <w:t>В 10-е годы XX века окончательно сложился классический жанр русской идеи, которому посвятили свои сочинения многие ведущие русские мыслители. Особенно велик вклад В. В. Розанова, с его литературно-философской стилистикой "Уединенного" (1912), "Опавших листьев" (1913, 1915), "Апокалипсиса нашего времени" (1917 — 1918). В. В. Розанов передавал огромное разнообразие русской души, её противоречивых состояний, переводил традиционное сопоставление "Россия — Запад" из сферы высоких абстракций на уровень семейно-бытовой (99). В пред— и послеоктябрьских сочинениях В. В. Розанова критикуется христианский универсализм В. С. Соловьёва и его последователей, создавших в литературе и философии образ "русского всечеловека"(100), который душой болеет за весь мир, но мало думает о России: "...Мы всё время боролись под знаком европеизма, избегая всякой национальной окраски, считая эту национальную окраску односторонностью, суеверием, затхлостью, отсталостью"(100, с.406).</w:t>
      </w:r>
    </w:p>
    <w:p w:rsidR="004907E2" w:rsidRDefault="004907E2">
      <w:pPr>
        <w:pStyle w:val="Style6"/>
        <w:widowControl/>
        <w:ind w:firstLine="509"/>
        <w:rPr>
          <w:rStyle w:val="FontStyle69"/>
        </w:rPr>
      </w:pPr>
      <w:r>
        <w:rPr>
          <w:rStyle w:val="FontStyle69"/>
        </w:rPr>
        <w:t>Крупнейший теоретик линии государственности в русской идее И. А. Ильин считал Февраль и Октябрь катастрофой для российской государственности и главную цель видел в реабилитации ценностей консерватизма и в обосновании русского национализма и патриотизма как духовно-культурного, а не политико-идеологического явления. И. А. Ильин дал широкое истолкование русской идее как своеобразной квинтэссенции русской духовности, формировавшейся многовековым творчеством народа и по возрасту равнявшейся возрасту России (51). Не вступая в прямую полемику с Ф. М. Достоевским и В. С. Соловьёвым, И. А. Ильин высказался против "...христианского интернационализма", понимающего русских как "какой-то особый "вселенский" народ, который призван не к созданию   своей   творчески-особливой,   содержательно-самобытной культуры, а к претворению и ассимиляции всех чужих иноземных культур" (51, с.245).</w:t>
      </w:r>
    </w:p>
    <w:p w:rsidR="004907E2" w:rsidRDefault="004907E2">
      <w:pPr>
        <w:pStyle w:val="Style6"/>
        <w:widowControl/>
        <w:ind w:firstLine="504"/>
        <w:rPr>
          <w:rStyle w:val="FontStyle69"/>
        </w:rPr>
      </w:pPr>
      <w:r>
        <w:rPr>
          <w:rStyle w:val="FontStyle69"/>
        </w:rPr>
        <w:t>По мнению Ильина, общечеловеческое, христианское сознание может быть найдено через углубление своего "духовно-национального лона" до того уровня, "где живёт духовность, внятная всем векам и народам" (51, с. 245) а не средствами "интернационализма" и "антинационализма".</w:t>
      </w:r>
    </w:p>
    <w:p w:rsidR="004907E2" w:rsidRDefault="004907E2">
      <w:pPr>
        <w:pStyle w:val="Style6"/>
        <w:widowControl/>
        <w:ind w:firstLine="514"/>
        <w:rPr>
          <w:rStyle w:val="FontStyle69"/>
        </w:rPr>
      </w:pPr>
      <w:r>
        <w:rPr>
          <w:rStyle w:val="FontStyle69"/>
        </w:rPr>
        <w:t>Завершением классического жанра русской идеи стала книга Н. А. Бердяева "Русская идея. — Основные проблемы русской мысли XIX века и начала XX века" (Париж. 1946). Не отказываясь от христианских перспектив и измерения русской идеи, Н. А. Бердяев высказал несогласие с русской идеей В. С. Соловьёва и заявил о существовании собственных национальных, духовно-метафизических интересов России — главного итога последнего этапа развития отечественной мысли: "Русская мысль, русские искания начала XX века свидетельствуют о существовании русской идеи, которая соответствует характеру и призванию русского народа"(11, с. 266). Н. А. Бердяев говорит о специфике русского пути цивилизационного и культурного развития и считает, что западная культура идейно и логически завершила гуманистическую стадию своего существования. Гуманизм устремляется или вверх, к Царству Божьему, или вниз, к царству антихриста. Россия не приняла западный гуманизм с его секулярной серединностью. По Бердяеву, русские или нигилисты, или апокалиптики. В России восторжествовал в лице большевизма нигилизм. В силу радикализма русского духа большевики оказались ближе к народу, чем либеральные интеллигенты. Отсюда большевизм есть русская судьба, часть её. По Бердяеву, коммунизм может быть побеждён духовно, а не материально, медленным процессом религиозного покаяния и возрождения, которое начнётся не в смысле возвращения к гуманизму, утверждавшемуся, но не состоявшемуся в России, а в движении вперёд, к эпохе Святого Духа, к новой общеизвестности. Новое качество бердяевского анализа метафизики русского национального духа заключается в восприятии им русской интеллектуальной истории как целостности, без искусственных перерывов её органического развития. Работа Н. А. Бердяева "Русская идея", как в своё время одноимённое сочинение В. С. Соловьёва, является новаторской. Это первое после мировой войны обобщающее произведение, целиком посвященное анализу истории русской мысли. В десятой главе своей "Русской идеи" Н. А. Бердяев вместил и Петра I, и декабристов с Радищевым, Белинского и Пушкина, Гоголя и Достоевского, славянофилов и Тютчева, Герцена, Толстого, Соловьёва, Розанова, Чернышевского, Писарева, Ленина, Кропоткина, Бакунина, Михайловского, Леонтьева, Фёдорова, культурное возрождение начала XX века. Все указанные фигуры являются слагаемыми элементами русской идеи, которые не могут быть выброшены из её органического состава.</w:t>
      </w:r>
    </w:p>
    <w:p w:rsidR="004907E2" w:rsidRDefault="004907E2">
      <w:pPr>
        <w:pStyle w:val="Style6"/>
        <w:widowControl/>
        <w:ind w:firstLine="504"/>
        <w:rPr>
          <w:rStyle w:val="FontStyle69"/>
        </w:rPr>
      </w:pPr>
      <w:r>
        <w:rPr>
          <w:rStyle w:val="FontStyle69"/>
        </w:rPr>
        <w:t xml:space="preserve">История развития философской мысли в советский период свидетельствует, что, несмотря на методологические и идеологические установки, она отнюдь не была монолитной, однородной. В период празднования 1000-летия принятия христианства Киевской Русью появились исследования по древнерусской культуре. Выявились различные оценки радикального направления русской мысли 40 — 60 годов XIX века, а также проявился интерес к консервативно-романтическому направлению в русской философии, особенно к взглядам П. Я. Чаадаева и славянофилов. Был прёодолён прежний нигилизм в оценке идеологии и философии народничества, к роли материалистических идей в их мировоззрении. Большие изменения произошли в изучении русского идеализма второй половины XIX </w:t>
      </w:r>
      <w:r>
        <w:rPr>
          <w:rStyle w:val="FontStyle69"/>
        </w:rPr>
        <w:softHyphen/>
        <w:t>начала XX века: прежнее игнорирование сменилось растущим интересом.</w:t>
      </w:r>
    </w:p>
    <w:p w:rsidR="004907E2" w:rsidRDefault="004907E2">
      <w:pPr>
        <w:pStyle w:val="Style6"/>
        <w:widowControl/>
        <w:ind w:firstLine="514"/>
        <w:rPr>
          <w:rStyle w:val="FontStyle69"/>
        </w:rPr>
      </w:pPr>
      <w:r>
        <w:rPr>
          <w:rStyle w:val="FontStyle69"/>
        </w:rPr>
        <w:t>В период перестройки (1985 — середина 1991), когда распространилось "новое политическое мышление" и был признан приоритет общечеловеческих ценностей, произошёл поворот марксистов от жёсткой конфронтации и осуждения к диалогу и обмену идеями с неомарксистскими и немарксистскими философскими течениями. Марксизм в целом терял свою монополию на истину, претензию на роль аккумулятора духовных ценностей человечества, становился плюралистичным.</w:t>
      </w:r>
    </w:p>
    <w:p w:rsidR="004907E2" w:rsidRDefault="004907E2">
      <w:pPr>
        <w:pStyle w:val="Style6"/>
        <w:widowControl/>
        <w:spacing w:before="5"/>
        <w:ind w:firstLine="494"/>
        <w:rPr>
          <w:rStyle w:val="FontStyle69"/>
        </w:rPr>
      </w:pPr>
      <w:r>
        <w:rPr>
          <w:rStyle w:val="FontStyle69"/>
        </w:rPr>
        <w:t>После распада СССР (середина 1991) начался драматический процесс переоценки ценностей, пересмотра и отказа от канонов советского марксизма. Стали издаваться работы по истории отечественной философии, особенно религиозно-философской мысли в России конца XIX— начала XX века, осмысливаться её роль в истории мировой философии и влияние на развитие культуры и науки. Впервые в России были изданы труды видных мыслителей, эмигрировавших, репрессированных или высланных из страны.</w:t>
      </w:r>
    </w:p>
    <w:p w:rsidR="004907E2" w:rsidRDefault="004907E2">
      <w:pPr>
        <w:pStyle w:val="Style6"/>
        <w:widowControl/>
        <w:ind w:firstLine="480"/>
        <w:rPr>
          <w:rStyle w:val="FontStyle69"/>
        </w:rPr>
      </w:pPr>
      <w:r>
        <w:rPr>
          <w:rStyle w:val="FontStyle69"/>
        </w:rPr>
        <w:t>В постсоветский период усилился интерес к социальной философии, что связано с кризисным состоянием общественного сознания в стране.</w:t>
      </w:r>
    </w:p>
    <w:p w:rsidR="004907E2" w:rsidRDefault="004907E2">
      <w:pPr>
        <w:pStyle w:val="Style6"/>
        <w:widowControl/>
        <w:ind w:firstLine="470"/>
        <w:rPr>
          <w:rStyle w:val="FontStyle69"/>
        </w:rPr>
      </w:pPr>
      <w:r>
        <w:rPr>
          <w:rStyle w:val="FontStyle69"/>
        </w:rPr>
        <w:t>На развитие философских изысканий заметное влияние оказывало и оказывает критико-аналитическое изучение современных западных течений — философской антропологии, экзистенциализма, психоаналитических теорий.</w:t>
      </w:r>
    </w:p>
    <w:p w:rsidR="004907E2" w:rsidRDefault="004907E2">
      <w:pPr>
        <w:pStyle w:val="Style6"/>
        <w:widowControl/>
        <w:spacing w:before="5"/>
        <w:ind w:firstLine="470"/>
        <w:rPr>
          <w:rStyle w:val="FontStyle69"/>
        </w:rPr>
      </w:pPr>
      <w:r>
        <w:rPr>
          <w:rStyle w:val="FontStyle69"/>
        </w:rPr>
        <w:t>Исследования проходили в условиях конфронтации с теми, кто стоял на позициях ортодоксально — догматически толкуемого марксизма. Сторонники новых подходов подвергли критике попытки растворить индивида в обществе  и тем  самым  снять проблему изучения человека как личности. Было подвергнуто критике понимание свободы как познанной необходимости и выдвинута концепция внутренней свободы как возможность самостоятельного выбора и самореализации человека.</w:t>
      </w:r>
    </w:p>
    <w:p w:rsidR="004907E2" w:rsidRDefault="004907E2">
      <w:pPr>
        <w:pStyle w:val="Style6"/>
        <w:widowControl/>
        <w:ind w:firstLine="494"/>
        <w:rPr>
          <w:rStyle w:val="FontStyle69"/>
        </w:rPr>
      </w:pPr>
      <w:r>
        <w:rPr>
          <w:rStyle w:val="FontStyle69"/>
        </w:rPr>
        <w:t>Идее всеобщего уравнения как фундаменту социалистического общежития была противопоставлена задача развития индивидуальности как субъекта самостоятельной деятельности, его духовной ориентации в поисках смысла жизни и своего назначения. Этот подход идёт в русле философско-антропологических исканий в России.</w:t>
      </w:r>
    </w:p>
    <w:p w:rsidR="004907E2" w:rsidRDefault="004907E2">
      <w:pPr>
        <w:pStyle w:val="Style6"/>
        <w:widowControl/>
        <w:ind w:firstLine="514"/>
        <w:rPr>
          <w:rStyle w:val="FontStyle69"/>
        </w:rPr>
      </w:pPr>
      <w:r>
        <w:rPr>
          <w:rStyle w:val="FontStyle69"/>
        </w:rPr>
        <w:t>Новая философия, рождённая новым витком эволюционной спи</w:t>
      </w:r>
      <w:r>
        <w:rPr>
          <w:rStyle w:val="FontStyle69"/>
        </w:rPr>
        <w:softHyphen/>
        <w:t>рали, вводящей планету в новую эру, поворачивает человека лицом к Богу как суперверховной инстанции.</w:t>
      </w:r>
    </w:p>
    <w:p w:rsidR="004907E2" w:rsidRDefault="004907E2">
      <w:pPr>
        <w:pStyle w:val="Style6"/>
        <w:widowControl/>
        <w:ind w:firstLine="509"/>
        <w:rPr>
          <w:rStyle w:val="FontStyle69"/>
        </w:rPr>
      </w:pPr>
      <w:r>
        <w:rPr>
          <w:rStyle w:val="FontStyle69"/>
        </w:rPr>
        <w:t>Количественное накопление мысли и духа предыдущих веков в пространстве XX века получили новое качество, определившее переломный характер нашего времени, приблизившегося к новому эволюционному витку.</w:t>
      </w:r>
    </w:p>
    <w:p w:rsidR="004907E2" w:rsidRDefault="004907E2">
      <w:pPr>
        <w:pStyle w:val="Style6"/>
        <w:widowControl/>
        <w:ind w:firstLine="509"/>
        <w:rPr>
          <w:rStyle w:val="FontStyle69"/>
        </w:rPr>
      </w:pPr>
      <w:r>
        <w:rPr>
          <w:rStyle w:val="FontStyle69"/>
        </w:rPr>
        <w:t>В XX веке расхождение между культурой и цивилизацией породило острый кризис во всех сферах деятельности человека, в результате чего возникла бездуховная цивилизация, ориентированная на эгоцентризм и потребительство.</w:t>
      </w:r>
    </w:p>
    <w:p w:rsidR="004907E2" w:rsidRDefault="004907E2">
      <w:pPr>
        <w:pStyle w:val="Style6"/>
        <w:widowControl/>
        <w:ind w:firstLine="494"/>
        <w:rPr>
          <w:rStyle w:val="FontStyle69"/>
        </w:rPr>
      </w:pPr>
      <w:r>
        <w:rPr>
          <w:rStyle w:val="FontStyle69"/>
        </w:rPr>
        <w:t>Три источника, сформировавшие новое мышление, возникли в России (149).</w:t>
      </w:r>
    </w:p>
    <w:p w:rsidR="004907E2" w:rsidRDefault="004907E2">
      <w:pPr>
        <w:pStyle w:val="Style6"/>
        <w:widowControl/>
        <w:ind w:firstLine="514"/>
        <w:rPr>
          <w:rStyle w:val="FontStyle69"/>
        </w:rPr>
      </w:pPr>
      <w:r>
        <w:rPr>
          <w:rStyle w:val="FontStyle69"/>
        </w:rPr>
        <w:t>Первый источник — философия Серебряного века России конца XIX— начала XX века, которая привлекла внимание человека XX века к забытым ценностям.</w:t>
      </w:r>
    </w:p>
    <w:p w:rsidR="004907E2" w:rsidRDefault="004907E2">
      <w:pPr>
        <w:pStyle w:val="Style6"/>
        <w:widowControl/>
        <w:ind w:firstLine="504"/>
        <w:rPr>
          <w:rStyle w:val="FontStyle69"/>
        </w:rPr>
      </w:pPr>
      <w:r>
        <w:rPr>
          <w:rStyle w:val="FontStyle69"/>
        </w:rPr>
        <w:t>Вторая важная составляющая часть нового мышления — наука. Научный взрыв 20-х годов, открытия, которые поставили учёных перед необходимостью новых подходов в практическом исследовании новых мощных энергий, меняли научную мысль, формировали новый методический инструментарий с его целостным подходом к явлениям природы и самого человека, заставляли осознать единство системы "Человек, Планета, Космос", находящейся во взаимодействии и в постоянной энергетической связи. Фундаментальные открытия были обогащены философской мыслью Востока, которая открывала новый горизонт исследований.</w:t>
      </w:r>
    </w:p>
    <w:p w:rsidR="004907E2" w:rsidRDefault="004907E2">
      <w:pPr>
        <w:pStyle w:val="Style6"/>
        <w:widowControl/>
        <w:ind w:firstLine="509"/>
        <w:rPr>
          <w:rStyle w:val="FontStyle69"/>
        </w:rPr>
      </w:pPr>
      <w:r>
        <w:rPr>
          <w:rStyle w:val="FontStyle69"/>
        </w:rPr>
        <w:t>Русская наука в XX веке выдвинула целую плеяду талантливейших учёных, оказавших решительное воздействие на формирование новых явлений в мировой науке. В. Вернадский, Л. Гумилёв, А. Чижевский, К. Циолковский, В. Бехтерев и их немногочисленные последователи сделали важнейший вклад не только в науку, но и в новое мышление. В своих работах они соединили интеллектуальное и интуитивное начала, экспериментальное и философское направления, современные достижения с древним опытом человечества. Они вплотную подошли к пониманию Высшего, стали разрабатывать его сложнейшие проблемы и влияние Высшего на бытие человека. К. Э. Циолковский писал о разумных силах Вселенной, В. В. Вернадский исследовал мысль как планетное явление, В. С. Соловьёв обосновал теорию о всеединстве материи, А. Чижевский установил закономерности связей между деятельностью Космоса и историческим процессом человечества.</w:t>
      </w:r>
    </w:p>
    <w:p w:rsidR="004907E2" w:rsidRDefault="004907E2">
      <w:pPr>
        <w:pStyle w:val="Style6"/>
        <w:widowControl/>
        <w:spacing w:before="5"/>
        <w:ind w:firstLine="494"/>
        <w:rPr>
          <w:rStyle w:val="FontStyle69"/>
        </w:rPr>
      </w:pPr>
      <w:r>
        <w:rPr>
          <w:rStyle w:val="FontStyle69"/>
        </w:rPr>
        <w:t>Третьей составляющей нового мышления является "Живая Этика", созданная нашими соотечественниками Е. И. и Н. К. Рерихами, находившимися в контакте с группой анонимных философов, которых называют Махатмами, Мудрецами, Великими душами и космическими Иерархами.</w:t>
      </w:r>
    </w:p>
    <w:p w:rsidR="004907E2" w:rsidRDefault="004907E2">
      <w:pPr>
        <w:pStyle w:val="Style6"/>
        <w:widowControl/>
        <w:spacing w:before="77"/>
        <w:ind w:firstLine="518"/>
        <w:rPr>
          <w:rStyle w:val="FontStyle69"/>
        </w:rPr>
      </w:pPr>
      <w:r>
        <w:rPr>
          <w:rStyle w:val="FontStyle69"/>
        </w:rPr>
        <w:t>"Живая Этика" синтезировала древние и современные знания, умозрительную жизнь Востока и научную мысль Запада. Она сообщала о Великих законах Космоса, по-иному, чем современная наука, трактовала такие фундаментальные понятия как материя и энергия, разъясняла основные понятия космической эволюции и определяла место человека в ней, давала представление о новом эволюционном витке.</w:t>
      </w:r>
    </w:p>
    <w:p w:rsidR="004907E2" w:rsidRDefault="004907E2">
      <w:pPr>
        <w:pStyle w:val="Style6"/>
        <w:widowControl/>
        <w:ind w:firstLine="494"/>
        <w:rPr>
          <w:rStyle w:val="FontStyle69"/>
        </w:rPr>
      </w:pPr>
      <w:r>
        <w:rPr>
          <w:rStyle w:val="FontStyle69"/>
        </w:rPr>
        <w:t>Такие явления как религия и наука нашли в этих книгах свое место. Религия рассматривалась не с точки зрения церковных догматов или конфессиальных традиций, а как духовное философское явление, имеющее эволюционный характер и являющееся частью общемировой культуры человечества.</w:t>
      </w:r>
    </w:p>
    <w:p w:rsidR="004907E2" w:rsidRDefault="004907E2">
      <w:pPr>
        <w:pStyle w:val="Style6"/>
        <w:widowControl/>
        <w:ind w:firstLine="523"/>
        <w:rPr>
          <w:rStyle w:val="FontStyle69"/>
        </w:rPr>
      </w:pPr>
      <w:r>
        <w:rPr>
          <w:rStyle w:val="FontStyle69"/>
        </w:rPr>
        <w:t>Создатели новой философской системы по-другому взглянули на религиозное и научное мышление. Они считают, что религиозное мышление, из которого они исключают узкодогматическое конфессиональное, есть способ познания мира, средство связи с ' Высшим, обращают внимание на бесценный духовно-нравственный опыт этого сознания. Уничтожить мысль христианского или буддийского Учения в бессмысленной борьбе так же преступно, как сжечь учёного на костре или уничтожить его труды. Религиозный опыт требует научного осмысления, чтоб занять достойное место в системе новых ценностей. И современная наука нуждается в коренной трансформации, в новой методологии, в отказе от вульгарного материализма и изменении сущности исследований (149).</w:t>
      </w:r>
    </w:p>
    <w:p w:rsidR="004907E2" w:rsidRDefault="004907E2">
      <w:pPr>
        <w:pStyle w:val="Style6"/>
        <w:widowControl/>
        <w:ind w:firstLine="509"/>
        <w:rPr>
          <w:rStyle w:val="FontStyle69"/>
        </w:rPr>
      </w:pPr>
      <w:r>
        <w:rPr>
          <w:rStyle w:val="FontStyle69"/>
        </w:rPr>
        <w:t>В "Живой Этике" привлекает гармония "внутреннего делания" и "внешнего действия". Из глубокой древности к нам идут заветы: "Познай самого себя", "Возделывай свой сад". Речь идёт о возделы</w:t>
      </w:r>
      <w:r>
        <w:rPr>
          <w:rStyle w:val="FontStyle69"/>
        </w:rPr>
        <w:softHyphen/>
        <w:t>вании сада собственной души, углублении в себя, в свой внутренний мир. Ради этого люди (позднее их называли святыми) становились отшельниками, уходили в пустыни, в леса, создавали монастыри.</w:t>
      </w:r>
    </w:p>
    <w:p w:rsidR="004907E2" w:rsidRDefault="004907E2">
      <w:pPr>
        <w:pStyle w:val="Style6"/>
        <w:widowControl/>
        <w:ind w:firstLine="480"/>
        <w:rPr>
          <w:rStyle w:val="FontStyle69"/>
        </w:rPr>
      </w:pPr>
      <w:r>
        <w:rPr>
          <w:rStyle w:val="FontStyle69"/>
        </w:rPr>
        <w:t>Другая тенденция — тенденция "внешнего действия", означающая веру в то, что благо и счастье можно достигнуть, изменив внешние обстоятельства жизни путём реформ, революций, изменением существующего строя.</w:t>
      </w:r>
    </w:p>
    <w:p w:rsidR="004907E2" w:rsidRDefault="004907E2">
      <w:pPr>
        <w:pStyle w:val="Style6"/>
        <w:widowControl/>
        <w:ind w:firstLine="490"/>
        <w:rPr>
          <w:rStyle w:val="FontStyle69"/>
        </w:rPr>
      </w:pPr>
      <w:r>
        <w:rPr>
          <w:rStyle w:val="FontStyle69"/>
        </w:rPr>
        <w:t>Эти тенденции должны взаимодействовать, находиться в подвижном равновесии.</w:t>
      </w:r>
    </w:p>
    <w:p w:rsidR="004907E2" w:rsidRDefault="004907E2">
      <w:pPr>
        <w:pStyle w:val="Style6"/>
        <w:widowControl/>
        <w:ind w:firstLine="509"/>
        <w:rPr>
          <w:rStyle w:val="FontStyle69"/>
        </w:rPr>
      </w:pPr>
      <w:r>
        <w:rPr>
          <w:rStyle w:val="FontStyle69"/>
        </w:rPr>
        <w:t>Направление русской жизни характеризуется преобладанием тенденции "внешнего действия". Россия шла к своим революциям. Это отразилось в художественной литературе. Писатели революционной ориентации главным считали преобразование общества, а не человека, ибо зло видели не в человеческой природе, а в несовершенстве социальной организации.</w:t>
      </w:r>
    </w:p>
    <w:p w:rsidR="004907E2" w:rsidRDefault="004907E2">
      <w:pPr>
        <w:pStyle w:val="Style6"/>
        <w:widowControl/>
        <w:ind w:firstLine="504"/>
        <w:rPr>
          <w:rStyle w:val="FontStyle69"/>
        </w:rPr>
      </w:pPr>
      <w:r>
        <w:rPr>
          <w:rStyle w:val="FontStyle69"/>
        </w:rPr>
        <w:t>С другой стороны, Ф. М. Достоевский в преддверии двух русских революций сказал людям, что вместо того, чтобы переделывать мир, надо переделать себя, напомнил о двойственности человеческой души, показал опасности низшей стороны её природы и указал на то, что в душе каждого живёт искра Божия.</w:t>
      </w:r>
    </w:p>
    <w:p w:rsidR="004907E2" w:rsidRDefault="004907E2">
      <w:pPr>
        <w:pStyle w:val="Style6"/>
        <w:widowControl/>
        <w:spacing w:before="5"/>
        <w:ind w:firstLine="480"/>
        <w:rPr>
          <w:rStyle w:val="FontStyle69"/>
        </w:rPr>
      </w:pPr>
      <w:r>
        <w:rPr>
          <w:rStyle w:val="FontStyle69"/>
        </w:rPr>
        <w:t>Дополнением к миссии Ф. М. Достоевского была миссия Л. Н. Толстого. Если Ф. М. Достоевский показал тёмное подполье души человека и одновременно указал идеал, малая толика которого скрытно живёт в душе каждого, то Л. Н. Толстой указал путь к этому идеалу.</w:t>
      </w:r>
    </w:p>
    <w:p w:rsidR="004907E2" w:rsidRDefault="004907E2">
      <w:pPr>
        <w:pStyle w:val="Style6"/>
        <w:widowControl/>
        <w:ind w:firstLine="485"/>
        <w:rPr>
          <w:rStyle w:val="FontStyle69"/>
        </w:rPr>
      </w:pPr>
      <w:r>
        <w:rPr>
          <w:rStyle w:val="FontStyle69"/>
        </w:rPr>
        <w:t>Творчество обоих писателей оказалось пророческим, являлось подсказкой людям накануне событий, потрясших Россию, когда стихия внешних действий, внешних, регламентирующих жизнь крупнейших решений стала главной в жизни.</w:t>
      </w:r>
    </w:p>
    <w:p w:rsidR="004907E2" w:rsidRDefault="004907E2">
      <w:pPr>
        <w:pStyle w:val="Style6"/>
        <w:widowControl/>
        <w:spacing w:before="77"/>
        <w:ind w:firstLine="499"/>
        <w:rPr>
          <w:rStyle w:val="FontStyle69"/>
        </w:rPr>
      </w:pPr>
      <w:r>
        <w:rPr>
          <w:rStyle w:val="FontStyle69"/>
        </w:rPr>
        <w:t>Сегодня наследие их продолжает выполнять ту миссию, для которой они посланы в мир, — напомнить людям о нарушении законов вселенской жизни.</w:t>
      </w:r>
    </w:p>
    <w:p w:rsidR="004907E2" w:rsidRDefault="004907E2">
      <w:pPr>
        <w:pStyle w:val="Style7"/>
        <w:widowControl/>
        <w:spacing w:line="240" w:lineRule="exact"/>
        <w:ind w:left="466" w:hanging="466"/>
        <w:rPr>
          <w:sz w:val="20"/>
          <w:szCs w:val="20"/>
        </w:rPr>
      </w:pPr>
    </w:p>
    <w:p w:rsidR="004907E2" w:rsidRDefault="004907E2">
      <w:pPr>
        <w:pStyle w:val="Style7"/>
        <w:widowControl/>
        <w:spacing w:line="240" w:lineRule="exact"/>
        <w:ind w:left="466" w:hanging="466"/>
        <w:rPr>
          <w:sz w:val="20"/>
          <w:szCs w:val="20"/>
        </w:rPr>
      </w:pPr>
    </w:p>
    <w:p w:rsidR="004907E2" w:rsidRDefault="004907E2">
      <w:pPr>
        <w:pStyle w:val="Style7"/>
        <w:widowControl/>
        <w:spacing w:before="235"/>
        <w:ind w:left="466" w:hanging="466"/>
        <w:rPr>
          <w:rStyle w:val="FontStyle75"/>
        </w:rPr>
      </w:pPr>
      <w:r>
        <w:rPr>
          <w:rStyle w:val="FontStyle75"/>
        </w:rPr>
        <w:t>1</w:t>
      </w:r>
      <w:r>
        <w:rPr>
          <w:rStyle w:val="FontStyle72"/>
          <w:spacing w:val="-20"/>
        </w:rPr>
        <w:t>.2</w:t>
      </w:r>
      <w:r>
        <w:rPr>
          <w:rStyle w:val="FontStyle72"/>
        </w:rPr>
        <w:t xml:space="preserve"> </w:t>
      </w:r>
      <w:r>
        <w:rPr>
          <w:rStyle w:val="FontStyle75"/>
        </w:rPr>
        <w:t>Русская философская лирика и отражение в ней глобальных проблем мироздания и человеческого бытия.</w:t>
      </w:r>
    </w:p>
    <w:p w:rsidR="004907E2" w:rsidRDefault="004907E2">
      <w:pPr>
        <w:pStyle w:val="Style6"/>
        <w:widowControl/>
        <w:spacing w:line="240" w:lineRule="exact"/>
        <w:ind w:firstLine="504"/>
        <w:rPr>
          <w:sz w:val="20"/>
          <w:szCs w:val="20"/>
        </w:rPr>
      </w:pPr>
    </w:p>
    <w:p w:rsidR="004907E2" w:rsidRDefault="004907E2">
      <w:pPr>
        <w:pStyle w:val="Style6"/>
        <w:widowControl/>
        <w:spacing w:line="240" w:lineRule="exact"/>
        <w:ind w:firstLine="504"/>
        <w:rPr>
          <w:sz w:val="20"/>
          <w:szCs w:val="20"/>
        </w:rPr>
      </w:pPr>
    </w:p>
    <w:p w:rsidR="004907E2" w:rsidRDefault="004907E2">
      <w:pPr>
        <w:pStyle w:val="Style6"/>
        <w:widowControl/>
        <w:spacing w:before="72"/>
        <w:ind w:firstLine="504"/>
        <w:rPr>
          <w:rStyle w:val="FontStyle69"/>
        </w:rPr>
      </w:pPr>
      <w:r>
        <w:rPr>
          <w:rStyle w:val="FontStyle69"/>
        </w:rPr>
        <w:t>В литературоведении философским называют любое поэтическое произведение, затрагивающее общие проблемы жизни и смерти.</w:t>
      </w:r>
    </w:p>
    <w:p w:rsidR="004907E2" w:rsidRDefault="004907E2">
      <w:pPr>
        <w:pStyle w:val="Style6"/>
        <w:widowControl/>
        <w:ind w:firstLine="504"/>
        <w:rPr>
          <w:rStyle w:val="FontStyle69"/>
        </w:rPr>
      </w:pPr>
      <w:r>
        <w:rPr>
          <w:rStyle w:val="FontStyle69"/>
        </w:rPr>
        <w:t>Между тем, следует различать философскую и научную поэзию, философскую и медитативную лирику. Эти понятия родственные, но они не сливаются.</w:t>
      </w:r>
    </w:p>
    <w:p w:rsidR="004907E2" w:rsidRDefault="004907E2">
      <w:pPr>
        <w:pStyle w:val="Style6"/>
        <w:widowControl/>
        <w:ind w:firstLine="504"/>
        <w:rPr>
          <w:rStyle w:val="FontStyle69"/>
        </w:rPr>
      </w:pPr>
      <w:r>
        <w:rPr>
          <w:rStyle w:val="FontStyle69"/>
        </w:rPr>
        <w:t xml:space="preserve">Основой философской лирики являются размышления, приводящие к </w:t>
      </w:r>
      <w:r>
        <w:rPr>
          <w:rStyle w:val="FontStyle75"/>
        </w:rPr>
        <w:t xml:space="preserve">идее — обобщению. </w:t>
      </w:r>
      <w:r>
        <w:rPr>
          <w:rStyle w:val="FontStyle69"/>
        </w:rPr>
        <w:t xml:space="preserve">Предмет медитации поэта — философа иной: коренные проблемы мироздания, общества и человека, макро- и микрокосмос. Поэзия нацелена на воплощение живого, частного, телесно-пластического, случайного, а философская поэзия направлена в мир отвлечённых идей и её предметом является </w:t>
      </w:r>
      <w:r>
        <w:rPr>
          <w:rStyle w:val="FontStyle75"/>
        </w:rPr>
        <w:t xml:space="preserve">субстанциональное, всеобщее, родовое. </w:t>
      </w:r>
      <w:r>
        <w:rPr>
          <w:rStyle w:val="FontStyle69"/>
        </w:rPr>
        <w:t>В художественных образах, в концентрированной форме она соединяет общее и конкретное, выражает самосознание эпохи.</w:t>
      </w:r>
    </w:p>
    <w:p w:rsidR="004907E2" w:rsidRDefault="004907E2">
      <w:pPr>
        <w:pStyle w:val="Style6"/>
        <w:widowControl/>
        <w:spacing w:before="5"/>
        <w:ind w:firstLine="504"/>
        <w:rPr>
          <w:rStyle w:val="FontStyle69"/>
        </w:rPr>
      </w:pPr>
      <w:r>
        <w:rPr>
          <w:rStyle w:val="FontStyle69"/>
        </w:rPr>
        <w:t xml:space="preserve">Философская поэзия родилась в русле античной дидактической поэзии, а в своём становлении в национальных литературах всё дальше уходила от дидактики. В XIX — XX веках она представляет собой сложный психологический акт </w:t>
      </w:r>
      <w:r>
        <w:rPr>
          <w:rStyle w:val="FontStyle75"/>
        </w:rPr>
        <w:t xml:space="preserve">познания мира, </w:t>
      </w:r>
      <w:r>
        <w:rPr>
          <w:rStyle w:val="FontStyle69"/>
        </w:rPr>
        <w:t>индивидуальную поэтическую модель мира.</w:t>
      </w:r>
    </w:p>
    <w:p w:rsidR="004907E2" w:rsidRDefault="004907E2">
      <w:pPr>
        <w:pStyle w:val="Style6"/>
        <w:widowControl/>
        <w:spacing w:before="5"/>
        <w:ind w:firstLine="504"/>
        <w:rPr>
          <w:rStyle w:val="FontStyle69"/>
        </w:rPr>
      </w:pPr>
      <w:r>
        <w:rPr>
          <w:rStyle w:val="FontStyle69"/>
        </w:rPr>
        <w:t>Русская философская поэзия художественно восприняла все главные концепции философий, созданных в Европе со времён античности, откликнулась на древние учения Востока, а также на искания современных ей школ Запада и России.</w:t>
      </w:r>
    </w:p>
    <w:p w:rsidR="004907E2" w:rsidRDefault="004907E2">
      <w:pPr>
        <w:pStyle w:val="Style6"/>
        <w:widowControl/>
        <w:ind w:firstLine="485"/>
        <w:rPr>
          <w:rStyle w:val="FontStyle69"/>
        </w:rPr>
      </w:pPr>
      <w:r>
        <w:rPr>
          <w:rStyle w:val="FontStyle69"/>
        </w:rPr>
        <w:t xml:space="preserve">Поэзия любомудров (А. С. Хомяков, Д. В. Веневитов, С. П. Шевырёв) и Ф. И. Тютчева имеет влияние идей Шеллинга, стихи А. А. Фета, созданные в период работы над переводом книги "Мир как воля и представление" (1879 — 1880), — А. Шопенгауэра, поэзия "младших" символистов — идеи и мотивы Вл. С. Соловьёва. Философская мысль становится мыслью поэта, существует в художественном выражении, в образах стиха. Русские поэты зачастую опережали постановку и разработку ведущих теоретических философских проблем. Так, о месте человека во вселенной задолго до сочинений представителей русского </w:t>
      </w:r>
      <w:r>
        <w:rPr>
          <w:rStyle w:val="FontStyle75"/>
        </w:rPr>
        <w:t xml:space="preserve">космизма </w:t>
      </w:r>
      <w:r>
        <w:rPr>
          <w:rStyle w:val="FontStyle69"/>
        </w:rPr>
        <w:t>говорит поэзия М. Ю. Лермонтова, Е. А. Баратынского, Ф. И. Тютчева, А. А. Фета.</w:t>
      </w:r>
    </w:p>
    <w:p w:rsidR="004907E2" w:rsidRDefault="004907E2">
      <w:pPr>
        <w:pStyle w:val="Style6"/>
        <w:widowControl/>
        <w:ind w:firstLine="494"/>
        <w:rPr>
          <w:rStyle w:val="FontStyle69"/>
        </w:rPr>
      </w:pPr>
      <w:r>
        <w:rPr>
          <w:rStyle w:val="FontStyle69"/>
        </w:rPr>
        <w:t>Русская философская поэзия, специфически анализируя проблемы смерти и бессмертия, неповторимость духовного мира, выступала как форма неофициальной философии и мало привлекала академических учёных. Её следует рассматривать как равноправную с теоретической философской мыслью форму познания сущности бытия и человека, как один из истоков русской философии, а не только как явление художественной культуры.</w:t>
      </w:r>
    </w:p>
    <w:p w:rsidR="004907E2" w:rsidRDefault="004907E2">
      <w:pPr>
        <w:pStyle w:val="Style6"/>
        <w:widowControl/>
        <w:ind w:firstLine="480"/>
        <w:rPr>
          <w:rStyle w:val="FontStyle69"/>
        </w:rPr>
      </w:pPr>
      <w:r>
        <w:rPr>
          <w:rStyle w:val="FontStyle69"/>
        </w:rPr>
        <w:t>Основными критериями характеристики поэтических произведений являются: 1. Размышления о взаимодействии, взаимоотношении идеального и материального, вечного и смертного, божественного и земного, духовного и природного, то есть, проявление истинно философского ядра. Эти размышления зависят от эволюционного витка развития человечества, от философских идей времени, естественнонаучного познания мира, религиозного участия в духовной жизни народа. 2. Диалогичность — вовлечение читателя в процесс размышления, обнаружение невидимого.</w:t>
      </w:r>
    </w:p>
    <w:p w:rsidR="004907E2" w:rsidRDefault="004907E2">
      <w:pPr>
        <w:pStyle w:val="Style6"/>
        <w:widowControl/>
        <w:spacing w:before="77"/>
        <w:ind w:firstLine="494"/>
        <w:rPr>
          <w:rStyle w:val="FontStyle69"/>
        </w:rPr>
      </w:pPr>
      <w:r>
        <w:rPr>
          <w:rStyle w:val="FontStyle69"/>
        </w:rPr>
        <w:t>Проблема времени, его необратимость, тема личной смерти и бессмертия, вечной жизни духа, народа, человечества попадают в сферу философской рефлексии, познания скрытого внешним, активного поиска истины, проникновения в глубь процессов, совершающихся во Вселенной.</w:t>
      </w:r>
    </w:p>
    <w:p w:rsidR="004907E2" w:rsidRDefault="004907E2">
      <w:pPr>
        <w:pStyle w:val="Style6"/>
        <w:widowControl/>
        <w:ind w:firstLine="504"/>
        <w:rPr>
          <w:rStyle w:val="FontStyle69"/>
        </w:rPr>
      </w:pPr>
      <w:r>
        <w:rPr>
          <w:rStyle w:val="FontStyle69"/>
        </w:rPr>
        <w:t>Русская философская поэзия содержит необычайное богатство идей, прозрений, образов, является одним из истоков отечественной мысли, средством духовно-нравственного развития личности, пробуждения человеческого в человеке.</w:t>
      </w:r>
    </w:p>
    <w:p w:rsidR="004907E2" w:rsidRDefault="004907E2">
      <w:pPr>
        <w:pStyle w:val="Style6"/>
        <w:widowControl/>
        <w:ind w:firstLine="499"/>
        <w:rPr>
          <w:rStyle w:val="FontStyle69"/>
        </w:rPr>
      </w:pPr>
      <w:r>
        <w:rPr>
          <w:rStyle w:val="FontStyle69"/>
        </w:rPr>
        <w:t>Лучшие образцы русской философской поэзии печатались в журналах "Московский телеграф", "Отечественные записки", Русское слово", "Вестник Европы".</w:t>
      </w:r>
    </w:p>
    <w:p w:rsidR="004907E2" w:rsidRDefault="004907E2">
      <w:pPr>
        <w:pStyle w:val="Style6"/>
        <w:widowControl/>
        <w:ind w:firstLine="514"/>
        <w:rPr>
          <w:rStyle w:val="FontStyle69"/>
        </w:rPr>
      </w:pPr>
      <w:r>
        <w:rPr>
          <w:rStyle w:val="FontStyle69"/>
        </w:rPr>
        <w:t>Как явление литературы русская философская поэзия исследована литературоведами Г. В. Филипповым (137), А. И. Павловским (90), Е.А. Майминым (78), а также в работах И. Степанова, М. Пьяных, А.Туркова, Р. Спивак, А. Панченко и др.</w:t>
      </w:r>
    </w:p>
    <w:p w:rsidR="004907E2" w:rsidRDefault="004907E2">
      <w:pPr>
        <w:pStyle w:val="Style6"/>
        <w:widowControl/>
        <w:ind w:firstLine="523"/>
        <w:rPr>
          <w:rStyle w:val="FontStyle69"/>
        </w:rPr>
      </w:pPr>
      <w:r>
        <w:rPr>
          <w:rStyle w:val="FontStyle69"/>
        </w:rPr>
        <w:t>Но не осмыслена ещё философская поэзия как феномен человеческой мысли.</w:t>
      </w:r>
    </w:p>
    <w:p w:rsidR="004907E2" w:rsidRDefault="004907E2">
      <w:pPr>
        <w:pStyle w:val="Style6"/>
        <w:widowControl/>
        <w:ind w:firstLine="523"/>
        <w:rPr>
          <w:rStyle w:val="FontStyle69"/>
        </w:rPr>
      </w:pPr>
      <w:r>
        <w:rPr>
          <w:rStyle w:val="FontStyle69"/>
        </w:rPr>
        <w:t>Философская поэзия как форма воплощения духовного мира человека, осознания самого себя и своего места в мире бесконечно разнообразна по своей тематике.</w:t>
      </w:r>
    </w:p>
    <w:p w:rsidR="004907E2" w:rsidRDefault="004907E2">
      <w:pPr>
        <w:pStyle w:val="Style6"/>
        <w:widowControl/>
        <w:ind w:firstLine="523"/>
        <w:rPr>
          <w:rStyle w:val="FontStyle69"/>
        </w:rPr>
      </w:pPr>
      <w:r>
        <w:rPr>
          <w:rStyle w:val="FontStyle69"/>
        </w:rPr>
        <w:t>Истинный смысл природы, слитность человека с ней, ощущение единства человека и космической беспредельности, потаённый смысл природных стихий прослеживается от А. А. Фета к Вл. С. Соловьёву, А.А. Блоку, С. А. Есенину.</w:t>
      </w:r>
    </w:p>
    <w:p w:rsidR="004907E2" w:rsidRDefault="004907E2">
      <w:pPr>
        <w:pStyle w:val="Style6"/>
        <w:widowControl/>
        <w:spacing w:before="5"/>
        <w:ind w:firstLine="538"/>
        <w:rPr>
          <w:rStyle w:val="FontStyle69"/>
        </w:rPr>
      </w:pPr>
      <w:r>
        <w:rPr>
          <w:rStyle w:val="FontStyle69"/>
        </w:rPr>
        <w:t>В XVIII — XX веках наблюдаются переложения библейских текстов, вошедших в философскую поэзию. Шедевром религиозно-философской  лирики  является   пушкинский   цикл   "Подражания</w:t>
      </w:r>
    </w:p>
    <w:p w:rsidR="004907E2" w:rsidRDefault="004907E2">
      <w:pPr>
        <w:pStyle w:val="Style8"/>
        <w:widowControl/>
        <w:spacing w:before="77" w:line="490" w:lineRule="exact"/>
        <w:rPr>
          <w:rStyle w:val="FontStyle69"/>
        </w:rPr>
      </w:pPr>
      <w:r>
        <w:rPr>
          <w:rStyle w:val="FontStyle69"/>
        </w:rPr>
        <w:t>Корану" (1824), от вирш Симеона Полоцкого ведёт отсчёт историко-философская проблематика (156).</w:t>
      </w:r>
    </w:p>
    <w:p w:rsidR="004907E2" w:rsidRDefault="004907E2">
      <w:pPr>
        <w:pStyle w:val="Style6"/>
        <w:widowControl/>
        <w:ind w:firstLine="485"/>
        <w:rPr>
          <w:rStyle w:val="FontStyle69"/>
        </w:rPr>
      </w:pPr>
      <w:r>
        <w:rPr>
          <w:rStyle w:val="FontStyle69"/>
        </w:rPr>
        <w:t>"Цицерон" Ф. И. Тютчева, "Индийский мудрец", "Великое Ничто", "Из Упанишад" К. Д. Бальмонта, "Джордано Бруно" И. А. Бунина, "Ламарк" О. Э. Мандельштама, "Сократ" А. А. Тарковского являются образцами философской лирики. К этой разновидности философской поэзии относятся стихотворения, отражающие реакцию на какие-то философские проблемы, на личность философа и ставшие символом системы идей. Например, "Сижу за ширмой. У меня..." (1903) А. А. Блока (с подзаголовком "Иммануил Кант"), "Спинозианы" (1895) В. Я. Брюсова, цикл стихотворений А. Белого "Философическая грусть" (1907 — 1908). Иногда для воссоздания исторического портрета мыслителя и раскрытия его философских воззрений поэт избирает жанр развёрнутого драматического или эпического произведения. Таковы поэмы А. К. Толстого "Иоанн Дамаскин" (1858), "Алхимик" (1867), лирическая драма А. Н. Майкова "Три смерти" (1851).</w:t>
      </w:r>
    </w:p>
    <w:p w:rsidR="004907E2" w:rsidRDefault="004907E2">
      <w:pPr>
        <w:pStyle w:val="Style6"/>
        <w:widowControl/>
        <w:ind w:firstLine="509"/>
        <w:rPr>
          <w:rStyle w:val="FontStyle69"/>
        </w:rPr>
      </w:pPr>
      <w:r>
        <w:rPr>
          <w:rStyle w:val="FontStyle69"/>
        </w:rPr>
        <w:t>Философская поэзия ставит те же проблемы, что и философия в целом. В сфере духовной культуры она как бы соединяет философские идеи с индивидуальным духовным миром человека, его мироощущением.</w:t>
      </w:r>
    </w:p>
    <w:p w:rsidR="004907E2" w:rsidRDefault="004907E2">
      <w:pPr>
        <w:pStyle w:val="Style6"/>
        <w:widowControl/>
        <w:ind w:firstLine="518"/>
        <w:rPr>
          <w:rStyle w:val="FontStyle69"/>
        </w:rPr>
      </w:pPr>
      <w:r>
        <w:rPr>
          <w:rStyle w:val="FontStyle69"/>
        </w:rPr>
        <w:t>В школьных программах философская поэзия рассматривается как разновидность литературного творчества и классификационные рубрики подчинены традиционным тематическим характеристикам произведений художественной литературы (тема природы, тема нравственности). А философская поэзия решает не только традиционную для литературы тему "человек и природа", но и глобальные   общемировоззренческие   проблемы:   человек   и   мир, человек и космос, глубочайшие проблемы бытия, духовного мира человека.</w:t>
      </w:r>
    </w:p>
    <w:p w:rsidR="004907E2" w:rsidRDefault="004907E2">
      <w:pPr>
        <w:pStyle w:val="Style6"/>
        <w:widowControl/>
        <w:ind w:firstLine="485"/>
        <w:rPr>
          <w:rStyle w:val="FontStyle69"/>
        </w:rPr>
      </w:pPr>
      <w:r>
        <w:rPr>
          <w:rStyle w:val="FontStyle69"/>
        </w:rPr>
        <w:t>Философская поэзия занимает особое место в русской культуре. Её художественные открытия воздействуют на литературный процесс и на развитие философской мысли. Русские мыслители отдавали предпочтение живому поэтическому образу, а не логическим выкладкам.</w:t>
      </w:r>
    </w:p>
    <w:p w:rsidR="004907E2" w:rsidRDefault="004907E2">
      <w:pPr>
        <w:pStyle w:val="Style6"/>
        <w:widowControl/>
        <w:ind w:firstLine="494"/>
        <w:rPr>
          <w:rStyle w:val="FontStyle69"/>
        </w:rPr>
      </w:pPr>
      <w:r>
        <w:rPr>
          <w:rStyle w:val="FontStyle69"/>
        </w:rPr>
        <w:t>Но как самостоятельная эстетическая система и особая сфера философствования русская философская поэзия начинает складываться в русле раннепросветительской традиции.</w:t>
      </w:r>
    </w:p>
    <w:p w:rsidR="004907E2" w:rsidRDefault="004907E2">
      <w:pPr>
        <w:pStyle w:val="Style6"/>
        <w:widowControl/>
        <w:ind w:firstLine="494"/>
        <w:rPr>
          <w:rStyle w:val="FontStyle69"/>
        </w:rPr>
      </w:pPr>
      <w:r>
        <w:rPr>
          <w:rStyle w:val="FontStyle69"/>
        </w:rPr>
        <w:t>Одним из истоков отечественной философской мысли и преддверием жанров философской поэзии можно считать поэзию Симеона Полоцкого и его учеников Кариона Истомина и Сильвестра Медведева.</w:t>
      </w:r>
    </w:p>
    <w:p w:rsidR="004907E2" w:rsidRDefault="004907E2">
      <w:pPr>
        <w:pStyle w:val="Style6"/>
        <w:widowControl/>
        <w:ind w:firstLine="499"/>
        <w:rPr>
          <w:rStyle w:val="FontStyle69"/>
        </w:rPr>
      </w:pPr>
      <w:r>
        <w:rPr>
          <w:rStyle w:val="FontStyle69"/>
        </w:rPr>
        <w:t>Век Просвещения вписал важнейшие страницы в историю философской поэзии. В XVIII веке она представлена такими разнообразными по жанру произведениями, как философские письма и сатиры Кантемира, научно-философские стихотворения Ломоносова, философские оды Державина, ода "Вольность" и незаконченная поэма "Творение мира" Радищева.</w:t>
      </w:r>
    </w:p>
    <w:p w:rsidR="004907E2" w:rsidRDefault="004907E2">
      <w:pPr>
        <w:pStyle w:val="Style6"/>
        <w:widowControl/>
        <w:ind w:firstLine="499"/>
        <w:rPr>
          <w:rStyle w:val="FontStyle69"/>
        </w:rPr>
      </w:pPr>
      <w:r>
        <w:rPr>
          <w:rStyle w:val="FontStyle69"/>
        </w:rPr>
        <w:t>Философская поэзия XVIII века выразила восхищение человека величием Вселенной, её гармоническими законами существования, открывшимися вопреки религиозным и официально-политическим завесам.</w:t>
      </w:r>
    </w:p>
    <w:p w:rsidR="004907E2" w:rsidRDefault="004907E2">
      <w:pPr>
        <w:pStyle w:val="Style6"/>
        <w:widowControl/>
        <w:spacing w:before="5"/>
        <w:ind w:firstLine="499"/>
        <w:rPr>
          <w:rStyle w:val="FontStyle69"/>
        </w:rPr>
      </w:pPr>
      <w:r>
        <w:rPr>
          <w:rStyle w:val="FontStyle69"/>
        </w:rPr>
        <w:t>При всём многообразии тематики и жанров философская поэзия представляет собой целостную систему, основанием которой является преемственность времени в человеческом измерении.</w:t>
      </w:r>
    </w:p>
    <w:p w:rsidR="004907E2" w:rsidRDefault="004907E2">
      <w:pPr>
        <w:pStyle w:val="Style6"/>
        <w:widowControl/>
        <w:ind w:firstLine="499"/>
        <w:rPr>
          <w:rStyle w:val="FontStyle69"/>
        </w:rPr>
      </w:pPr>
      <w:r>
        <w:rPr>
          <w:rStyle w:val="FontStyle69"/>
        </w:rPr>
        <w:t>Многие темы и жанрово-стилистические особенности философской просветительской поэзии XVIII века были использова-</w:t>
      </w:r>
    </w:p>
    <w:p w:rsidR="004907E2" w:rsidRDefault="004907E2">
      <w:pPr>
        <w:pStyle w:val="Style6"/>
        <w:widowControl/>
        <w:ind w:firstLine="499"/>
        <w:rPr>
          <w:rStyle w:val="FontStyle69"/>
        </w:rPr>
        <w:sectPr w:rsidR="004907E2" w:rsidSect="00AF0160">
          <w:headerReference w:type="even" r:id="rId10"/>
          <w:headerReference w:type="default" r:id="rId11"/>
          <w:type w:val="continuous"/>
          <w:pgSz w:w="11905" w:h="16837"/>
          <w:pgMar w:top="869" w:right="706" w:bottom="1134" w:left="1985" w:header="720" w:footer="720" w:gutter="0"/>
          <w:cols w:space="60"/>
          <w:noEndnote/>
        </w:sectPr>
      </w:pPr>
    </w:p>
    <w:p w:rsidR="004907E2" w:rsidRDefault="004907E2">
      <w:pPr>
        <w:widowControl/>
        <w:spacing w:line="214" w:lineRule="exact"/>
        <w:rPr>
          <w:sz w:val="20"/>
          <w:szCs w:val="20"/>
        </w:rPr>
      </w:pPr>
    </w:p>
    <w:p w:rsidR="004907E2" w:rsidRDefault="004907E2">
      <w:pPr>
        <w:pStyle w:val="Style8"/>
        <w:widowControl/>
        <w:spacing w:before="77" w:line="490" w:lineRule="exact"/>
        <w:rPr>
          <w:rStyle w:val="FontStyle69"/>
        </w:rPr>
      </w:pPr>
      <w:r>
        <w:rPr>
          <w:rStyle w:val="FontStyle69"/>
        </w:rPr>
        <w:t>ны в начале XIX века поэтами — радищевцами Пниным, Попугаевым, А. X. Востоковым, а затем декабристами.</w:t>
      </w:r>
    </w:p>
    <w:p w:rsidR="004907E2" w:rsidRDefault="004907E2">
      <w:pPr>
        <w:pStyle w:val="Style13"/>
        <w:widowControl/>
        <w:rPr>
          <w:rStyle w:val="FontStyle69"/>
        </w:rPr>
      </w:pPr>
      <w:r>
        <w:rPr>
          <w:rStyle w:val="FontStyle69"/>
        </w:rPr>
        <w:t>Особое место в развитии философской поэзии занимают 20-е — 30-е годы XIX века, когда она получает широкое распространение как явление литературы и теоретическое осмысление. К ней обращаются А.С. Пушкин, любомудры, М. Ю. Лермонтов, Е. А. Баратынский, Ф. И. Тютчев.</w:t>
      </w:r>
    </w:p>
    <w:p w:rsidR="004907E2" w:rsidRDefault="004907E2">
      <w:pPr>
        <w:pStyle w:val="Style13"/>
        <w:widowControl/>
        <w:ind w:firstLine="470"/>
        <w:rPr>
          <w:rStyle w:val="FontStyle69"/>
        </w:rPr>
      </w:pPr>
      <w:r>
        <w:rPr>
          <w:rStyle w:val="FontStyle69"/>
        </w:rPr>
        <w:t>Философская поэзия развивается в русле романтизма, а её открытия 20 — 30-х годов XIX века определены становлением в русском искусстве реалистического метода.</w:t>
      </w:r>
    </w:p>
    <w:p w:rsidR="004907E2" w:rsidRDefault="004907E2">
      <w:pPr>
        <w:pStyle w:val="Style13"/>
        <w:widowControl/>
        <w:ind w:firstLine="461"/>
        <w:rPr>
          <w:rStyle w:val="FontStyle69"/>
        </w:rPr>
      </w:pPr>
      <w:r>
        <w:rPr>
          <w:rStyle w:val="FontStyle69"/>
        </w:rPr>
        <w:t>А. С. Пушкин в "Евгении Онегине" и в "Медном всаднике", в лирических стихотворениях открывает новые пути социально-исторического и философского осмысления человека.</w:t>
      </w:r>
    </w:p>
    <w:p w:rsidR="004907E2" w:rsidRDefault="004907E2">
      <w:pPr>
        <w:pStyle w:val="Style13"/>
        <w:widowControl/>
        <w:spacing w:before="5"/>
        <w:ind w:firstLine="475"/>
        <w:rPr>
          <w:rStyle w:val="FontStyle69"/>
        </w:rPr>
      </w:pPr>
      <w:r>
        <w:rPr>
          <w:rStyle w:val="FontStyle69"/>
        </w:rPr>
        <w:t>Ф. И. Тютчев, связанный с любомудрами, испытавший влияние немецкого романтизма и реалистического творчества А. С. Пушкина, нашёл свой индивидуальный художественный путь.</w:t>
      </w:r>
    </w:p>
    <w:p w:rsidR="004907E2" w:rsidRDefault="004907E2">
      <w:pPr>
        <w:pStyle w:val="Style13"/>
        <w:widowControl/>
        <w:ind w:firstLine="480"/>
        <w:rPr>
          <w:rStyle w:val="FontStyle69"/>
        </w:rPr>
      </w:pPr>
      <w:r>
        <w:rPr>
          <w:rStyle w:val="FontStyle69"/>
        </w:rPr>
        <w:t>Общественные потрясения середины XIX века, предчувствие революционных бурь, раздвоенность личности и стремление её найти в природе опору существования запечатлены в философской поэзии Ф.И. Тютчева, вслед за которым А. А. Фет выразил в своём творчестве поиски опоры духа в прекрасной и вечной природе.</w:t>
      </w:r>
    </w:p>
    <w:p w:rsidR="004907E2" w:rsidRDefault="004907E2">
      <w:pPr>
        <w:pStyle w:val="Style13"/>
        <w:widowControl/>
        <w:ind w:firstLine="446"/>
        <w:rPr>
          <w:rStyle w:val="FontStyle69"/>
        </w:rPr>
      </w:pPr>
      <w:r>
        <w:rPr>
          <w:rStyle w:val="FontStyle69"/>
        </w:rPr>
        <w:t>Для конца XIX века характерна попытка объединить материальную и духовную сферы жизни как положительное всеединство. Идея синтеза материального и духовного, эмпирического и идеального была выражением широко распространённых тогда идей. Человек, оказавшийся перед лицом кричащих противоречий бытия, ощущавший катастрофичность жизни, верил, что обновление её осуществится через воскресение человечества, и возлагал надежды на нравственную силу жизни, хотел обрести истину на земле через высокую духовность. Это было время реализма и страстного порыва к идеализму. Оно по-своему выразилось в творчестве Ф. М. Достоевского, в духовных исканиях Л. Н. Толстого, в философских идеях В. С. Соловьёва.</w:t>
      </w:r>
    </w:p>
    <w:p w:rsidR="004907E2" w:rsidRDefault="004907E2">
      <w:pPr>
        <w:pStyle w:val="Style13"/>
        <w:widowControl/>
        <w:ind w:firstLine="442"/>
        <w:rPr>
          <w:rStyle w:val="FontStyle69"/>
        </w:rPr>
      </w:pPr>
      <w:r>
        <w:rPr>
          <w:rStyle w:val="FontStyle69"/>
        </w:rPr>
        <w:t>Литературная деятельность В. С. Соловьёва выразила настроения эпохи поисков новых ответов на старые вопросы, над которыми б</w:t>
      </w:r>
      <w:r w:rsidR="00285830">
        <w:rPr>
          <w:rStyle w:val="FontStyle69"/>
        </w:rPr>
        <w:t>ил</w:t>
      </w:r>
      <w:r>
        <w:rPr>
          <w:rStyle w:val="FontStyle69"/>
        </w:rPr>
        <w:t>ся и XX век.</w:t>
      </w:r>
    </w:p>
    <w:p w:rsidR="004907E2" w:rsidRDefault="004907E2">
      <w:pPr>
        <w:pStyle w:val="Style13"/>
        <w:widowControl/>
        <w:ind w:firstLine="461"/>
        <w:rPr>
          <w:rStyle w:val="FontStyle69"/>
        </w:rPr>
      </w:pPr>
      <w:r>
        <w:rPr>
          <w:rStyle w:val="FontStyle69"/>
        </w:rPr>
        <w:t>В художественно-философских рассуждениях В. С. Соловьёва мировой процесс изображён как драматический конфликт, в котором космический ум (Абсолютное) противоборствует с хаосом в тайном согласии с мировой душой (Софией) при мыслимом внушении зиждительного начала (Логоса). Целью этого процесса является внесение света и жизни в природу. Высшая цель мирового процесса осуществляется через человека, который наделён самосознанием и потенциально несёт в себе этот свет и жизнь. И мечта человечества о воплощении добра и истины в мире испокон веков выражалась в разнообразных, но единых формах религиозного мышления. Поэтому христианство воплотило нравственные искания человечества. И В. С. Соловьёв всей сутью своего философского учения доказывает это, синтезируя научные, религиозные и поэтические идеи. Об Абсолютном как об источнике мирового процесса В. С. Соловьёв говорит как о всемирном, космическом или мировом художнике (124, с. 57, с. 62). Человек, постигший суть его творчества, должен быть художником, поэтом, который угадывает смысл бытия интуитивно, иррационально. Прозрение находит В. С. Соловьёв в поэзии А. А. Фета, А. К. Толстого, Я. П. Полонского, А. Н. Майкова.</w:t>
      </w:r>
    </w:p>
    <w:p w:rsidR="004907E2" w:rsidRDefault="004907E2">
      <w:pPr>
        <w:pStyle w:val="Style13"/>
        <w:widowControl/>
        <w:ind w:firstLine="466"/>
        <w:rPr>
          <w:rStyle w:val="FontStyle69"/>
        </w:rPr>
      </w:pPr>
      <w:r>
        <w:rPr>
          <w:rStyle w:val="FontStyle69"/>
        </w:rPr>
        <w:t>Для В. С. Соловьёва красота в природе "... есть реально-объективное произведение сложного и постепенного космогонического процесса"  (124, с.  53).  Она —  "преображение</w:t>
      </w:r>
    </w:p>
    <w:p w:rsidR="004907E2" w:rsidRDefault="004907E2">
      <w:pPr>
        <w:pStyle w:val="Style13"/>
        <w:widowControl/>
        <w:ind w:firstLine="466"/>
        <w:rPr>
          <w:rStyle w:val="FontStyle69"/>
        </w:rPr>
        <w:sectPr w:rsidR="004907E2" w:rsidSect="00AF0160">
          <w:headerReference w:type="even" r:id="rId12"/>
          <w:headerReference w:type="default" r:id="rId13"/>
          <w:type w:val="continuous"/>
          <w:pgSz w:w="11905" w:h="16837"/>
          <w:pgMar w:top="947" w:right="706" w:bottom="1134" w:left="1985" w:header="720" w:footer="720" w:gutter="0"/>
          <w:cols w:space="60"/>
          <w:noEndnote/>
        </w:sectPr>
      </w:pPr>
    </w:p>
    <w:p w:rsidR="004907E2" w:rsidRDefault="004907E2">
      <w:pPr>
        <w:widowControl/>
        <w:spacing w:line="204" w:lineRule="exact"/>
        <w:rPr>
          <w:sz w:val="20"/>
          <w:szCs w:val="20"/>
        </w:rPr>
      </w:pPr>
    </w:p>
    <w:p w:rsidR="004907E2" w:rsidRDefault="004907E2">
      <w:pPr>
        <w:pStyle w:val="Style8"/>
        <w:widowControl/>
        <w:spacing w:before="77" w:line="490" w:lineRule="exact"/>
        <w:rPr>
          <w:rStyle w:val="FontStyle69"/>
        </w:rPr>
      </w:pPr>
      <w:r>
        <w:rPr>
          <w:rStyle w:val="FontStyle69"/>
        </w:rPr>
        <w:t>материи через воплощение в ней другого сверхматериального начала"(124, с. 37), то есть, воплощённая идея.</w:t>
      </w:r>
    </w:p>
    <w:p w:rsidR="004907E2" w:rsidRDefault="004907E2">
      <w:pPr>
        <w:pStyle w:val="Style6"/>
        <w:widowControl/>
        <w:ind w:firstLine="470"/>
        <w:rPr>
          <w:rStyle w:val="FontStyle69"/>
        </w:rPr>
      </w:pPr>
      <w:r>
        <w:rPr>
          <w:rStyle w:val="FontStyle69"/>
        </w:rPr>
        <w:t>Мировой процесс осуществляется в борьбе с хаосом, который безобразен. В человеке безобразие выражается в "глубочайшей сущности как нравственное зло"(124, с. 72). Но красота его победит, так как только ею "...просветляется и укрощается недобрая тьма этого мира" (124, с. 71). Человек должен претворять неидеальную действительность в идеальную.</w:t>
      </w:r>
    </w:p>
    <w:p w:rsidR="004907E2" w:rsidRDefault="004907E2">
      <w:pPr>
        <w:pStyle w:val="Style6"/>
        <w:widowControl/>
        <w:ind w:firstLine="461"/>
        <w:rPr>
          <w:rStyle w:val="FontStyle69"/>
        </w:rPr>
      </w:pPr>
      <w:r>
        <w:rPr>
          <w:rStyle w:val="FontStyle69"/>
        </w:rPr>
        <w:t>Если искусство есть вдохновенное пророчество, а творчество — "внутренние наития из сверхсознательной области вдохновения", то задача эстетики — "связать художественное творчество с высшими целями человеческой жизни" (124, с. 341).</w:t>
      </w:r>
    </w:p>
    <w:p w:rsidR="004907E2" w:rsidRDefault="004907E2">
      <w:pPr>
        <w:pStyle w:val="Style6"/>
        <w:widowControl/>
        <w:ind w:firstLine="480"/>
        <w:rPr>
          <w:rStyle w:val="FontStyle69"/>
        </w:rPr>
      </w:pPr>
      <w:r>
        <w:rPr>
          <w:rStyle w:val="FontStyle69"/>
        </w:rPr>
        <w:t>Если искусство служит красоте, то оно выполняет свою высшую задачу, освещая светом вечной истины всё существующее. Именно такими художниками он считал А. С. Пушкина, а из поэтов второй половины XIX века — Ф. И. Тютчева, А. А. Фета, А. К. Толстого, Я. П. Полонского, А. Н. Майкова.</w:t>
      </w:r>
    </w:p>
    <w:p w:rsidR="004907E2" w:rsidRDefault="004907E2">
      <w:pPr>
        <w:pStyle w:val="Style6"/>
        <w:widowControl/>
        <w:spacing w:before="5"/>
        <w:ind w:firstLine="480"/>
        <w:rPr>
          <w:rStyle w:val="FontStyle69"/>
          <w:spacing w:val="-20"/>
        </w:rPr>
      </w:pPr>
      <w:r>
        <w:rPr>
          <w:rStyle w:val="FontStyle69"/>
        </w:rPr>
        <w:t xml:space="preserve">Содержание поэзии состоит в синтезе вечной красоты природы и бесконечной силе любви, которые открывают истинный смысл вселенной с его внешней (природа) и внутренней (любовь) стороны </w:t>
      </w:r>
      <w:r>
        <w:rPr>
          <w:rStyle w:val="FontStyle69"/>
          <w:spacing w:val="-20"/>
        </w:rPr>
        <w:t>1124).</w:t>
      </w:r>
    </w:p>
    <w:p w:rsidR="004907E2" w:rsidRDefault="004907E2">
      <w:pPr>
        <w:pStyle w:val="Style6"/>
        <w:widowControl/>
        <w:spacing w:before="5"/>
        <w:ind w:firstLine="499"/>
        <w:rPr>
          <w:rStyle w:val="FontStyle69"/>
        </w:rPr>
      </w:pPr>
      <w:r>
        <w:rPr>
          <w:rStyle w:val="FontStyle69"/>
        </w:rPr>
        <w:t>"Смысл человека есть он сам, но только не как раб и орудие злой жизни, а как её победитель и владыка"(124, с. 476). Эта истина открыта в философских трудах Вл. С. Соловьёва, но о ней пророчествали Ф. И. Тютчев, А. А. Фет, А. К. Толстой, Я. П. Полонский — об этом свидетельствуют критические статьи В. С. Соловьёва, дающие ключ и к пониманию его поэзии, через которую он вошёл в сознание русских символистов, которые приняли её мифопоэтическую идею за эстетическое откровение истины о мире, созвучное их представлениям о назначении искусства.</w:t>
      </w:r>
    </w:p>
    <w:p w:rsidR="004907E2" w:rsidRDefault="004907E2">
      <w:pPr>
        <w:pStyle w:val="Style6"/>
        <w:widowControl/>
        <w:ind w:firstLine="475"/>
        <w:rPr>
          <w:rStyle w:val="FontStyle69"/>
        </w:rPr>
      </w:pPr>
      <w:r>
        <w:rPr>
          <w:rStyle w:val="FontStyle69"/>
        </w:rPr>
        <w:t>Концепция В. С. Соловьёва о преображении действительности через синтез материального и духовного, эмпирического и идеального в соответствии с идеалом абсолютной, совершенной красоты, которой служат художники, стала общей основой философской поэзии русского символизма (Д. С. Мережковский, К. Д. Бальмонт, Вяч. Ив. Иванов, А. Белый).</w:t>
      </w:r>
    </w:p>
    <w:p w:rsidR="004907E2" w:rsidRDefault="004907E2">
      <w:pPr>
        <w:pStyle w:val="Style6"/>
        <w:widowControl/>
        <w:ind w:firstLine="470"/>
        <w:rPr>
          <w:rStyle w:val="FontStyle69"/>
        </w:rPr>
      </w:pPr>
      <w:r>
        <w:rPr>
          <w:rStyle w:val="FontStyle69"/>
        </w:rPr>
        <w:t>Велико влияние космических, философско-исторических и культурологических идей Н. Ф. Фёдорова (изложены в его "Философии общего дела") на русских поэтов XX века, особенно В. Хлебникова, Н. Заболоцкого, В. Маяковского, чутко воспринимавших трагический разрыв человека и природного мира, осознававших краткость жизни человека и безмерность его исторического предназначения, бессмысленность и неизбежность смерти.</w:t>
      </w:r>
    </w:p>
    <w:p w:rsidR="004907E2" w:rsidRDefault="004907E2">
      <w:pPr>
        <w:pStyle w:val="Style6"/>
        <w:widowControl/>
        <w:ind w:firstLine="475"/>
        <w:rPr>
          <w:rStyle w:val="FontStyle69"/>
        </w:rPr>
      </w:pPr>
      <w:r>
        <w:rPr>
          <w:rStyle w:val="FontStyle69"/>
        </w:rPr>
        <w:t>Идеи Н. Ф. Фёдорова о почитании предков, о реализации связи поколений через всеобщее воскрешение, о преодолении смерти средствами труда нашли своеобразное поэтическое преломление.</w:t>
      </w:r>
    </w:p>
    <w:p w:rsidR="004907E2" w:rsidRDefault="004907E2">
      <w:pPr>
        <w:pStyle w:val="Style6"/>
        <w:widowControl/>
        <w:ind w:firstLine="475"/>
        <w:rPr>
          <w:rStyle w:val="FontStyle69"/>
        </w:rPr>
      </w:pPr>
      <w:r>
        <w:rPr>
          <w:rStyle w:val="FontStyle69"/>
        </w:rPr>
        <w:t>Многие поэты (А. Блок, В. Брюсов, М. Волошин) обращаются к именам-образам из мировой истории философии (Сократу, Платону, Аристотелю, Канту, Гегелю, Вольтеру), которые теряют неповторимую индивидуальность, превращаясь в символ, напоминание об общезначимых идеях.</w:t>
      </w:r>
    </w:p>
    <w:p w:rsidR="004907E2" w:rsidRDefault="004907E2">
      <w:pPr>
        <w:pStyle w:val="Style6"/>
        <w:widowControl/>
        <w:spacing w:before="10"/>
        <w:ind w:firstLine="451"/>
        <w:rPr>
          <w:rStyle w:val="FontStyle69"/>
        </w:rPr>
      </w:pPr>
      <w:r>
        <w:rPr>
          <w:rStyle w:val="FontStyle69"/>
        </w:rPr>
        <w:t>Поэзия В. Хлебникова вобрала в себя идеи мифологии, учений от Платона до Фёдорова — деление на "верх" и "низ", отразила космическое мироощущение, синтезируя прошлое, настоящее и будущее, как и поэзия Н. Заболоцкого, В. Брюсова, А. Блока, М. Волошина, передающая ощущение космической целостности человека как части бесконечной Вселенной.</w:t>
      </w:r>
    </w:p>
    <w:p w:rsidR="004907E2" w:rsidRDefault="004907E2">
      <w:pPr>
        <w:pStyle w:val="Style6"/>
        <w:widowControl/>
        <w:spacing w:before="77"/>
        <w:ind w:firstLine="466"/>
        <w:rPr>
          <w:rStyle w:val="FontStyle69"/>
        </w:rPr>
      </w:pPr>
      <w:r>
        <w:rPr>
          <w:rStyle w:val="FontStyle69"/>
        </w:rPr>
        <w:t>Проблемы соотношения веры и знания, деяния и воздаяния, познавания мира, основ нравственности, смертности и бессмертия человека поставлены в поэзии с философско-религиозным аспектом с широким диапазоном — от атеизма и деизма до искренней глубокой религиозности, в котором присутствуют культовая религиозность, евангельское христианство, традиционное православие, разнообразные формы мистики. Религиозные мотивы в русской философской поэзии являются одной из форм познания мира, смысла жизни, поисков духовной опоры.</w:t>
      </w:r>
    </w:p>
    <w:p w:rsidR="004907E2" w:rsidRDefault="004907E2">
      <w:pPr>
        <w:pStyle w:val="Style6"/>
        <w:widowControl/>
        <w:ind w:firstLine="470"/>
        <w:rPr>
          <w:rStyle w:val="FontStyle69"/>
        </w:rPr>
      </w:pPr>
      <w:r>
        <w:rPr>
          <w:rStyle w:val="FontStyle69"/>
        </w:rPr>
        <w:t>Осознание неразрывности связи человека и природы ярко выразилось в творчестве Н. А. Клюева и С. А. Есенина. Философская направленность их поэзии выражена не идеями философских школ или учений (Шеллинг, Соловьёв), а народной философией, мифологией, запёчатлённой в фольклоре, языческими и христианскими верованиями. Война, революция, развитие техники оцениваются поэтами с точки зрения всего живого в природе, неотъемлемой частью которой является человек. Народно-философская поэзия Н. А. Клюева и С. А. Есенина определена трагическим восприятием ими ломки традиций крестьянской жизни, органически связанной с природой.</w:t>
      </w:r>
    </w:p>
    <w:p w:rsidR="004907E2" w:rsidRDefault="004907E2">
      <w:pPr>
        <w:pStyle w:val="Style6"/>
        <w:widowControl/>
        <w:ind w:firstLine="480"/>
        <w:rPr>
          <w:rStyle w:val="FontStyle69"/>
        </w:rPr>
      </w:pPr>
      <w:r>
        <w:rPr>
          <w:rStyle w:val="FontStyle69"/>
        </w:rPr>
        <w:t>Пристальное внимание к времени как живой, органической субстанции, его философское осмысление отразилось в русской поэзии от XVIII (Г. Р. Державин) до XX века (А. А. Ахматова, В. В. Хлебников, М. А. Дудин, Л. А. Мартынов, В. С. Шефнер, С. Я. Маршак).</w:t>
      </w:r>
    </w:p>
    <w:p w:rsidR="004907E2" w:rsidRDefault="004907E2">
      <w:pPr>
        <w:pStyle w:val="Style6"/>
        <w:widowControl/>
        <w:ind w:firstLine="485"/>
        <w:rPr>
          <w:rStyle w:val="FontStyle69"/>
        </w:rPr>
      </w:pPr>
      <w:r>
        <w:rPr>
          <w:rStyle w:val="FontStyle69"/>
        </w:rPr>
        <w:t>С 30-х годов размышления о традиционных вечных вопросах бытия вытесняются в результате идеологических установок псевдофилософскими, дидактическими размышлениями. Но в подводном течении литературной жизни продолжала жизнь истинная философская поэзия — Б. Л. Пастернак, А. А. Ахматова, А. А. Тарковский, Н. А. Заболоцкий и др.</w:t>
      </w:r>
    </w:p>
    <w:p w:rsidR="004907E2" w:rsidRDefault="004907E2">
      <w:pPr>
        <w:pStyle w:val="Style13"/>
        <w:widowControl/>
        <w:ind w:firstLine="470"/>
        <w:rPr>
          <w:rStyle w:val="FontStyle69"/>
        </w:rPr>
      </w:pPr>
      <w:r>
        <w:rPr>
          <w:rStyle w:val="FontStyle69"/>
        </w:rPr>
        <w:t>Противоречивый процесс освобождения от догм тоталитарной системы и деформации гуманистических принципов, начавшийся с середины 50-х годов, отразился в философской лирике А. Т. Твардовского, М. А. Дудина, Л. Н. Мартынова, выразивших перелом в историческом времени. В условиях веры в утопические проекты, краха множества иллюзий, в осознании людьми общечеловеческих идеалов, поисков опоры в духовном опыте народа и его нравственных устоях возрастает роль философской поэзии, включая поэзию русского зарубежья.</w:t>
      </w:r>
    </w:p>
    <w:p w:rsidR="004907E2" w:rsidRDefault="004907E2">
      <w:pPr>
        <w:pStyle w:val="Style13"/>
        <w:widowControl/>
        <w:ind w:firstLine="475"/>
        <w:rPr>
          <w:rStyle w:val="FontStyle69"/>
        </w:rPr>
      </w:pPr>
      <w:r>
        <w:rPr>
          <w:rStyle w:val="FontStyle69"/>
        </w:rPr>
        <w:t>Сегодня всё мощнее и шире входит в жизнь философская поэзия Н. К. Рериха с утверждениями того, что человек через духовное совершенствование, созидание, сотрудничество с другими людьми гармонизирует свои взаимоотношения с Космосом, одухотворяет грубую материю, освещает тьму огнём сердца, включаясь в беспрерывную космическую эволюцию. При этом важна устремлённость человека к культуре, к идеалу всеобщего блага, который зиждется на космическом законе даяния, средством осуществления которого является труд и всевозвышающая, всепрощающая любовь. Чем больше человек даёт миру, тем радостнее и светлее становится его жизнь.</w:t>
      </w:r>
    </w:p>
    <w:p w:rsidR="004907E2" w:rsidRDefault="004907E2">
      <w:pPr>
        <w:pStyle w:val="Style13"/>
        <w:widowControl/>
        <w:ind w:firstLine="480"/>
        <w:rPr>
          <w:rStyle w:val="FontStyle69"/>
        </w:rPr>
      </w:pPr>
      <w:r>
        <w:rPr>
          <w:rStyle w:val="FontStyle69"/>
        </w:rPr>
        <w:t>Философская поэзия конкретно, глубоко выражает социальное время - общие черты истории, философии, сущность эпохи, синтез общего и индивидуального.</w:t>
      </w:r>
    </w:p>
    <w:p w:rsidR="004907E2" w:rsidRDefault="004907E2">
      <w:pPr>
        <w:pStyle w:val="Style13"/>
        <w:widowControl/>
        <w:ind w:firstLine="490"/>
        <w:rPr>
          <w:rStyle w:val="FontStyle69"/>
        </w:rPr>
      </w:pPr>
      <w:r>
        <w:rPr>
          <w:rStyle w:val="FontStyle69"/>
        </w:rPr>
        <w:t>Она помогает освободиться от идеологических стереотипов, увидеть мир с его нетленными общечеловеческими основами — Любовью, Красотой, Истиной, противостоящими злу и насилию, чем бы они ни прикрывались и ни оправдывались.</w:t>
      </w:r>
    </w:p>
    <w:p w:rsidR="004907E2" w:rsidRDefault="004907E2">
      <w:pPr>
        <w:pStyle w:val="Style13"/>
        <w:widowControl/>
        <w:spacing w:before="77" w:line="485" w:lineRule="exact"/>
        <w:ind w:firstLine="466"/>
        <w:rPr>
          <w:rStyle w:val="FontStyle69"/>
        </w:rPr>
      </w:pPr>
      <w:r>
        <w:rPr>
          <w:rStyle w:val="FontStyle69"/>
        </w:rPr>
        <w:t>В творчестве крупнейших писателей, изучающихся в школе, выразились национальные черты русской философии, беззаветные искания смысла жизни, тайны человеческого бытия, ориентирующие личность на духовное самосовершенствование, укрепляющие веру, надежду, любовь. Но литературное образование должно вестись не в свете господствующего доныне разграничения идеализма и материализма, а через духовное осмысление человеческого бытия, в свете эволюции отечественной мысли, чуждой ортодоксии, исполненной самых утончённых прозрений, свободной от каких бы то ни было односторонних пристрастий, учащей нравственному добру и духовному универсализму.</w:t>
      </w:r>
    </w:p>
    <w:p w:rsidR="004907E2" w:rsidRDefault="004907E2">
      <w:pPr>
        <w:pStyle w:val="Style14"/>
        <w:widowControl/>
        <w:spacing w:line="240" w:lineRule="exact"/>
        <w:ind w:left="427"/>
        <w:rPr>
          <w:sz w:val="20"/>
          <w:szCs w:val="20"/>
        </w:rPr>
      </w:pPr>
    </w:p>
    <w:p w:rsidR="004907E2" w:rsidRDefault="004907E2">
      <w:pPr>
        <w:pStyle w:val="Style14"/>
        <w:widowControl/>
        <w:spacing w:line="240" w:lineRule="exact"/>
        <w:ind w:left="427"/>
        <w:rPr>
          <w:sz w:val="20"/>
          <w:szCs w:val="20"/>
        </w:rPr>
      </w:pPr>
    </w:p>
    <w:p w:rsidR="004907E2" w:rsidRDefault="004907E2">
      <w:pPr>
        <w:pStyle w:val="Style14"/>
        <w:widowControl/>
        <w:spacing w:line="240" w:lineRule="exact"/>
        <w:ind w:left="427"/>
        <w:rPr>
          <w:sz w:val="20"/>
          <w:szCs w:val="20"/>
        </w:rPr>
      </w:pPr>
    </w:p>
    <w:p w:rsidR="004907E2" w:rsidRDefault="004907E2">
      <w:pPr>
        <w:pStyle w:val="Style14"/>
        <w:widowControl/>
        <w:ind w:left="427"/>
        <w:rPr>
          <w:rStyle w:val="FontStyle75"/>
        </w:rPr>
      </w:pPr>
      <w:r>
        <w:rPr>
          <w:rStyle w:val="FontStyle75"/>
        </w:rPr>
        <w:t>1</w:t>
      </w:r>
      <w:r>
        <w:rPr>
          <w:rStyle w:val="FontStyle77"/>
        </w:rPr>
        <w:t xml:space="preserve">.3. </w:t>
      </w:r>
      <w:r>
        <w:rPr>
          <w:rStyle w:val="FontStyle75"/>
        </w:rPr>
        <w:t>Проблемы духовно-нравственного воспитания в теории и практике русской дореволюционной и советской школы.</w:t>
      </w:r>
    </w:p>
    <w:p w:rsidR="004907E2" w:rsidRDefault="004907E2">
      <w:pPr>
        <w:pStyle w:val="Style13"/>
        <w:widowControl/>
        <w:spacing w:line="240" w:lineRule="exact"/>
        <w:ind w:firstLine="480"/>
        <w:rPr>
          <w:sz w:val="20"/>
          <w:szCs w:val="20"/>
        </w:rPr>
      </w:pPr>
    </w:p>
    <w:p w:rsidR="004907E2" w:rsidRDefault="004907E2">
      <w:pPr>
        <w:pStyle w:val="Style13"/>
        <w:widowControl/>
        <w:spacing w:line="240" w:lineRule="exact"/>
        <w:ind w:firstLine="480"/>
        <w:rPr>
          <w:sz w:val="20"/>
          <w:szCs w:val="20"/>
        </w:rPr>
      </w:pPr>
    </w:p>
    <w:p w:rsidR="004907E2" w:rsidRDefault="004907E2">
      <w:pPr>
        <w:pStyle w:val="Style13"/>
        <w:widowControl/>
        <w:spacing w:before="77"/>
        <w:ind w:firstLine="480"/>
        <w:rPr>
          <w:rStyle w:val="FontStyle69"/>
        </w:rPr>
      </w:pPr>
      <w:r>
        <w:rPr>
          <w:rStyle w:val="FontStyle69"/>
        </w:rPr>
        <w:t>С середины XVII века до 40-х годов XIX века в учебных заведениях России курс словесности составляла риторика и пиитика, основанная на классицистической эстетике. Риторика обозревала состав прозаических жанров литературы, рассматривала особенности ораторского искусства и теорию красноречия. По уставу 1804 года большое внимание в преподавании уделялось усвоению теоретических сведений, критическому анализу текстов.</w:t>
      </w:r>
    </w:p>
    <w:p w:rsidR="004907E2" w:rsidRDefault="004907E2">
      <w:pPr>
        <w:pStyle w:val="Style13"/>
        <w:widowControl/>
        <w:ind w:firstLine="494"/>
        <w:rPr>
          <w:rStyle w:val="FontStyle69"/>
        </w:rPr>
      </w:pPr>
      <w:r>
        <w:rPr>
          <w:rStyle w:val="FontStyle69"/>
        </w:rPr>
        <w:t>В 20-е — 30-е годы XIX века преподавание строилось на принципах "эстетического анализа". С 1804 года курс эстетики вводился в гимназиях, а с 1819 года читался лишь в старших классах привилегированных заведений. Курс истории литературы, который раньше был частью пиитики, вводился с 30-х годов в старших классах как самостоятельная дисциплина без обязательного чтения образцов. С 40-х годов школьное преподавание литературы стало зависеть от этапов развития университетской филологической науки. В 60-х годах произошёл переворот в преподавании словесности. В центре внимания был анализ содержания и формы художественного произведения. В учебники и хрестоматии вошли произведения А. С. Пушкина, Н. В. Гоголя, Н. А. Некрасова, А. А. Фета и др., отдельные статьи литературных критиков. Особо популярен был "Конспект русского языка и словесности для руководства в военных учебных заведениях" Ф. И. Буслаева и А. Д. Галахова (1852) и "Программа русского языка и словесности для желающих поступить в студенты императорского Московского университета" Ф. И. Буслаева (1864), представляя наряду с литературой прошлого, и современную русскую литературу. Подготавливавшаяся Министерством народного просвещения и учебным комитетом реформа 60-х годов обнаружила стремление педагогов упорядочить преподавание словесности, определить объём и соотношение частей курса. Не прекращались попытки оградить школу от произведений современности. По этому вопросу развернулись острые дискуссии на педагогических съездах, проходивших по учебным округам в 1864 — 1867 годах. Это отразилось в программах, утверждённых делегатами.</w:t>
      </w:r>
    </w:p>
    <w:p w:rsidR="004907E2" w:rsidRDefault="004907E2">
      <w:pPr>
        <w:pStyle w:val="Style13"/>
        <w:widowControl/>
        <w:spacing w:before="5"/>
        <w:ind w:firstLine="475"/>
        <w:rPr>
          <w:rStyle w:val="FontStyle69"/>
        </w:rPr>
      </w:pPr>
      <w:r>
        <w:rPr>
          <w:rStyle w:val="FontStyle69"/>
        </w:rPr>
        <w:t>С 1871 года в программах восстановлена древнерусская и религиозно-нравственная литература. В 70-е — 80-е годы введено чтение произведений и изучение курса теории и истории литературы. Методологической базой обучения стали идеи культурно-исторической школы с её интересом к общественной жизни разных эпох. В переплетении социальных, исторических и культурных факторов художественное произведение теряло эстетическую значимость. Ответной реакцией на эти нововведения стала программа 1890 года для гимназий, выдвинувшая в качестве главной задачи изучение языка писателей в связи с литературной направленностью.</w:t>
      </w:r>
    </w:p>
    <w:p w:rsidR="004907E2" w:rsidRDefault="004907E2">
      <w:pPr>
        <w:pStyle w:val="Style8"/>
        <w:widowControl/>
        <w:spacing w:before="77" w:line="490" w:lineRule="exact"/>
        <w:rPr>
          <w:rStyle w:val="FontStyle69"/>
        </w:rPr>
      </w:pPr>
      <w:r>
        <w:rPr>
          <w:rStyle w:val="FontStyle69"/>
        </w:rPr>
        <w:t>Программа 1915 года сократила объём произведений древнерусской литературы и большое внимание уделила чтению и критическому разбору художественных произведений новой и новейшей литературы. Направление курса определяла позиция имманентного чтения, то есть изучение произведений литературы вне социально-исторического контекста.</w:t>
      </w:r>
    </w:p>
    <w:p w:rsidR="004907E2" w:rsidRDefault="004907E2">
      <w:pPr>
        <w:pStyle w:val="Style13"/>
        <w:widowControl/>
        <w:ind w:firstLine="466"/>
        <w:rPr>
          <w:rStyle w:val="FontStyle69"/>
        </w:rPr>
      </w:pPr>
      <w:r>
        <w:rPr>
          <w:rStyle w:val="FontStyle69"/>
        </w:rPr>
        <w:t>Первым учёным-организатором в области просвещения был М. В. Ломоносов (73). Он обратился к вопросам дидактики: содержанию образования, принципам и методам обучения, классно-урочной системе занятий, требованиям к учащимся. Правильный образ мышления и нравственное воспитание — вот цель воспитания, по Ломоносову. Особое внимание обращает он на внедрение и изучение русского языка, создаёт учебник. В учебный план вводит последовательное изучение таких предметов как "Чистота русского языка", "Красота русского языка", "Риторика". Воспитание нравственности Ломоносов рассматривает как воспитание нации в целом, так и отдельного гражданина. Среди наук, активно воздействующих на формирование нравственности, выделяет "словесные" дисциплины: грамматику, поэтику, риторику. Он стремится мобилизовать живые национальные силы русского литературного языка на заслон чужеродным влияниям, сделать научную и литературную речь общепонятной, внедрить науку и литературу в национальный быт. Он осуждает тех, кто небрежен в обращении с родным языком, искажает его и приводит "...на неправильный путь юношество, приступающее к наукам, в нежных умах вкореняет ложные понятия, которые после истребить трудно или вовсе невозможно"(73, с. 582). Воспевая русский язык, Ломоносов показал его межнациональное значение, величие и роль в духовном становлении личности.</w:t>
      </w:r>
    </w:p>
    <w:p w:rsidR="004907E2" w:rsidRDefault="004907E2">
      <w:pPr>
        <w:pStyle w:val="Style13"/>
        <w:widowControl/>
        <w:spacing w:before="77"/>
        <w:ind w:firstLine="427"/>
        <w:rPr>
          <w:rStyle w:val="FontStyle69"/>
        </w:rPr>
      </w:pPr>
      <w:r>
        <w:rPr>
          <w:rStyle w:val="FontStyle69"/>
        </w:rPr>
        <w:t>Глубока связь учёного с общерусской культурой. Он считал, что основной путь формирования культуры таков: человек — природа — духовная культура. Учил видеть красоту родной природы, делать её предметом искусства, рекомендовал изучать русские летописи, фольклор, народное творчество, пропагандировал связь культуры современной с культурными традициями античности, Древней Руси и эпохи Возрождения.</w:t>
      </w:r>
    </w:p>
    <w:p w:rsidR="004907E2" w:rsidRDefault="004907E2">
      <w:pPr>
        <w:pStyle w:val="Style13"/>
        <w:widowControl/>
        <w:spacing w:after="115"/>
        <w:ind w:firstLine="413"/>
        <w:rPr>
          <w:rStyle w:val="FontStyle69"/>
        </w:rPr>
      </w:pPr>
      <w:r>
        <w:rPr>
          <w:rStyle w:val="FontStyle69"/>
        </w:rPr>
        <w:t>Для воспитания гармонии русской души он ратовал за сохранение национального характера, национальных традиций. Отсюда — важность использования русского языка и памятников устного народного творчества, ибо они отражают самосознание народа, его психологию и характер. Вот набор качеств личности у Ломоносова: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15"/>
        <w:gridCol w:w="4715"/>
      </w:tblGrid>
      <w:tr w:rsidR="00C13443">
        <w:tc>
          <w:tcPr>
            <w:tcW w:w="4715" w:type="dxa"/>
          </w:tcPr>
          <w:p w:rsidR="00C13443" w:rsidRPr="00F425EA" w:rsidRDefault="00C13443" w:rsidP="00F425EA">
            <w:pPr>
              <w:pStyle w:val="Style5"/>
              <w:widowControl/>
              <w:jc w:val="both"/>
              <w:rPr>
                <w:rStyle w:val="FontStyle69"/>
                <w:b/>
                <w:bCs/>
                <w:sz w:val="32"/>
                <w:szCs w:val="32"/>
              </w:rPr>
            </w:pPr>
            <w:r>
              <w:rPr>
                <w:rStyle w:val="FontStyle71"/>
              </w:rPr>
              <w:t>отрицательные качества</w:t>
            </w:r>
          </w:p>
        </w:tc>
        <w:tc>
          <w:tcPr>
            <w:tcW w:w="4715" w:type="dxa"/>
          </w:tcPr>
          <w:p w:rsidR="00C13443" w:rsidRDefault="00C13443" w:rsidP="00F425EA">
            <w:pPr>
              <w:pStyle w:val="Style13"/>
              <w:widowControl/>
              <w:spacing w:after="115"/>
              <w:ind w:firstLine="0"/>
              <w:rPr>
                <w:rStyle w:val="FontStyle69"/>
              </w:rPr>
            </w:pPr>
            <w:r>
              <w:rPr>
                <w:rStyle w:val="FontStyle71"/>
              </w:rPr>
              <w:t>положительные качества</w:t>
            </w:r>
          </w:p>
        </w:tc>
      </w:tr>
      <w:tr w:rsidR="00C13443">
        <w:tc>
          <w:tcPr>
            <w:tcW w:w="4715" w:type="dxa"/>
          </w:tcPr>
          <w:p w:rsidR="00C13443" w:rsidRDefault="00C13443" w:rsidP="00F425EA">
            <w:pPr>
              <w:pStyle w:val="Style8"/>
              <w:widowControl/>
              <w:spacing w:before="29" w:line="490" w:lineRule="exact"/>
              <w:jc w:val="left"/>
              <w:rPr>
                <w:rStyle w:val="FontStyle69"/>
              </w:rPr>
            </w:pPr>
            <w:r>
              <w:rPr>
                <w:rStyle w:val="FontStyle69"/>
              </w:rPr>
              <w:t>жесткосердность, зависть, зло</w:t>
            </w:r>
            <w:r>
              <w:rPr>
                <w:rStyle w:val="FontStyle69"/>
              </w:rPr>
              <w:softHyphen/>
              <w:t>ба, бешенство, безумие, лю</w:t>
            </w:r>
            <w:r>
              <w:rPr>
                <w:rStyle w:val="FontStyle69"/>
              </w:rPr>
              <w:softHyphen/>
              <w:t>тость, лукавство, лицемерие, леность, легкомысленность, мщение, малодушие, молчали</w:t>
            </w:r>
            <w:r>
              <w:rPr>
                <w:rStyle w:val="FontStyle69"/>
              </w:rPr>
              <w:softHyphen/>
              <w:t>вость, нерадивость, неспособ</w:t>
            </w:r>
            <w:r>
              <w:rPr>
                <w:rStyle w:val="FontStyle69"/>
              </w:rPr>
              <w:softHyphen/>
              <w:t>ность, ненависть, нечистота, нетерпеливость, непостоянст</w:t>
            </w:r>
            <w:r>
              <w:rPr>
                <w:rStyle w:val="FontStyle69"/>
              </w:rPr>
              <w:softHyphen/>
              <w:t>во, праздность, неблагодар</w:t>
            </w:r>
            <w:r>
              <w:rPr>
                <w:rStyle w:val="FontStyle69"/>
              </w:rPr>
              <w:softHyphen/>
              <w:t>ность, чрезвычайная резвость, ревность, скупость, сварли</w:t>
            </w:r>
            <w:r>
              <w:rPr>
                <w:rStyle w:val="FontStyle69"/>
              </w:rPr>
              <w:softHyphen/>
              <w:t>вость, самохвальство, сла</w:t>
            </w:r>
            <w:r>
              <w:rPr>
                <w:rStyle w:val="FontStyle69"/>
              </w:rPr>
              <w:softHyphen/>
              <w:t>бость, упрямство, хитрость, шаловливость, ярость.</w:t>
            </w:r>
          </w:p>
          <w:p w:rsidR="00C13443" w:rsidRDefault="00C13443" w:rsidP="00F425EA">
            <w:pPr>
              <w:pStyle w:val="Style13"/>
              <w:widowControl/>
              <w:spacing w:after="115"/>
              <w:ind w:firstLine="0"/>
              <w:rPr>
                <w:rStyle w:val="FontStyle69"/>
              </w:rPr>
            </w:pPr>
          </w:p>
        </w:tc>
        <w:tc>
          <w:tcPr>
            <w:tcW w:w="4715" w:type="dxa"/>
          </w:tcPr>
          <w:p w:rsidR="00C13443" w:rsidRDefault="00C13443" w:rsidP="00F425EA">
            <w:pPr>
              <w:pStyle w:val="Style8"/>
              <w:widowControl/>
              <w:tabs>
                <w:tab w:val="left" w:pos="3389"/>
              </w:tabs>
              <w:spacing w:before="43" w:line="490" w:lineRule="exact"/>
              <w:jc w:val="left"/>
              <w:rPr>
                <w:rStyle w:val="FontStyle69"/>
              </w:rPr>
            </w:pPr>
            <w:r>
              <w:rPr>
                <w:rStyle w:val="FontStyle69"/>
              </w:rPr>
              <w:t>благочестие, благородство, воспи-</w:t>
            </w:r>
            <w:r>
              <w:rPr>
                <w:rStyle w:val="FontStyle69"/>
              </w:rPr>
              <w:br/>
              <w:t>танность, благодеяния, воздержан-</w:t>
            </w:r>
            <w:r>
              <w:rPr>
                <w:rStyle w:val="FontStyle69"/>
              </w:rPr>
              <w:br/>
              <w:t>ность, вежливость, внимательность,</w:t>
            </w:r>
            <w:r>
              <w:rPr>
                <w:rStyle w:val="FontStyle69"/>
              </w:rPr>
              <w:br/>
              <w:t>добросердечность, добродетель-</w:t>
            </w:r>
          </w:p>
          <w:p w:rsidR="00C13443" w:rsidRDefault="00C13443" w:rsidP="00F425EA">
            <w:pPr>
              <w:pStyle w:val="Style8"/>
              <w:widowControl/>
              <w:spacing w:line="490" w:lineRule="exact"/>
              <w:rPr>
                <w:rStyle w:val="FontStyle69"/>
              </w:rPr>
            </w:pPr>
            <w:r>
              <w:rPr>
                <w:rStyle w:val="FontStyle69"/>
              </w:rPr>
              <w:t>ность, душевные дарования, друже</w:t>
            </w:r>
            <w:r>
              <w:rPr>
                <w:rStyle w:val="FontStyle69"/>
              </w:rPr>
              <w:softHyphen/>
              <w:t>любие, искусность, кротость, внут</w:t>
            </w:r>
            <w:r>
              <w:rPr>
                <w:rStyle w:val="FontStyle69"/>
              </w:rPr>
              <w:softHyphen/>
              <w:t>ренняя красота, любление к наукам, милосердие, мудрость, охотливость к учению, опрятность, остроумие, патриотизм, прилежность, правиль</w:t>
            </w:r>
            <w:r>
              <w:rPr>
                <w:rStyle w:val="FontStyle69"/>
              </w:rPr>
              <w:softHyphen/>
              <w:t>ный образ мышления, добрые нра</w:t>
            </w:r>
            <w:r>
              <w:rPr>
                <w:rStyle w:val="FontStyle69"/>
              </w:rPr>
              <w:softHyphen/>
              <w:t>вы, простосердечие и постоянство, послушание, правдивость, смелость, стыдливость, совестливость, терпе</w:t>
            </w:r>
            <w:r>
              <w:rPr>
                <w:rStyle w:val="FontStyle69"/>
              </w:rPr>
              <w:softHyphen/>
              <w:t>ние, трудолюбие, усердие, ум, честь, щедрость.</w:t>
            </w:r>
          </w:p>
          <w:p w:rsidR="00C13443" w:rsidRDefault="00C13443" w:rsidP="00F425EA">
            <w:pPr>
              <w:pStyle w:val="Style13"/>
              <w:widowControl/>
              <w:spacing w:after="115"/>
              <w:ind w:firstLine="0"/>
              <w:rPr>
                <w:rStyle w:val="FontStyle69"/>
              </w:rPr>
            </w:pPr>
          </w:p>
        </w:tc>
      </w:tr>
    </w:tbl>
    <w:p w:rsidR="00C13443" w:rsidRDefault="00C13443">
      <w:pPr>
        <w:pStyle w:val="Style13"/>
        <w:widowControl/>
        <w:spacing w:after="115"/>
        <w:ind w:firstLine="413"/>
        <w:rPr>
          <w:rStyle w:val="FontStyle69"/>
        </w:rPr>
        <w:sectPr w:rsidR="00C13443" w:rsidSect="00AF0160">
          <w:type w:val="continuous"/>
          <w:pgSz w:w="11905" w:h="16837"/>
          <w:pgMar w:top="934" w:right="706" w:bottom="1134" w:left="1985" w:header="720" w:footer="720" w:gutter="0"/>
          <w:cols w:space="60"/>
          <w:noEndnote/>
        </w:sectPr>
      </w:pPr>
    </w:p>
    <w:p w:rsidR="004907E2" w:rsidRDefault="004907E2" w:rsidP="00C13443">
      <w:pPr>
        <w:pStyle w:val="a8"/>
        <w:rPr>
          <w:rStyle w:val="FontStyle69"/>
        </w:rPr>
      </w:pPr>
      <w:r>
        <w:rPr>
          <w:rStyle w:val="FontStyle71"/>
        </w:rPr>
        <w:br w:type="column"/>
      </w:r>
      <w:r>
        <w:rPr>
          <w:rStyle w:val="FontStyle69"/>
        </w:rPr>
        <w:t>М. В. Ломоносов добивался создания бессословной школы, видя ней путь к широкому образованию народа, представил свой проект развития сети школ. В масштабе страны проект не был осуществлён, но созданный Московский университет и гимназию при нём Ломоносов наполнил разночинцами. Педагогические взгляды его изложены в "Регламентах" московских гимназий и академической гимназии. Это своеобразные уставы школ. В целом, М. В. Ломоносов выдвинул систему воспитания, исходя из гармонии человека, обосновал цель воспитания, раскрыл нравственный идеал в оригинальном пособии по словесности "Риторика" (1748).</w:t>
      </w:r>
    </w:p>
    <w:p w:rsidR="004907E2" w:rsidRDefault="004907E2" w:rsidP="00C13443">
      <w:pPr>
        <w:pStyle w:val="a8"/>
        <w:rPr>
          <w:rStyle w:val="FontStyle69"/>
        </w:rPr>
      </w:pPr>
      <w:r>
        <w:rPr>
          <w:rStyle w:val="FontStyle69"/>
        </w:rPr>
        <w:t>Многие идеи М. В. Ломоносова воплотились в работе И. И. Бецкого, в частности, по созданию И. И. Бецким Московского воспитательного дома, по открытию в 60-х годах XVIII века в крупных городах воспитательных домов для сирот и подкидышей — системы общественного призрения, по созданию государственной системы школ с широким охватом населения (Устав 1786 года, по которому в России создавались главные и малые народные училища, разрабатывался под влиянием И. И. Бецкого).</w:t>
      </w:r>
    </w:p>
    <w:p w:rsidR="004907E2" w:rsidRDefault="004907E2">
      <w:pPr>
        <w:pStyle w:val="Style13"/>
        <w:widowControl/>
        <w:ind w:firstLine="470"/>
        <w:rPr>
          <w:rStyle w:val="FontStyle69"/>
        </w:rPr>
      </w:pPr>
      <w:r>
        <w:rPr>
          <w:rStyle w:val="FontStyle69"/>
        </w:rPr>
        <w:t>Влияние литературного образования на духовно-нравственное развитие личности подчёркивалось Н. И. Новиковым и особенно А.Н. Радищевым, зачинателем русского революционного просветительства, одного из самых радикальных направлений в педагогике. Обличая крепостничество, А. Н. Радищев критиковал и сословную систему семейного и школьного воспитания, возражал против закрытых учебно-воспитательных учреждений (проект И. И. Бецкого), ратовал за народное образование, доступное каждому ребёнку, независимо от происхождения. Добиться права на образование, считал он, можно лишь через крестьянскую революцию и установление справедливого строя.</w:t>
      </w:r>
    </w:p>
    <w:p w:rsidR="004907E2" w:rsidRDefault="004907E2" w:rsidP="00C13443">
      <w:pPr>
        <w:pStyle w:val="Style13"/>
        <w:widowControl/>
        <w:spacing w:before="77"/>
        <w:ind w:firstLine="446"/>
        <w:rPr>
          <w:rStyle w:val="FontStyle81"/>
          <w:position w:val="4"/>
        </w:rPr>
      </w:pPr>
      <w:r>
        <w:rPr>
          <w:rStyle w:val="FontStyle69"/>
        </w:rPr>
        <w:t>Он ратовал за реальное образование, дающее знания действительной жизни, выступал против классического, в котором видел много схоластики, считал, что в основу образования следует положить родной язык, литературу, историю. Нравственное воспитание, по Радищеву, должно осуществляться в процессе обучения и на примере родителей и воспитателей, в открытом свободном обществе. А. Н. Радищев, связывая мораль с революционной идеей, определял нравственные черты сына Отечества: патриотизм, стремление к свободе, человечность, честность, ненависть к рабству, трудолюбие, достоинство, сила воли-качества, которые есть в народе. Считал, что ребёнка с малолетства надо приучать к труду: пахать, косить, жать, доить корову, готовить еду. Труд — лучшая приправа в обеде воспитанника, а лень и нега — худшие бичи, ослабляющие организм человека и крепость его духа</w:t>
      </w:r>
      <w:r w:rsidR="00C13443">
        <w:rPr>
          <w:rStyle w:val="FontStyle69"/>
        </w:rPr>
        <w:t xml:space="preserve"> (48).</w:t>
      </w:r>
    </w:p>
    <w:p w:rsidR="004907E2" w:rsidRDefault="004907E2">
      <w:pPr>
        <w:pStyle w:val="Style13"/>
        <w:widowControl/>
        <w:ind w:firstLine="413"/>
        <w:rPr>
          <w:rStyle w:val="FontStyle69"/>
        </w:rPr>
      </w:pPr>
      <w:r>
        <w:rPr>
          <w:rStyle w:val="FontStyle69"/>
        </w:rPr>
        <w:t>А. Н. Радищев в некоторых утверждениях был категоричен. Немало поучительного было в дворянском воспитании. Переоценивал и реалии крестьянской революции. Но в главном был прав: народ должен защитить себя и своё право на образование.</w:t>
      </w:r>
    </w:p>
    <w:p w:rsidR="004907E2" w:rsidRDefault="004907E2">
      <w:pPr>
        <w:pStyle w:val="Style13"/>
        <w:widowControl/>
        <w:ind w:firstLine="437"/>
        <w:rPr>
          <w:rStyle w:val="FontStyle69"/>
        </w:rPr>
      </w:pPr>
      <w:r>
        <w:rPr>
          <w:rStyle w:val="FontStyle69"/>
        </w:rPr>
        <w:t>Однако в условиях крепостнического строя эти идеи не могли стать достоянием школы. По мере усиления реакции преподавание традиционной риторики и пиитики приобретает в начале XIX века всё более схоластический и догматический характер. Такой же характер носила и так называемая история литературы, введенная в 1828 году. Художественная литература как предмет самостоятельного изучения не была узаконена. Лишь некоторые передовые учителя знакомили учащихся с произведениями современных русских писателей. Преимущественное распространение получил в соответствии со схоластическим курсом словесности догматический метод. Передовые учителя в отдельных учебных заведениях развивали литературно-творческие способности учащихся, занимались их духовно-нравственным развитием. Однако под влиянием творчества А. С. Пушкина, Н. В. Гоголя, М. Ю. Лермонтова и роста передовой общественной мысли тупая схоластика постепенно стала сдавать свои позиции. От трудов А. Н. Радищева, до 1864 года относившихся к "потаённой литературе", пошли истоки русской революционно-демократической педагогики, развитые В. Г. Белинским, А. И. Герценом, Н. Г. Чернышевским, Н. А. Добролюбовым, существовавшие в России в XIX веке.</w:t>
      </w:r>
    </w:p>
    <w:p w:rsidR="004907E2" w:rsidRDefault="004907E2">
      <w:pPr>
        <w:pStyle w:val="Style13"/>
        <w:widowControl/>
        <w:spacing w:before="5"/>
        <w:rPr>
          <w:rStyle w:val="FontStyle69"/>
        </w:rPr>
      </w:pPr>
      <w:r>
        <w:rPr>
          <w:rStyle w:val="FontStyle69"/>
        </w:rPr>
        <w:t>В. Г. Белинский в начале 1840-х годов подошел к идеям революционно-демократической педагогики, став одним из ее основоположников.</w:t>
      </w:r>
    </w:p>
    <w:p w:rsidR="004907E2" w:rsidRDefault="004907E2">
      <w:pPr>
        <w:pStyle w:val="Style13"/>
        <w:widowControl/>
        <w:spacing w:before="5"/>
        <w:rPr>
          <w:rStyle w:val="FontStyle69"/>
        </w:rPr>
      </w:pPr>
      <w:r>
        <w:rPr>
          <w:rStyle w:val="FontStyle69"/>
        </w:rPr>
        <w:t>Он выступил против сословной системы воспитания с ее идеологическими принципами "православия, самодержавия, народности". Официальной школе с ее муштрой противопоставил идеи общечеловеческого воспитания, одинакового для всех, независимо от социального положения и пола.</w:t>
      </w:r>
    </w:p>
    <w:p w:rsidR="004907E2" w:rsidRDefault="004907E2">
      <w:pPr>
        <w:pStyle w:val="Style13"/>
        <w:widowControl/>
        <w:rPr>
          <w:rStyle w:val="FontStyle69"/>
        </w:rPr>
      </w:pPr>
      <w:r>
        <w:rPr>
          <w:rStyle w:val="FontStyle69"/>
        </w:rPr>
        <w:t>В центре педагогических взглядов В. Г. Белинского стоит проблема индивидуальности, личности с миром ее чувств, стремлений. Индивидуальность в ребенке следует развивать в лучших гуманистических традициях. Главная задача нравственного воспитания, по Белинскому, — развитие в детях чувства человеческого достоинства, патриотизма, любви к труду, гуманизма.</w:t>
      </w:r>
    </w:p>
    <w:p w:rsidR="004907E2" w:rsidRDefault="004907E2">
      <w:pPr>
        <w:pStyle w:val="Style13"/>
        <w:widowControl/>
        <w:spacing w:before="5"/>
        <w:ind w:firstLine="456"/>
        <w:rPr>
          <w:rStyle w:val="FontStyle69"/>
        </w:rPr>
      </w:pPr>
      <w:r>
        <w:rPr>
          <w:rStyle w:val="FontStyle69"/>
        </w:rPr>
        <w:t>Необходимое условие семейного воспитания — высокие нравственные качества воспитателей-родителей, их близость к детям, умение поддерживать в них дух свободы, самоуважения, воздействовать на ребенка эстетическими средствами, учить добру, удалять все дурное. Велика роль книги в нравственном воспитании в семье и в школе, детской литературы.</w:t>
      </w:r>
    </w:p>
    <w:p w:rsidR="004907E2" w:rsidRDefault="004907E2">
      <w:pPr>
        <w:pStyle w:val="Style13"/>
        <w:widowControl/>
        <w:spacing w:line="485" w:lineRule="exact"/>
        <w:ind w:firstLine="422"/>
        <w:rPr>
          <w:rStyle w:val="FontStyle69"/>
        </w:rPr>
      </w:pPr>
      <w:r>
        <w:rPr>
          <w:rStyle w:val="FontStyle69"/>
        </w:rPr>
        <w:t>Обращаясь к дидактике, считал, что образование должно быть светским, всесторонним, основываться на родном языке, литературе и быть свободным от засилия риторики, педантизма, формализма. Литературное образование должно строиться на интересе и развитии активности детей. Наглядность, последовательность, систематичность, связь теории с практикой, сочетание разума с чувством — вот принципы обучения, по Белинскому (10).</w:t>
      </w:r>
    </w:p>
    <w:p w:rsidR="004907E2" w:rsidRDefault="004907E2">
      <w:pPr>
        <w:pStyle w:val="Style13"/>
        <w:widowControl/>
        <w:spacing w:line="485" w:lineRule="exact"/>
        <w:ind w:firstLine="432"/>
        <w:rPr>
          <w:rStyle w:val="FontStyle69"/>
        </w:rPr>
      </w:pPr>
      <w:r>
        <w:rPr>
          <w:rStyle w:val="FontStyle69"/>
        </w:rPr>
        <w:t>Значителен вклад В. Г. Белинского в разработку проблемы личности. Индивид активен в той области социальной жизни, где чувствует себя человеком, утверждает себя как личность. Он не может примириться с действительностью, мешающей его духовно-нравственному развитию, реализации и совершенствованию его способностей. Отсюда В. Г. Белинский делал вывод о том, что нормальное развитие человека возможно в свободном от эксплуатации обществе. Будущее России и всего человечества он связывал с социализмом — "...бытием бытия, вопросом вопросов, альфою и омегою веры и знания" (10, Т. 13, с. 66). Высоконравственной считал деятельность, направленную на защиту угнетённых и посвященную делу их освобождения.</w:t>
      </w:r>
    </w:p>
    <w:p w:rsidR="004907E2" w:rsidRDefault="004907E2">
      <w:pPr>
        <w:pStyle w:val="Style13"/>
        <w:widowControl/>
        <w:spacing w:before="5" w:line="485" w:lineRule="exact"/>
        <w:ind w:firstLine="446"/>
        <w:rPr>
          <w:rStyle w:val="FontStyle82"/>
        </w:rPr>
      </w:pPr>
      <w:r>
        <w:rPr>
          <w:rStyle w:val="FontStyle69"/>
        </w:rPr>
        <w:t>Велика, по Белинскому, для нравственного развития личности цель. "Без цели нет деятельн</w:t>
      </w:r>
      <w:r w:rsidR="00D11068">
        <w:rPr>
          <w:rStyle w:val="FontStyle69"/>
        </w:rPr>
        <w:t>ости, без интереса нет цели, а без</w:t>
      </w:r>
      <w:r>
        <w:rPr>
          <w:rStyle w:val="FontStyle69"/>
        </w:rPr>
        <w:t xml:space="preserve"> деятельности нет жизни", источником интересов, целей и деятельности является "субстанция общественной жизни"(10, Т. 12, </w:t>
      </w:r>
      <w:r w:rsidR="00B55947">
        <w:rPr>
          <w:rStyle w:val="FontStyle69"/>
        </w:rPr>
        <w:t>с.67).</w:t>
      </w:r>
    </w:p>
    <w:p w:rsidR="004907E2" w:rsidRDefault="004907E2">
      <w:pPr>
        <w:pStyle w:val="Style13"/>
        <w:widowControl/>
        <w:spacing w:before="10" w:line="494" w:lineRule="exact"/>
        <w:ind w:firstLine="437"/>
        <w:rPr>
          <w:rStyle w:val="FontStyle69"/>
        </w:rPr>
      </w:pPr>
      <w:r>
        <w:rPr>
          <w:rStyle w:val="FontStyle69"/>
        </w:rPr>
        <w:t>В. Г. Белинский один из первых начал осмысливать темы "личность и история", "личность и общество". С различных теоретических позиций разработку этой темы продолжали многие отечественные мыслители. Влияние Белинского на развитие русской педагогической личности подчёркивали Чернышевский, Добролюбов, Плеханов, Бердяев, Розанов, Ленин, Зеньковский и др.</w:t>
      </w:r>
    </w:p>
    <w:p w:rsidR="004907E2" w:rsidRDefault="004907E2">
      <w:pPr>
        <w:pStyle w:val="Style13"/>
        <w:widowControl/>
        <w:ind w:firstLine="446"/>
        <w:rPr>
          <w:rStyle w:val="FontStyle69"/>
        </w:rPr>
      </w:pPr>
      <w:r>
        <w:rPr>
          <w:rStyle w:val="FontStyle69"/>
        </w:rPr>
        <w:t>В середине и второй половине XIX века идеи Белинского об общечеловеческом воспитании, формировании нравственности в человеке получили значительное распространение. Его статьи, 60 рецензий на детские книги, учебники, написанные им, вызывали споры. Белинским положено начало такого направления в педагогике как теория и критика детской литературы — краеугольный камень духовно-нравственного развития личности средствами литературного образования.</w:t>
      </w:r>
    </w:p>
    <w:p w:rsidR="004907E2" w:rsidRDefault="004907E2">
      <w:pPr>
        <w:pStyle w:val="Style13"/>
        <w:widowControl/>
        <w:ind w:firstLine="456"/>
        <w:rPr>
          <w:rStyle w:val="FontStyle69"/>
        </w:rPr>
      </w:pPr>
      <w:r>
        <w:rPr>
          <w:rStyle w:val="FontStyle69"/>
        </w:rPr>
        <w:t>Педагогические мысли В.Г. Белинского оказали значительное влияние на общественно-педагогическое движение в России. Особенно привлекали интеллигенцию и молодёжь идеи о воспитании человека, его нравственности — человека реального, благородного, верного интересам народа, стремящегося к преобразованию общества. Дальнейшее развитие эти идеи получили в трудах Н. Г. Чернышевского, Н. А. Добролюбова, Д. И. Писарева.</w:t>
      </w:r>
    </w:p>
    <w:p w:rsidR="004907E2" w:rsidRDefault="004907E2">
      <w:pPr>
        <w:pStyle w:val="Style13"/>
        <w:widowControl/>
        <w:ind w:firstLine="470"/>
        <w:rPr>
          <w:rStyle w:val="FontStyle69"/>
        </w:rPr>
      </w:pPr>
      <w:r>
        <w:rPr>
          <w:rStyle w:val="FontStyle69"/>
        </w:rPr>
        <w:t>Н. Г. Чернышевский, философ, писатель, лидер революционно-демократического движения, выступил за изменение строя (в России в 1857 году на 100 человек приходилось 5 грамотных, на 60 миллионов — 2.334 учебных заведения), повинного, по убеждению Н. Г. Чернышевского, в том, что Россия является страной почти сплошной безграмотности. Крестьянская революция, считал он, сделает возможным широкое просвещение народа и создание разумной системы воспитания. Цель воспитания он видел в подготовке граждан, нетерпимо относящихся к угнетению, любящих Родину и живущих общественными интересами. О них, всесторонне образованных, высоконравственных, повествует он в романе "Что делать?". Отставание народа в вопросах цивилизации имеет не природный, а исторический характер и зависит от условий, в которых он находится. Н. Г. Чернышевский отстаивал и развивал взгляды В. Г. Белинского о великой роли народности воспитания. Человек, воспитанный в духе народности, высоконравственен, готов по внутреннему убеждению бороться до конца, вплоть до самопожертвования, считая такое поведение естественным. В нравственном отношении отводил большую роль труду. Критиковал теорию "свободного воспитания", протестовал против угнетения, муштры и наказания детей, отстаивал равноправие полов</w:t>
      </w:r>
      <w:r w:rsidR="00B55947">
        <w:rPr>
          <w:rStyle w:val="FontStyle69"/>
        </w:rPr>
        <w:t xml:space="preserve"> (142)</w:t>
      </w:r>
      <w:r>
        <w:rPr>
          <w:rStyle w:val="FontStyle69"/>
        </w:rPr>
        <w:t>.</w:t>
      </w:r>
    </w:p>
    <w:p w:rsidR="004907E2" w:rsidRDefault="004907E2">
      <w:pPr>
        <w:pStyle w:val="Style13"/>
        <w:widowControl/>
        <w:ind w:firstLine="442"/>
        <w:rPr>
          <w:rStyle w:val="FontStyle69"/>
        </w:rPr>
      </w:pPr>
      <w:r>
        <w:rPr>
          <w:rStyle w:val="FontStyle69"/>
        </w:rPr>
        <w:t>Начало общественно-педагогического движения 1860-х годов было положено статьёй Николая Ивановича Пирогова "Вопросы жизни". Свою педагогику Н. И. Пирогов назвал "духовно-нравственной" потому, что защищал общечеловеческий характер воспитания, в котором приоритетными являются ценности мировой цивилизации. Он хотел, чтобы школа готовила истинно широко образованного человека, убеждал, что в гимназии важны гуманитарные предметы: они касаются самой важной духовно-нравственной стороны нашей жизни. Значение литературного образования как средства поддержания нравственности в обществе возрастает с дифференциацией и специализацией наук. Соблазнам современного общества (карьеризму, личной выгоде, лицемерию) способен противостоять только человек высоконравственного поведения, иначе раздвоение личности на "казаться" и "быть" углубится, а это губительно для личности.</w:t>
      </w:r>
    </w:p>
    <w:p w:rsidR="004907E2" w:rsidRDefault="004907E2">
      <w:pPr>
        <w:pStyle w:val="Style13"/>
        <w:widowControl/>
        <w:ind w:firstLine="432"/>
        <w:rPr>
          <w:rStyle w:val="FontStyle69"/>
        </w:rPr>
      </w:pPr>
      <w:r>
        <w:rPr>
          <w:rStyle w:val="FontStyle69"/>
        </w:rPr>
        <w:t>Духовно-нравственная педагогика Н. И. Пирогова получила поддержку широких слоев населения, содействовала общественно-педагогическому движению, изменению целей, характера воспитания, отмене    телесного    наказания    учащихся,    изменению    учебно</w:t>
      </w:r>
      <w:r>
        <w:rPr>
          <w:rStyle w:val="FontStyle69"/>
        </w:rPr>
        <w:softHyphen/>
        <w:t>воспитательной работы, оказала влияние на школьную реформу 1864 года, которая выводила отечественную школу на новые рубежи, делала её авторитетной, закладывала лучшие традиции до 1917 года.</w:t>
      </w:r>
    </w:p>
    <w:p w:rsidR="004907E2" w:rsidRDefault="004907E2">
      <w:pPr>
        <w:pStyle w:val="Style13"/>
        <w:widowControl/>
        <w:ind w:firstLine="442"/>
        <w:rPr>
          <w:rStyle w:val="FontStyle69"/>
        </w:rPr>
      </w:pPr>
      <w:r>
        <w:rPr>
          <w:rStyle w:val="FontStyle69"/>
        </w:rPr>
        <w:t>Ответ на важные "Вопросы жизни", поставленные Н. И. Пироговым, давал ведущий идеолог общественно-педагогического движения Константин Дмитриевич Ушинский, создавший большую школу педагогов, работавших как творцы новой отечественной научной педагогики, основанной на идее народности, как основоположники русской народной школы (132). Суть педагогической системы К. Д. Ушинского в области литературного образования заключается в следующем: теория и практика едины; теория основывается на философии, сотрудничает с анатомией, психологией, физиологией и открывает законы воспитания; главное — принцип народности, осуществляемый хорошими педагогами; учение о народности связано с задачами формирования личности, воспитания любви к Родине, гуманизма, чувства самолюбия в его правильном понимании, трудолюбия, эстетического отношения к жизни — качеств от народа, его традиций (132).</w:t>
      </w:r>
    </w:p>
    <w:p w:rsidR="004907E2" w:rsidRDefault="004907E2">
      <w:pPr>
        <w:pStyle w:val="Style13"/>
        <w:widowControl/>
        <w:ind w:firstLine="456"/>
        <w:rPr>
          <w:rStyle w:val="FontStyle69"/>
        </w:rPr>
      </w:pPr>
      <w:r>
        <w:rPr>
          <w:rStyle w:val="FontStyle69"/>
        </w:rPr>
        <w:t>Обучение литературе — это труд, животворящая сила, которую воспитывают, волевой процесс: надо делать не только то, что нравится и что интересно, но и то, что неинтересно, но нужно. Существенный вклад К. Д. Ушинский внёс в теорию развивающего обучения (родоначальник — Сократ, продолжатели — крупные теоретики Гербарт, Дистервег, Ушинский), назначение которого не только в развитии мышления (на что делают акцент современные авторы развивающего обучения), но вообще в развитии познавательных, нравственных, эстетических, эмоциональных свойств личности, двигательной активности (моторика мелких мышц — письмо, естественность и красота движений), физического здоровья.</w:t>
      </w:r>
    </w:p>
    <w:p w:rsidR="004907E2" w:rsidRDefault="004907E2">
      <w:pPr>
        <w:pStyle w:val="Style8"/>
        <w:widowControl/>
        <w:spacing w:before="77" w:line="490" w:lineRule="exact"/>
        <w:rPr>
          <w:rStyle w:val="FontStyle69"/>
        </w:rPr>
      </w:pPr>
      <w:r>
        <w:rPr>
          <w:rStyle w:val="FontStyle69"/>
        </w:rPr>
        <w:t>Это ориентация на общее развитие личности. К. Д. Ушинский в развивающем обучении видел не просто процесс приобретения знаний и развития мышления, но и важнейшее средство воспитания, формирования духовно-нравственных качеств личности в целом (134).</w:t>
      </w:r>
    </w:p>
    <w:p w:rsidR="004907E2" w:rsidRDefault="004907E2">
      <w:pPr>
        <w:pStyle w:val="Style13"/>
        <w:widowControl/>
        <w:ind w:firstLine="446"/>
        <w:rPr>
          <w:rStyle w:val="FontStyle69"/>
        </w:rPr>
      </w:pPr>
      <w:r>
        <w:rPr>
          <w:rStyle w:val="FontStyle69"/>
        </w:rPr>
        <w:t>Нравственные чувства К. Д. Ушинский назвал благороднейшим и нежнейшим растением души, требующим постоянного ухода, а нравственность делил на патриархальную и общечеловеческую. Первая коренится в патриархальных семейных отношениях. Когда цивилизация вырывает человека из семьи и системы родовых отношений, тогда происходит раздвоение нравственной сферы: в одной и той же личности соединяется благочестие и плутовство, совестливость и бессовестность, геройское пожертвование и беспощадный эгоизм.</w:t>
      </w:r>
    </w:p>
    <w:p w:rsidR="004907E2" w:rsidRDefault="004907E2">
      <w:pPr>
        <w:pStyle w:val="Style13"/>
        <w:widowControl/>
        <w:spacing w:before="5"/>
        <w:ind w:firstLine="456"/>
        <w:rPr>
          <w:rStyle w:val="FontStyle69"/>
        </w:rPr>
      </w:pPr>
      <w:r>
        <w:rPr>
          <w:rStyle w:val="FontStyle69"/>
        </w:rPr>
        <w:t>Раздвоенность проходит. И побеждает или безнравственность или общечеловеческие, государственные, гражданские чувства. Это зависит от общественного воспитания (133).</w:t>
      </w:r>
    </w:p>
    <w:p w:rsidR="004907E2" w:rsidRDefault="004907E2">
      <w:pPr>
        <w:pStyle w:val="Style13"/>
        <w:widowControl/>
        <w:spacing w:before="10"/>
        <w:ind w:firstLine="456"/>
        <w:rPr>
          <w:rStyle w:val="FontStyle69"/>
        </w:rPr>
      </w:pPr>
      <w:r>
        <w:rPr>
          <w:rStyle w:val="FontStyle69"/>
        </w:rPr>
        <w:t>К. Д. Ушинский видел последствия игнорирования христианской нравственности дворянами, которые заботились о воспитании детей, а на самом деле не воспитывали, а готовили к блестящей карьере. Из этого он делал вывод: "Истинная, добросовестная наука, каковы бы даже ни были личные верования самого учёного... найдёт возможность построить народное образование на прочной основе нашей народной религии" (133, с. 53).</w:t>
      </w:r>
    </w:p>
    <w:p w:rsidR="004907E2" w:rsidRDefault="004907E2">
      <w:pPr>
        <w:pStyle w:val="Style13"/>
        <w:widowControl/>
        <w:spacing w:before="10"/>
        <w:ind w:firstLine="470"/>
        <w:rPr>
          <w:rStyle w:val="FontStyle69"/>
        </w:rPr>
      </w:pPr>
      <w:r>
        <w:rPr>
          <w:rStyle w:val="FontStyle69"/>
        </w:rPr>
        <w:t>Среди его учеников — талантливые педагоги-подвижники Левицкий, Водовозов, Яковлев, Конради, разрабатывавшие вопросы духовно-нравственного развития личности в процессе изучения литературы, придававшие большое значение занятиям, развивающим творческую инициативу, воспитанию моральных качеств, устойчивых навыков и привычек общественного поведения.</w:t>
      </w:r>
    </w:p>
    <w:p w:rsidR="004907E2" w:rsidRDefault="004907E2">
      <w:pPr>
        <w:pStyle w:val="Style13"/>
        <w:widowControl/>
        <w:spacing w:before="10"/>
        <w:ind w:firstLine="470"/>
        <w:rPr>
          <w:rStyle w:val="FontStyle69"/>
        </w:rPr>
        <w:sectPr w:rsidR="004907E2" w:rsidSect="00AF0160">
          <w:headerReference w:type="even" r:id="rId14"/>
          <w:headerReference w:type="default" r:id="rId15"/>
          <w:type w:val="continuous"/>
          <w:pgSz w:w="11905" w:h="16837"/>
          <w:pgMar w:top="933" w:right="706" w:bottom="1134" w:left="1985" w:header="720" w:footer="720" w:gutter="0"/>
          <w:cols w:space="60"/>
          <w:noEndnote/>
        </w:sectPr>
      </w:pPr>
    </w:p>
    <w:p w:rsidR="004907E2" w:rsidRDefault="004907E2">
      <w:pPr>
        <w:pStyle w:val="Style13"/>
        <w:widowControl/>
        <w:spacing w:before="77"/>
        <w:ind w:firstLine="514"/>
        <w:rPr>
          <w:rStyle w:val="FontStyle69"/>
        </w:rPr>
      </w:pPr>
      <w:r>
        <w:rPr>
          <w:rStyle w:val="FontStyle69"/>
        </w:rPr>
        <w:t>В 60-е годы XIX века развернулись широкие дискуссии в печати и на учительских съездах в Казани, Москве, Одессе, Харькове о содержании и системе курса литературы в школе. Передовые учителя и методисты осуждали догматический курс теории прозы и поэзии, настаивали на включении в него произведений крупнейших современных писателей — И. С. Тургенева, И. А. Гончарова, Л. Н. Толстого, Н. А. Некрасова, статей В. Г. Белинского, Н. А. Добролюбова. Министерство народного просвещения и педагоги, поддерживающие его курс, настаивали на изучении в школах преимущественно древней литературы, на изъятии из школ современной литературы и критики.</w:t>
      </w:r>
    </w:p>
    <w:p w:rsidR="004907E2" w:rsidRDefault="004907E2">
      <w:pPr>
        <w:pStyle w:val="Style13"/>
        <w:widowControl/>
        <w:spacing w:before="5"/>
        <w:ind w:firstLine="499"/>
        <w:rPr>
          <w:rStyle w:val="FontStyle69"/>
        </w:rPr>
      </w:pPr>
      <w:r>
        <w:rPr>
          <w:rStyle w:val="FontStyle69"/>
        </w:rPr>
        <w:t>С точки зрения "сплава" литературного образования и нравственности, интересна дореволюционная гимназия, из которой за неспособность к словесности был отчислен А. П. Чехов. "В гимназии—</w:t>
      </w:r>
    </w:p>
    <w:p w:rsidR="004907E2" w:rsidRDefault="004907E2">
      <w:pPr>
        <w:pStyle w:val="Style19"/>
        <w:widowControl/>
        <w:rPr>
          <w:rStyle w:val="FontStyle69"/>
        </w:rPr>
      </w:pPr>
      <w:r>
        <w:rPr>
          <w:rStyle w:val="FontStyle69"/>
        </w:rPr>
        <w:t>баснословная грязь; классная — что-то среднее между хлевом и вагоном третьего класса; при всём том темно", — вспоминает князь Трубецкой о гимназии в Калуге (III, с. 12). Но было немало гимназий, которые можно назвать истинной Школой. Это Новгород-</w:t>
      </w:r>
    </w:p>
    <w:p w:rsidR="004907E2" w:rsidRDefault="004907E2">
      <w:pPr>
        <w:pStyle w:val="Style19"/>
        <w:widowControl/>
        <w:ind w:firstLine="350"/>
        <w:rPr>
          <w:rStyle w:val="FontStyle69"/>
        </w:rPr>
      </w:pPr>
      <w:r>
        <w:rPr>
          <w:rStyle w:val="FontStyle69"/>
        </w:rPr>
        <w:t>Северская, Поливановская и имени Медведниковых в Москве, Решильевская в Одессе, первая в Киеве, мужская в Симбирске (директор — Керенский-отец); Тенишевское училище в Талашкине Смоленской губернии, Смольный институт в Петербурге. Все они отличались нетрадиционными методами обучения, здравым прагматизмом, стремлением помочь каждому ученику стать высокообразованным и нравственным человеком. Особую заботу проявляли о талантливых детях, в том числе и из бедных семей. В гимназиях Петербурга была традиция: тому, кто учится на максимальное число баллов (двенадцать), попечительный совет выделял деньги на обучение.</w:t>
      </w:r>
    </w:p>
    <w:p w:rsidR="004907E2" w:rsidRDefault="004907E2">
      <w:pPr>
        <w:pStyle w:val="Style13"/>
        <w:widowControl/>
        <w:spacing w:before="77"/>
        <w:ind w:firstLine="504"/>
        <w:rPr>
          <w:rStyle w:val="FontStyle69"/>
        </w:rPr>
      </w:pPr>
      <w:r>
        <w:rPr>
          <w:rStyle w:val="FontStyle69"/>
        </w:rPr>
        <w:t>Среди выпускников этих гимназий было много знаменитых учёных, писателей, общественных деятелей. В "Повести о жизни" К. Г. Паустовский писал об учителе литературы Селихановиче: "Он промыл перед нами русскую литературу... снял с неё пыль и грязь неправильных и мелких оценок, равнодушие казённых слов и зубрёжки... Это наполнило нас гордостью, сознанием силы человеческого духа и искусства"(91, с. 223). Это свидетельствует о единстве образования и нравственности.</w:t>
      </w:r>
    </w:p>
    <w:p w:rsidR="004907E2" w:rsidRDefault="004907E2">
      <w:pPr>
        <w:pStyle w:val="Style13"/>
        <w:widowControl/>
        <w:spacing w:before="5"/>
        <w:ind w:firstLine="490"/>
        <w:rPr>
          <w:rStyle w:val="FontStyle69"/>
        </w:rPr>
      </w:pPr>
      <w:r>
        <w:rPr>
          <w:rStyle w:val="FontStyle69"/>
        </w:rPr>
        <w:t>В учебных планах гимназии России досоветского периода значилось 13 основных учебных предметов (ныне — свыше 20), а по классам изучалось от 8 до 10: Закон Божий, русский язык и литература, математика, история, физика, география, иностранные языки, латынь, законоведение, философия. Учебники оценивались специалистами самого высокого класса. Их объем был меньше в 2 — 3 раза нынешних, язык прост, ярок. Естественный, спокойный тон, задушевность, эмоциональность и эстетичность, сострадание и милосердие, радость и печаль отличали учебники начальных классов, а также учебники по словесности и литературе. Среди лучших — книги Георгиевского "Руководство к изучению русской словесности" (1836), Судовщикова "Пособия для преподавания истории русской словесности" (1863), В. Я. Стоюнина "О преподавании русской литературы" (1864), В. И. Водовозова "Словесность в образах и разборах" (1868). Вопросы внеклассного чтения и выразительного чтения, а также эстетического воспитания учащихся были освещены в трудах В. П. Острогорского.</w:t>
      </w:r>
    </w:p>
    <w:p w:rsidR="004907E2" w:rsidRDefault="004907E2">
      <w:pPr>
        <w:pStyle w:val="Style13"/>
        <w:widowControl/>
        <w:spacing w:before="5"/>
        <w:ind w:firstLine="499"/>
        <w:rPr>
          <w:rStyle w:val="FontStyle69"/>
        </w:rPr>
      </w:pPr>
      <w:r>
        <w:rPr>
          <w:rStyle w:val="FontStyle69"/>
        </w:rPr>
        <w:t>В конце XIX — начале XX веков литературное образование включало чтение художественных произведений, теорию словесности и историю русской литературы. Большое место в гимназическом курсе занимала древняя русская литература и литература XVII века.</w:t>
      </w:r>
    </w:p>
    <w:p w:rsidR="004907E2" w:rsidRDefault="004907E2">
      <w:pPr>
        <w:pStyle w:val="Style17"/>
        <w:widowControl/>
        <w:spacing w:before="77" w:line="490" w:lineRule="exact"/>
        <w:rPr>
          <w:rStyle w:val="FontStyle69"/>
        </w:rPr>
      </w:pPr>
      <w:r>
        <w:rPr>
          <w:rStyle w:val="FontStyle69"/>
        </w:rPr>
        <w:t>Программа литературы XIX века вначале ограничивалась именами А. С. Пушкина, М. Ю. Лермонтова, Н. В. Гоголя. Позднее были введены И. А. Гончаров, И. С. Тургенев, Л. Н. Толстой.</w:t>
      </w:r>
    </w:p>
    <w:p w:rsidR="004907E2" w:rsidRDefault="004907E2">
      <w:pPr>
        <w:pStyle w:val="Style13"/>
        <w:widowControl/>
        <w:ind w:firstLine="494"/>
        <w:rPr>
          <w:rStyle w:val="FontStyle69"/>
        </w:rPr>
      </w:pPr>
      <w:r>
        <w:rPr>
          <w:rStyle w:val="FontStyle69"/>
        </w:rPr>
        <w:t>Методологической основой курса и соответствующих ему учебников истории русской словесности А. И. Незелёнова, В. В. Сиповского, учебника В. Ф. Саводника "Очерки по истории русской литературы XIX века" служила культурно-историческая школа в литературоведении, стоявшая на позициях позитивизма и рассматривавшая художественную литературу как искусство, выражающее внеклассовые общечеловеческие идеалы.</w:t>
      </w:r>
    </w:p>
    <w:p w:rsidR="004907E2" w:rsidRDefault="004907E2">
      <w:pPr>
        <w:pStyle w:val="Style13"/>
        <w:widowControl/>
        <w:ind w:firstLine="245"/>
        <w:rPr>
          <w:rStyle w:val="FontStyle69"/>
        </w:rPr>
      </w:pPr>
      <w:r>
        <w:rPr>
          <w:rStyle w:val="FontStyle69"/>
        </w:rPr>
        <w:t>В начале XX века заметное влияние на преподавание литературы оказала психологическая школа А. А. Потебни. Главный научный интерес А. А. Потебни лежал в сфере изучения соотношений языка и мышления. А. А. Потебня был создателем или стоял у истоков рождения исторической грамматики, исторической диалектологии, семиотики, социолингвистики, этнопсихологии. Философско-лингвистический подход позволил ему увидеть в мифе, фольклоре, литературе различные знаково-символические системы, производные по отношению к языку. Для философских взглядов А. А. Потебни большое значение имеют категории "народ" и "народность". Творцом языка, считал он, является народ. И язык, возникнув, обуславливает развитие культуры данного народа. Наиболее ярко и полно дух народа, по Потебне, проявляется в фольклоре. Именно здесь создаются те ценности, которые питают творчество и профессиональное искусство. Сформулированная им проблема "язык-нация" получила развитие в трудах Д. Н. Овсянико-Куликовского, Д. Н. Кудрявцева, Н. С. Трубецкого, Г. Г. Шпета. Исследования А. А. Потебни в области символики языка и художественного творчества привлекли    в    XX    веке    внимание    теоретиков    символизма.</w:t>
      </w:r>
    </w:p>
    <w:p w:rsidR="004907E2" w:rsidRDefault="004907E2">
      <w:pPr>
        <w:pStyle w:val="Style17"/>
        <w:widowControl/>
        <w:spacing w:before="77" w:line="485" w:lineRule="exact"/>
        <w:rPr>
          <w:rStyle w:val="FontStyle69"/>
        </w:rPr>
      </w:pPr>
      <w:r>
        <w:rPr>
          <w:rStyle w:val="FontStyle69"/>
        </w:rPr>
        <w:t>Многочисленные переклички с идеями А. А. Потебни содержатся в работах В. Иванова, А. Белого, В. Брюсова и других символистов.</w:t>
      </w:r>
    </w:p>
    <w:p w:rsidR="004907E2" w:rsidRDefault="004907E2">
      <w:pPr>
        <w:pStyle w:val="Style13"/>
        <w:widowControl/>
        <w:spacing w:before="5" w:line="485" w:lineRule="exact"/>
        <w:ind w:firstLine="514"/>
        <w:rPr>
          <w:rStyle w:val="FontStyle69"/>
        </w:rPr>
      </w:pPr>
      <w:r>
        <w:rPr>
          <w:rStyle w:val="FontStyle69"/>
        </w:rPr>
        <w:t>Идеи и методология школы А. А. Потебни отразились в учебниках истории литературы В. Н. Фишера, Д. Н. Овсянико-Куликовского, в методическом пособии В. В. Данилова "Литература как предмет преподавания" (1917) и др. В них передавались лучшие традиции русской литературы: учить народ мыслить, быть независимым от властей, помогать народу в нравственном созревании. Пятьдесят вторым изданием вышел в 1912 году учебник Баранова "Наше родное", книга для классного чтения в сельских начальных училищах, а в 1914 году - букварь Д. И. Тихомирова "Для совместного обучения письму, русскому и церковнославянскому письму и счёту". Они отличались безупречным педагогическим чутьём в подборе текстов и сочетаний слов, которые затрагивали ум и добрые чувства, выражали благодарность кормилице — земле, отцу и матери. После каждой притчи или каждого рассказа давались опорные слова - понятия, доступные ребёнку и вводившие его в сложный мир Добра и Зла.</w:t>
      </w:r>
    </w:p>
    <w:p w:rsidR="004907E2" w:rsidRDefault="004907E2">
      <w:pPr>
        <w:pStyle w:val="Style13"/>
        <w:widowControl/>
        <w:spacing w:before="14"/>
        <w:ind w:firstLine="499"/>
        <w:rPr>
          <w:rStyle w:val="FontStyle69"/>
        </w:rPr>
      </w:pPr>
      <w:r>
        <w:rPr>
          <w:rStyle w:val="FontStyle69"/>
        </w:rPr>
        <w:t>Отрывки из прозы, до тридцати стихотворений знал наизусть каждый выпускник гимназии. Почитаемым и ко многому обязывающим было звание "гимназист". Гимназистов считали культурным резервом страны. Многие из них рано взрослели, в 15 — 17 лет вступали в общественное движение, подрабатывали репетиторством.</w:t>
      </w:r>
    </w:p>
    <w:p w:rsidR="004907E2" w:rsidRDefault="004907E2">
      <w:pPr>
        <w:pStyle w:val="Style13"/>
        <w:widowControl/>
        <w:spacing w:before="10"/>
        <w:ind w:firstLine="509"/>
        <w:rPr>
          <w:rStyle w:val="FontStyle69"/>
        </w:rPr>
      </w:pPr>
      <w:r>
        <w:rPr>
          <w:rStyle w:val="FontStyle69"/>
        </w:rPr>
        <w:t>Вопрос о соотношении литературного образования и нравственности выводит нас на важнейшее понятие — интеллигент и интеллигентность. Интеллигентность включает нравственность, в которой зачастую понимают лишь её простые формы: душевность, порядочность, скромность, честность, доброту. Но помимо признаков душевности, нравственность включает в себя ещё понятие духовности, высокой образованности. А это предполагает не только названные, но и более высокого порядка качества: понимание приоритета общечеловеческих ценностей и служение им, гражданственность в борьбе за правду, интеллектуальное творчество во имя народа, служение Общему Благу, демократизм мышления и поведения. Это и умение преодолевать ограниченность своего мышления, то есть способность побеждать себя и нести полную ответственность за социальные, политические и педагогические последствия своей мыслительной и практической деятельности, умение преодолевать собственный эгоизм, понимание того, что при всей непримиримости взглядов людей их отношения должны оставаться в рамках нравственности. Должно уважать идейного противника, не соглашаясь с ним. На могиле В. Г. Плеханова среди венков был и такой с надписью: "Моему политическому врагу — великому сыну России". Поучительный факт.</w:t>
      </w:r>
    </w:p>
    <w:p w:rsidR="004907E2" w:rsidRDefault="004907E2">
      <w:pPr>
        <w:pStyle w:val="Style13"/>
        <w:widowControl/>
        <w:ind w:firstLine="514"/>
        <w:rPr>
          <w:rStyle w:val="FontStyle69"/>
        </w:rPr>
      </w:pPr>
      <w:r>
        <w:rPr>
          <w:rStyle w:val="FontStyle69"/>
        </w:rPr>
        <w:t>Если понятию "интеллигент" противопоставить нечто иное, то получится авторитарный, грубо агрессивный тип личности, всегда считающий себя правым, а других виноватыми.</w:t>
      </w:r>
    </w:p>
    <w:p w:rsidR="004907E2" w:rsidRDefault="004907E2">
      <w:pPr>
        <w:pStyle w:val="Style13"/>
        <w:widowControl/>
        <w:spacing w:before="5"/>
        <w:ind w:firstLine="514"/>
        <w:rPr>
          <w:rStyle w:val="FontStyle69"/>
        </w:rPr>
      </w:pPr>
      <w:r>
        <w:rPr>
          <w:rStyle w:val="FontStyle69"/>
        </w:rPr>
        <w:t>После Октябрьской революции в ходе перестройки школы велась интенсивная разработка методологических проблем, несвободных от ошибочных подходов и примитивизма. Курс литературы существенно изменился в двух направлениях: были введены произведения А. Н. Радищева, Н. А. Некрасова, М. Е. Салтыкова-Щедрина, Н. Г. Чернышевского, А. П. Чехова, А. М. Горького, а также произведения современной советской литературы. Идейная направленность изучения литературы стала действенным средством коммунистического воспитания учащихся. В "Учебном плане по русскому языку в трудовой школе" (1918) были намечены главные направления работы по литературе, определены пути сближения преподавания литературы с общественной практикой школьников, организацией диспутов, конференций, выставок, выпуском стенных газет. Учителям был предоставлен выбор произведений для изучения.</w:t>
      </w:r>
    </w:p>
    <w:p w:rsidR="004907E2" w:rsidRDefault="004907E2">
      <w:pPr>
        <w:pStyle w:val="Style13"/>
        <w:widowControl/>
        <w:ind w:firstLine="485"/>
        <w:rPr>
          <w:rStyle w:val="FontStyle69"/>
        </w:rPr>
      </w:pPr>
      <w:r>
        <w:rPr>
          <w:rStyle w:val="FontStyle69"/>
        </w:rPr>
        <w:t>В 1921 году была принята единая программа по литературе. Программы 20 — 30-х годов имели ряд недостатков: недостаточно учитывалась эстетическая природа литературы, она уничтожалась как самостоятельный предмет, растворяясь в обществоведческих темах.</w:t>
      </w:r>
    </w:p>
    <w:p w:rsidR="004907E2" w:rsidRDefault="004907E2">
      <w:pPr>
        <w:pStyle w:val="Style13"/>
        <w:widowControl/>
        <w:ind w:firstLine="504"/>
        <w:rPr>
          <w:rStyle w:val="FontStyle69"/>
        </w:rPr>
      </w:pPr>
      <w:r>
        <w:rPr>
          <w:rStyle w:val="FontStyle69"/>
        </w:rPr>
        <w:t>Большое влияние на школьный курс литературы оказало быстрое развитие советской литературы, значительную роль сыграл А. М. Горький, много внимания уделявший просвещению и детскому чтению. Развитие советской методической мысли было тесно связано с развитием советского литературоведения: содержание, методологическая и методическая основа школьного курса и методы преподавания создавались в совместной работе учёных-литературоведов, крупнейших советских методистов, а также учителей-практиков. Определяющее значение в разработке литературного курса имели труды А. В. Луначарского, Н. К. Крупской.</w:t>
      </w:r>
    </w:p>
    <w:p w:rsidR="004907E2" w:rsidRDefault="004907E2">
      <w:pPr>
        <w:pStyle w:val="Style13"/>
        <w:widowControl/>
        <w:spacing w:before="10"/>
        <w:ind w:firstLine="523"/>
        <w:rPr>
          <w:rStyle w:val="FontStyle69"/>
        </w:rPr>
      </w:pPr>
      <w:r>
        <w:rPr>
          <w:rStyle w:val="FontStyle69"/>
        </w:rPr>
        <w:t>К концу 30-х годов на основе марксистско-ленинского литературоведения и педагогики, а также творческого опыта учителей сформировалась система курса литературы, в главных чертах определилась методика её преподавания. М. А. Рыбникова разработала курс литературного чтения, Л. С. Троицкий предложил образцы школьного анализа произведений с учётом особенностей содержания и формы, природы жанров. Общепедагогическим основам методики преподавания литературы, её связи с литературоведением и практикой школ посвятил свою работу "Методика преподавания литературы как науки" (1936) В. А. Десницкий. А. П. Скафтымов положил начало изучению истории методики ("Преподавание литературы в дореволюционной школе", 1938), Я. А. Роткович сделал первые шаги экспериментального рассмотрения методов преподавания литературы. В 1938 году издана "Методика преподавания литературы" В. В. Голубкова, а в 1941 году — "Очерки по методике литературы" М. А. Рыбниковой, обобщающие многолетние искания авторов и ставшие на многие годы основным пособием для подготовки словесников.</w:t>
      </w:r>
    </w:p>
    <w:p w:rsidR="004907E2" w:rsidRDefault="004907E2">
      <w:pPr>
        <w:pStyle w:val="Style13"/>
        <w:widowControl/>
        <w:ind w:firstLine="494"/>
        <w:rPr>
          <w:rStyle w:val="FontStyle69"/>
        </w:rPr>
      </w:pPr>
      <w:r>
        <w:rPr>
          <w:rStyle w:val="FontStyle69"/>
        </w:rPr>
        <w:t>Новым содержанием ознаменовалась школа в предвоенные и во</w:t>
      </w:r>
      <w:r>
        <w:rPr>
          <w:rStyle w:val="FontStyle69"/>
        </w:rPr>
        <w:softHyphen/>
        <w:t>енные годы. В период испытаний, нависших над страной, государство обратилось к педагогическому наследию прошлого и активно внедряло его. Беды заставили вспомнить, что у нас есть великая культура, великие просветители, великие полководцы (М. В. Ломоносов, А. С. Пушкин, К. Д. Ушинский, Н. И. Пирогов, Александр Невский, Дмитрий Донской, Пётр I, А. В. Суворов и др.).</w:t>
      </w:r>
    </w:p>
    <w:p w:rsidR="004907E2" w:rsidRDefault="004907E2">
      <w:pPr>
        <w:pStyle w:val="Style13"/>
        <w:widowControl/>
        <w:ind w:firstLine="528"/>
        <w:rPr>
          <w:rStyle w:val="FontStyle69"/>
        </w:rPr>
      </w:pPr>
      <w:r>
        <w:rPr>
          <w:rStyle w:val="FontStyle69"/>
        </w:rPr>
        <w:t>В 50-е годы взят курс на всеобщее среднее образование, сначала десяти-, а затем одиннадцатилетнее. Формируется новая функция образования — координирующая, которая объединяет в одно целое воспитательные усилия по связям образования с различными социальными институтами. Выросла, заявила о себе плеяда теоретиков педагогической психологии, практиков — создателей новых подходов к организации обучения и воспитания.</w:t>
      </w:r>
    </w:p>
    <w:p w:rsidR="004907E2" w:rsidRDefault="004907E2">
      <w:pPr>
        <w:pStyle w:val="Style13"/>
        <w:widowControl/>
        <w:ind w:firstLine="528"/>
        <w:rPr>
          <w:rStyle w:val="FontStyle69"/>
        </w:rPr>
      </w:pPr>
      <w:r>
        <w:rPr>
          <w:rStyle w:val="FontStyle69"/>
        </w:rPr>
        <w:t>В 60-е годы советская система образования после прорыва СССР в Космос получила международное признание. Но, к сожалению, с 60-х годов начался отказ от принципов советской школы, провозглашённых в начале социалистического строительства. Они упрощались, деформировались, искажались.</w:t>
      </w:r>
    </w:p>
    <w:p w:rsidR="004907E2" w:rsidRDefault="004907E2">
      <w:pPr>
        <w:pStyle w:val="Style13"/>
        <w:widowControl/>
        <w:ind w:firstLine="538"/>
        <w:rPr>
          <w:rStyle w:val="FontStyle69"/>
        </w:rPr>
      </w:pPr>
      <w:r>
        <w:rPr>
          <w:rStyle w:val="FontStyle69"/>
        </w:rPr>
        <w:t>В 70-е годы противоречия в системе образования стали проявляться    особенно    остро.    Школу    стали    соотносить    с надстроечными отношениями, как потребляющую национальный доход, но не участвующую в его создании. Это стало идеологией остаточного принципа финансирования образования, что привело к стагнации образования, к падению духовности. Уменьшилась доля национального дохода на нужды образования, нищала учебно-материальная база, падал престиж профессии учителя. Такова одна точка зрения. Но была и другая. Это те, кто доказывал высокую народнохозяйственную эффективность образования.</w:t>
      </w:r>
    </w:p>
    <w:p w:rsidR="004907E2" w:rsidRDefault="004907E2">
      <w:pPr>
        <w:pStyle w:val="Style13"/>
        <w:widowControl/>
        <w:spacing w:line="485" w:lineRule="exact"/>
        <w:ind w:firstLine="518"/>
        <w:rPr>
          <w:rStyle w:val="FontStyle69"/>
        </w:rPr>
      </w:pPr>
      <w:r>
        <w:rPr>
          <w:rStyle w:val="FontStyle69"/>
        </w:rPr>
        <w:t>Во всех ведущих странах мира в последние 30 лет резко увеличились затраты на образование. В США увеличили долю национального дохода на нужды образования, Конгресс повысил интерес к государственной структуре образования. Во Франции привилегия бюджета принадлежит образованию. Бюджет Министерства народного образования во Франции превысил бюджет Министерства обороны (V, с. 4).</w:t>
      </w:r>
    </w:p>
    <w:p w:rsidR="004907E2" w:rsidRDefault="004907E2">
      <w:pPr>
        <w:pStyle w:val="Style13"/>
        <w:widowControl/>
        <w:spacing w:before="5" w:line="485" w:lineRule="exact"/>
        <w:ind w:firstLine="523"/>
        <w:rPr>
          <w:rStyle w:val="FontStyle69"/>
        </w:rPr>
      </w:pPr>
      <w:r>
        <w:rPr>
          <w:rStyle w:val="FontStyle69"/>
        </w:rPr>
        <w:t>В начале 80-х годов падение духовной и нравственной сферы общества отрицательно сказалось на развитие всей системы образования. Престижными стали профессии, не требующие глубоких знаний (сфера торговли, обслуживания). Происходила потеря интеллектуальности, резко упал престиж образования. Утвердилось требование среднего для всех уровня знаний, умений, навыков, единого набора учебных дисциплин. Это обернулось плохим качеством обучения, падением нравственности, социальной апатией подростков.</w:t>
      </w:r>
    </w:p>
    <w:p w:rsidR="004907E2" w:rsidRDefault="004907E2">
      <w:pPr>
        <w:pStyle w:val="Style13"/>
        <w:widowControl/>
        <w:spacing w:before="14"/>
        <w:ind w:firstLine="552"/>
        <w:rPr>
          <w:rStyle w:val="FontStyle69"/>
        </w:rPr>
      </w:pPr>
      <w:r>
        <w:rPr>
          <w:rStyle w:val="FontStyle69"/>
        </w:rPr>
        <w:t>Жёсткая централизация образования, единообразные учебно-методические документы пришли в противоречие с условиями работы учебных заведений в разных регионах страны, что привело к игнорированию национальных особенностей и традиций, отходу от принципов гуманизма.</w:t>
      </w:r>
    </w:p>
    <w:p w:rsidR="004907E2" w:rsidRDefault="004907E2">
      <w:pPr>
        <w:pStyle w:val="Style13"/>
        <w:widowControl/>
        <w:spacing w:before="77"/>
        <w:ind w:firstLine="504"/>
        <w:rPr>
          <w:rStyle w:val="FontStyle69"/>
        </w:rPr>
      </w:pPr>
      <w:r>
        <w:rPr>
          <w:rStyle w:val="FontStyle69"/>
        </w:rPr>
        <w:t>Недостаток педагогических кадров при избытке их подготовки, отсутствие необходимых капиталовложений, замена идей идеологией, поиска — догмой, качественных показателей — количественными, пренебрежением высокими жизненными целями, знаний— дипломом — все это углубляло накопившиеся противоречия в системе образования. Образование стало формальным, потеряло ориентиры развития, не соответствующие историческим, культурным, социально-экономическим потребностям государства.</w:t>
      </w:r>
    </w:p>
    <w:p w:rsidR="004907E2" w:rsidRDefault="004907E2">
      <w:pPr>
        <w:pStyle w:val="Style13"/>
        <w:widowControl/>
        <w:tabs>
          <w:tab w:val="left" w:pos="2117"/>
          <w:tab w:val="left" w:pos="5078"/>
          <w:tab w:val="left" w:pos="8938"/>
        </w:tabs>
        <w:ind w:firstLine="0"/>
        <w:jc w:val="right"/>
        <w:rPr>
          <w:rStyle w:val="FontStyle69"/>
        </w:rPr>
      </w:pPr>
      <w:r>
        <w:rPr>
          <w:rStyle w:val="FontStyle69"/>
        </w:rPr>
        <w:t>Попытки</w:t>
      </w:r>
      <w:r>
        <w:rPr>
          <w:rStyle w:val="FontStyle69"/>
        </w:rPr>
        <w:tab/>
        <w:t>реформировать</w:t>
      </w:r>
      <w:r>
        <w:rPr>
          <w:rStyle w:val="FontStyle69"/>
        </w:rPr>
        <w:tab/>
        <w:t>общеобразовательную</w:t>
      </w:r>
      <w:r>
        <w:rPr>
          <w:rStyle w:val="FontStyle69"/>
        </w:rPr>
        <w:tab/>
        <w:t>и</w:t>
      </w:r>
    </w:p>
    <w:p w:rsidR="004907E2" w:rsidRDefault="004907E2">
      <w:pPr>
        <w:pStyle w:val="Style17"/>
        <w:widowControl/>
        <w:spacing w:line="490" w:lineRule="exact"/>
        <w:rPr>
          <w:rStyle w:val="FontStyle69"/>
        </w:rPr>
      </w:pPr>
      <w:r>
        <w:rPr>
          <w:rStyle w:val="FontStyle69"/>
        </w:rPr>
        <w:t>профессиональную школы в 1984 и высшую в 1987 году не имели успеха.</w:t>
      </w:r>
    </w:p>
    <w:p w:rsidR="004907E2" w:rsidRDefault="004907E2">
      <w:pPr>
        <w:pStyle w:val="Style13"/>
        <w:widowControl/>
        <w:ind w:firstLine="509"/>
        <w:rPr>
          <w:rStyle w:val="FontStyle69"/>
        </w:rPr>
      </w:pPr>
      <w:r>
        <w:rPr>
          <w:rStyle w:val="FontStyle69"/>
        </w:rPr>
        <w:t>Система образования за последнее десятилетие отказалась от первоначально провозглашенных принципов, третируя исторический опыт, историю Отечества, достижения в науке, методике, бездумно заимствуя зарубежные. Образование обесценило нравственность, духовность, культуру, компетентность, а государство обесценило образование как чрезвычайно важную самостоятельную систему, обесценило общеобразовательную школу как социальный институт образования.</w:t>
      </w:r>
    </w:p>
    <w:p w:rsidR="004907E2" w:rsidRDefault="004907E2">
      <w:pPr>
        <w:pStyle w:val="Style13"/>
        <w:widowControl/>
        <w:spacing w:before="10"/>
        <w:ind w:firstLine="523"/>
        <w:rPr>
          <w:rStyle w:val="FontStyle69"/>
        </w:rPr>
      </w:pPr>
      <w:r>
        <w:rPr>
          <w:rStyle w:val="FontStyle69"/>
        </w:rPr>
        <w:t>В результате анализа истории образования мы пришли к мысли, что попытки реформирования отдельных звеньев или элементов обречены на неудачу. Улучшать и совершенствовать надо систему в целом. Для этого нужно знать закономерности, принципы, особенности системы образования, руководствоваться рекомендациями науки в контексте культуры и нации.</w:t>
      </w:r>
    </w:p>
    <w:p w:rsidR="004907E2" w:rsidRDefault="004907E2">
      <w:pPr>
        <w:pStyle w:val="Style26"/>
        <w:widowControl/>
        <w:spacing w:line="240" w:lineRule="exact"/>
        <w:rPr>
          <w:sz w:val="20"/>
          <w:szCs w:val="20"/>
        </w:rPr>
      </w:pPr>
    </w:p>
    <w:p w:rsidR="004907E2" w:rsidRDefault="004907E2">
      <w:pPr>
        <w:pStyle w:val="Style26"/>
        <w:widowControl/>
        <w:spacing w:before="134"/>
        <w:rPr>
          <w:rStyle w:val="FontStyle75"/>
        </w:rPr>
      </w:pPr>
      <w:r>
        <w:rPr>
          <w:rStyle w:val="FontStyle75"/>
        </w:rPr>
        <w:t>1.4. Характеристика современной социокультурной ситуации.</w:t>
      </w:r>
    </w:p>
    <w:p w:rsidR="004907E2" w:rsidRDefault="004907E2">
      <w:pPr>
        <w:pStyle w:val="Style13"/>
        <w:widowControl/>
        <w:spacing w:line="240" w:lineRule="exact"/>
        <w:ind w:firstLine="523"/>
        <w:rPr>
          <w:sz w:val="20"/>
          <w:szCs w:val="20"/>
        </w:rPr>
      </w:pPr>
    </w:p>
    <w:p w:rsidR="004907E2" w:rsidRDefault="004907E2">
      <w:pPr>
        <w:pStyle w:val="Style13"/>
        <w:widowControl/>
        <w:spacing w:line="240" w:lineRule="exact"/>
        <w:ind w:firstLine="523"/>
        <w:rPr>
          <w:sz w:val="20"/>
          <w:szCs w:val="20"/>
        </w:rPr>
      </w:pPr>
    </w:p>
    <w:p w:rsidR="004907E2" w:rsidRDefault="004907E2">
      <w:pPr>
        <w:pStyle w:val="Style13"/>
        <w:widowControl/>
        <w:spacing w:before="96" w:line="494" w:lineRule="exact"/>
        <w:ind w:firstLine="523"/>
        <w:rPr>
          <w:rStyle w:val="FontStyle69"/>
        </w:rPr>
      </w:pPr>
      <w:r>
        <w:rPr>
          <w:rStyle w:val="FontStyle69"/>
        </w:rPr>
        <w:t>На рубеже третьего тысячелетия мы переживаем период заката индустриальной цивилизации и рождение постиндустриальной. Ядром происходящих перемен является переход от машинного века, индустриального общества, от подчинения человека машине к веку гуманитарному, когда на первое место выходит творчество человека, его индивидуальность. В перспективе XXI века духовные ценности становятся приоритетными (97). Глубочайший анализ кризиса индустриальной культуры дан в трудах Н. К. Рериха и в четырёхтомнике Питирима Сорокина "Социальная и культурная динамика". На поверхности разлагающегося индустриального общества мы видим уничтожение культуры, нестабильность, обнищание народных масс, уничтожение культуры духа. Средства массовой информации полны примеров, когда перевозбуждённые рок-музыкой молодые люди громят всё на своём пути и совершают акты насилия. Телевизионные программы, намеренно несущие идеи агрессии, власти грубой силы, пропитывают сознание и подсознание, делая их невосприимчивыми к подлинной культуре и искусству. Названия кино— и телефильмов, забивших книжные прилавки романов, заголовки "Московского Комсомольца" говорят о том, в каком нравственном беспределе обречён жить вступающий в мир человек при полном государственном попустительстве: "Громящий кулак", "Выстрел в гробу", "Намечен для убийства", "В постели с дьяволом &lt;или вампиром&gt;", "Секс-ловушка", "Стреляйте в пианиста" и сотни вариаций, с целью опустошения, растления, когда разум и чувства притупляются и человек думает и действует в заданном ему направлении.</w:t>
      </w:r>
    </w:p>
    <w:p w:rsidR="004907E2" w:rsidRDefault="004907E2">
      <w:pPr>
        <w:pStyle w:val="Style13"/>
        <w:widowControl/>
        <w:spacing w:before="5"/>
        <w:ind w:firstLine="528"/>
        <w:rPr>
          <w:rStyle w:val="FontStyle69"/>
        </w:rPr>
      </w:pPr>
      <w:r>
        <w:rPr>
          <w:rStyle w:val="FontStyle69"/>
        </w:rPr>
        <w:t>В последние годы особенности массовой культуры Запада обрушились на Россию и СНГ. Социально-психологические последствия подобной поп-культуры могут быть сравнимы с настоящей психологической диверсией против современного общества. Разлагающему воздействию подобной массовой культуры подвергаются прежде всего дети. Известны научно аргументированные выводы о качественном воздействии произведений искусства на человеческое сознание и их роли в морально-духовной эволюции или деградации человечества.</w:t>
      </w:r>
    </w:p>
    <w:p w:rsidR="004907E2" w:rsidRDefault="004907E2">
      <w:pPr>
        <w:pStyle w:val="Style13"/>
        <w:widowControl/>
        <w:ind w:firstLine="499"/>
        <w:rPr>
          <w:rStyle w:val="FontStyle69"/>
        </w:rPr>
      </w:pPr>
      <w:r>
        <w:rPr>
          <w:rStyle w:val="FontStyle69"/>
        </w:rPr>
        <w:t>Исследователи современной социологической ситуации в России (Н. А. Бердян, Г. X. Попов, А. П. Прядсин, Ю. Б. Рубен, КА. Улыбин и др.) проанализировали причинно-следственную обусловленность факторов, катастрофически работающих на разрушение общества, вплоть до вырождения нации. В результате представлен анализ экологического, экономического и социального кризисов: более 80% населения находится за чертой бедности, на полуголодной диете 40 миллионов человек, возросла смертность от истощения, прогрессирует безработица, особенно среди молодёжи (от 16 до 29 лет), что усиливает криминогенную обстановку и стремление покинуть страну (2/3 потенциальных эмигрантов — моложе сорока лет, 35% нет тридцати — это наиболее квалифицированные специалисты).</w:t>
      </w:r>
    </w:p>
    <w:p w:rsidR="004907E2" w:rsidRDefault="004907E2">
      <w:pPr>
        <w:pStyle w:val="Style13"/>
        <w:widowControl/>
        <w:spacing w:before="10"/>
        <w:ind w:firstLine="523"/>
        <w:rPr>
          <w:rStyle w:val="FontStyle69"/>
        </w:rPr>
      </w:pPr>
      <w:r>
        <w:rPr>
          <w:rStyle w:val="FontStyle69"/>
        </w:rPr>
        <w:t>Усилилась социальная напряжённость. Резкое падение уровня жизни стало источником озлобления, нравственного надлома людей, сиротства при живых родителях, алкоголизма (около 5 миллионов хронических алкоголиков), наркомании (среди молодёжи 70% общего числа больных). Увеличились хронические заболевания (каждый пятый житель России).</w:t>
      </w:r>
    </w:p>
    <w:p w:rsidR="004907E2" w:rsidRDefault="004907E2">
      <w:pPr>
        <w:pStyle w:val="Style13"/>
        <w:widowControl/>
        <w:spacing w:before="10"/>
        <w:ind w:firstLine="547"/>
        <w:rPr>
          <w:rStyle w:val="FontStyle69"/>
        </w:rPr>
      </w:pPr>
      <w:r>
        <w:rPr>
          <w:rStyle w:val="FontStyle69"/>
        </w:rPr>
        <w:t>Как сбывшееся пророчество, звучат слова американского генерала Аллена Даллеса, руководителя политической разведки США в Европе, впоследствии ставшего директором ЦРУ, сказанные в 1945 году: "Посеяв в России хаос, мы незаметно подменим их ценности на фальшивые и заставим их в эти фальшивые ценности верить. Как? Мы найдём своих единомышленников и союзников в самой России.</w:t>
      </w:r>
    </w:p>
    <w:p w:rsidR="004907E2" w:rsidRDefault="004907E2">
      <w:pPr>
        <w:pStyle w:val="Style17"/>
        <w:widowControl/>
        <w:spacing w:before="77" w:line="490" w:lineRule="exact"/>
        <w:rPr>
          <w:rStyle w:val="FontStyle69"/>
        </w:rPr>
      </w:pPr>
      <w:r>
        <w:rPr>
          <w:rStyle w:val="FontStyle69"/>
        </w:rPr>
        <w:t>Эпизод за эпизодом будет разыгрываться грандиозная по своему масштабу трагедия гибели самого непокорного на земле народа, окончательного, необратимого угасания его самосознания. Из литературы и искусства, например, мы постепенно вытравим их социальную сущность. Отучим художников, отобьём у них охоту заниматься изображением, исследованием тех процессов, которые происходят в глубине народных масс. Литература, театры, кино — всё будет изображать и прославлять самые низменные человеческие чувства. Мы будем всячески поддерживать и поднимать так называемых творцов, которые станут насаждать и вдалбливать в человеческое сознание культ секса, насилия, садизма, предательства, - словом, всякой безнравственности.</w:t>
      </w:r>
    </w:p>
    <w:p w:rsidR="004907E2" w:rsidRDefault="004907E2">
      <w:pPr>
        <w:pStyle w:val="Style13"/>
        <w:widowControl/>
        <w:ind w:firstLine="499"/>
        <w:rPr>
          <w:rStyle w:val="FontStyle69"/>
        </w:rPr>
      </w:pPr>
      <w:r>
        <w:rPr>
          <w:rStyle w:val="FontStyle69"/>
        </w:rPr>
        <w:t>В управлении государством мы создадим хаос, неразбериху. Мы будем постоянно способствовать самодурству чиновников, взяточников, беспринципности. Бюрократизм и волокита будут вводиться в добродетель. Честность и порядочность будут осмеиваться и никому не станут нужны, превратятся в пережиток прошлого. Хамство и наглость, ложь и обман, пьянство и наркоманию, животный страх друг перед другом и беззастенчивость, предательство, национализм и вражду народов, прежде всего вражду и ненависть к русскому народу: всё это мы будем ловко и незаметно культивировать.</w:t>
      </w:r>
    </w:p>
    <w:p w:rsidR="004907E2" w:rsidRDefault="004907E2">
      <w:pPr>
        <w:pStyle w:val="Style13"/>
        <w:widowControl/>
        <w:ind w:firstLine="509"/>
        <w:rPr>
          <w:rStyle w:val="FontStyle69"/>
        </w:rPr>
      </w:pPr>
      <w:r>
        <w:rPr>
          <w:rStyle w:val="FontStyle69"/>
        </w:rPr>
        <w:t>И лишь немногие, очень немногие будут догадываться или понимать, что происходит. Но таких людей мы поставим в беспомощное положение, превратив в посмешище. Найдём способ их оболгать и объявить отбросами общества" (52, с. 328 - 329).</w:t>
      </w:r>
    </w:p>
    <w:p w:rsidR="004907E2" w:rsidRDefault="004907E2">
      <w:pPr>
        <w:pStyle w:val="Style13"/>
        <w:widowControl/>
        <w:ind w:firstLine="509"/>
        <w:rPr>
          <w:rStyle w:val="FontStyle69"/>
        </w:rPr>
      </w:pPr>
      <w:r>
        <w:rPr>
          <w:rStyle w:val="FontStyle69"/>
        </w:rPr>
        <w:t>По мнению высокопреосвященного Иоанна митрополита Санкт-Петербургского и Ладожского, ".„никогда ещё в области духовной не падала Россия столь низко: почти семь десятилетий беспрерывных социальных  катаклизмов,  оголтелой русофобии  и  ожесточённого богоборчества неузнаваемо искалечили национальное самосознание народа, подорвали религиозные корни русского бытия, довели нравственное состояние общества до критически низкого уровня"(52, с. 327).</w:t>
      </w:r>
    </w:p>
    <w:p w:rsidR="004907E2" w:rsidRDefault="004907E2">
      <w:pPr>
        <w:pStyle w:val="Style13"/>
        <w:widowControl/>
        <w:ind w:firstLine="518"/>
        <w:rPr>
          <w:rStyle w:val="FontStyle69"/>
        </w:rPr>
      </w:pPr>
      <w:r>
        <w:rPr>
          <w:rStyle w:val="FontStyle69"/>
        </w:rPr>
        <w:t>Мы считаем, что за грязной пеной разлагающегося индустриального общества есть ростки нового, которые в XXI веке станут господствующими. Они дают основание надеяться на развитие оптимистического сценария нашего будущего. Пена должна уйти в прошлое, но надо помочь ей уйти так, чтобы она не захватила с собой человечество. То, что происходит сейчас в России, предвосхищено гениями Толстого, Достоевского, Волошина и др. В России сконцентрировалась великолепная когорта титанов, разнообразных по своим мыслям, делам, начинаниям, таких как В. И. Вернадский, И. И. Павлов, К. Э. Циолковский, Н. К. Рерих, П. А. Сорокин, Н. Д. Кондратьев, А. П. Чижевский, Н. А. Бердяев и др.</w:t>
      </w:r>
    </w:p>
    <w:p w:rsidR="004907E2" w:rsidRDefault="004907E2">
      <w:pPr>
        <w:pStyle w:val="Style13"/>
        <w:widowControl/>
        <w:ind w:firstLine="528"/>
        <w:rPr>
          <w:rStyle w:val="FontStyle69"/>
        </w:rPr>
      </w:pPr>
      <w:r>
        <w:rPr>
          <w:rStyle w:val="FontStyle69"/>
        </w:rPr>
        <w:t>Было сделано очень много по уничтожению интеллектуально-культурного потенциала страны, прошло несколько волн такого уничтожения, господствовала серость, но генетическую основу рус</w:t>
      </w:r>
      <w:r>
        <w:rPr>
          <w:rStyle w:val="FontStyle69"/>
        </w:rPr>
        <w:softHyphen/>
        <w:t>ской духовности, великого культурного наследия уничтожить не удалось. И в этом залог спасения России, залог её возрождения. Сейчас она стоит перед великим историческим разломом, перед трагическим выбором: или будет скатываться на периферию мирового прогресса или станет первоисточником рождения новых идей, мыслей, направлений, возрождения на новой почве тех замечательных идей, которые выдвинули лучшие русские учёные, мыслители, педагоги.</w:t>
      </w:r>
    </w:p>
    <w:p w:rsidR="004907E2" w:rsidRDefault="004907E2">
      <w:pPr>
        <w:pStyle w:val="Style13"/>
        <w:widowControl/>
        <w:spacing w:before="10"/>
        <w:ind w:firstLine="528"/>
        <w:rPr>
          <w:rStyle w:val="FontStyle69"/>
        </w:rPr>
      </w:pPr>
      <w:r>
        <w:rPr>
          <w:rStyle w:val="FontStyle69"/>
        </w:rPr>
        <w:t>Сейчас в сознании лучшей части молодёжи и представителей старшего поколения, которые сохранили живую искру русской духовности,   рождается   удивительный   сплав,    который   создаёт предпосылки для того, чтобы Россия заняла своё место в числе лидеров мирового прогресса. Пришло время для объединения тех, кто понимает истинную суть и пути возрождения России, исходя из реальных условий, противоречий и возможностей, которые даёт формирующаяся постиндустриальная цивилизация.</w:t>
      </w:r>
    </w:p>
    <w:p w:rsidR="004907E2" w:rsidRDefault="004907E2">
      <w:pPr>
        <w:pStyle w:val="Style13"/>
        <w:widowControl/>
        <w:ind w:firstLine="509"/>
        <w:rPr>
          <w:rStyle w:val="FontStyle69"/>
        </w:rPr>
      </w:pPr>
      <w:r>
        <w:rPr>
          <w:rStyle w:val="FontStyle69"/>
        </w:rPr>
        <w:t>Из-за потока антикультуры то огромнейшее культурное наследие, которое мы имеем, стало доступно небольшому кругу людей. Уменьшается число читателей библиотек, посетителей музеев, театров, кино. Но современные информационные технологии, которые могут сделать доступными каждой школе и семье высоты человеческого духа, вершины отечественной и мировой культуры, могут изменить мрачную ситуацию. На это нацелены программы и проекты, разрабатываемые Международным консорциумом "Шедевры искусства" и с большим трудом воплощаемые в жизнь. Это программа применения информационных технологий в искусстве и образовании, особенно литературном. Создание средств мультимедиа, объединяющих образное восприятие с логическим, позволяет повысить эффективность усвоения культурного наследия. Получили признание лазерные диски по Эрмитажу, сокровищам русского искусства, музеям России, Московскому Кремлю, современному искусству. Создаются электронные галереи как центры духовно-нравственного воспитания.</w:t>
      </w:r>
    </w:p>
    <w:p w:rsidR="004907E2" w:rsidRDefault="004907E2">
      <w:pPr>
        <w:pStyle w:val="Style13"/>
        <w:widowControl/>
        <w:ind w:firstLine="528"/>
        <w:rPr>
          <w:rStyle w:val="FontStyle69"/>
        </w:rPr>
      </w:pPr>
      <w:r>
        <w:rPr>
          <w:rStyle w:val="FontStyle69"/>
        </w:rPr>
        <w:t>Современная машинная цивилизация уничтожает культуру. Но она же и рождает технические средства, помогающие сохранить эту культуру. Осенью 1994 года Консорциум проводил в Третьяковской галерее семинар "Экология, конверсия и культурное наследие" и выставку "Музей — 94"(159), где демонстрировались "великолепные технологии, направленные на то, чтобы сохранить, реставрировать и консервировать культурное наследие" (159, с. 43).</w:t>
      </w:r>
    </w:p>
    <w:p w:rsidR="004907E2" w:rsidRDefault="004907E2">
      <w:pPr>
        <w:pStyle w:val="Style13"/>
        <w:widowControl/>
        <w:spacing w:before="77"/>
        <w:ind w:firstLine="518"/>
        <w:rPr>
          <w:rStyle w:val="FontStyle69"/>
        </w:rPr>
      </w:pPr>
      <w:r>
        <w:rPr>
          <w:rStyle w:val="FontStyle69"/>
        </w:rPr>
        <w:t>Несомненно, что культурное и духовное возрождение социума может начаться лишь при условии, что ему будет дан мощный импульс мировоззренческого и социально-практического характера. Наша эпоха характеризуется постепенным отходом от узко</w:t>
      </w:r>
      <w:r>
        <w:rPr>
          <w:rStyle w:val="FontStyle69"/>
        </w:rPr>
        <w:softHyphen/>
        <w:t>материалистического мировоззрения и поворотом передовой части науки, а с ней и наиболее просвещённой части общества к иному мировоззрению, ориентированному на поиск истинных духовных ценностей.</w:t>
      </w:r>
    </w:p>
    <w:p w:rsidR="004907E2" w:rsidRDefault="004907E2">
      <w:pPr>
        <w:pStyle w:val="Style13"/>
        <w:widowControl/>
        <w:ind w:firstLine="518"/>
        <w:rPr>
          <w:rStyle w:val="FontStyle69"/>
        </w:rPr>
      </w:pPr>
      <w:r>
        <w:rPr>
          <w:rStyle w:val="FontStyle69"/>
        </w:rPr>
        <w:t>В процессе смены общественного мировоззрения особенно велика роль науки, исследующей тон ко материальные явления и создающей новые системы духовных ценностей в обществе и меняющей образ жизни прогрессивной части социума, а значит и систему образования.</w:t>
      </w:r>
    </w:p>
    <w:p w:rsidR="004907E2" w:rsidRDefault="004907E2">
      <w:pPr>
        <w:pStyle w:val="Style13"/>
        <w:widowControl/>
        <w:ind w:firstLine="509"/>
        <w:rPr>
          <w:rStyle w:val="FontStyle69"/>
        </w:rPr>
      </w:pPr>
      <w:r>
        <w:rPr>
          <w:rStyle w:val="FontStyle69"/>
        </w:rPr>
        <w:t>Система образования, бывшая ранее в Советском Союзе и существующая сейчас в России, по праву считается одной из сильнейших в мире. Весь мир учился у наших новаторов науки и педагогики. Но прагматизм, многолетнее господство материалистической идеологии наложили на неё свой отпечаток. Передовые педагоги и просветители, учёные и философы столетия назад пытались преодолеть влияние ханжеской морали общества на его педагогическую систему в целом и на литературное образование в частности, что вызвало создание многочисленных нетрадиционных школ и методик, в основу которых были положены принципы духовного, а не светского воспитания человека. В своём конкретном практическом приложении задача культурного возрождения социума всегда приводила к проблеме культурного и духовного воспитания будущего поколения. Вопрос о смысле жизни и высших ценностях тесно связан с системой образования (и прежде всего литературного), так как подлинное образование и воспитание как сотворение внутреннего   мира   личности   —   это   передача   подрастающему поколению всех ценностей культуры, накопленного духовного богатства человечества (науки, искусства, философско-религиозных и нравственно-этических учений), без которого жизнь как общества, так и отдельной личности, бессмысленна и обречена на гибель.</w:t>
      </w:r>
    </w:p>
    <w:p w:rsidR="004907E2" w:rsidRDefault="004907E2">
      <w:pPr>
        <w:pStyle w:val="Style13"/>
        <w:widowControl/>
        <w:ind w:firstLine="509"/>
        <w:rPr>
          <w:rStyle w:val="FontStyle69"/>
        </w:rPr>
      </w:pPr>
      <w:r>
        <w:rPr>
          <w:rStyle w:val="FontStyle69"/>
        </w:rPr>
        <w:t>Спасти страну может новое поколение, получившее широкое и целостное развитие, способное глобально и самостоятельно мыслить, принимать ответственные решения и осуществлять жизнедеятельность по принципам Истины, Добра и Красоты, ибо русский взгляд на мир веками основывался на идее осмысления жизни как всеобщего служения этим идеалам.</w:t>
      </w:r>
    </w:p>
    <w:p w:rsidR="004907E2" w:rsidRDefault="004907E2">
      <w:pPr>
        <w:pStyle w:val="Style13"/>
        <w:widowControl/>
        <w:ind w:firstLine="518"/>
        <w:rPr>
          <w:rStyle w:val="FontStyle69"/>
        </w:rPr>
      </w:pPr>
      <w:r>
        <w:rPr>
          <w:rStyle w:val="FontStyle69"/>
        </w:rPr>
        <w:t>Поскольку художественная литература обладает мощным культурным потенциалом, где под культурой мы понимаем устремлённость к единству, к Божественному как высшему смыслу единения, к надматериальному, в отличие от цивилизации — символа материальных достижений, нисходящей ветви, несущей разобщение, то средствами литературного образования можно многое сделать для воспитания духовно развитой личности с высокой нравственностью.</w:t>
      </w:r>
    </w:p>
    <w:p w:rsidR="004907E2" w:rsidRDefault="004907E2">
      <w:pPr>
        <w:pStyle w:val="Style13"/>
        <w:widowControl/>
        <w:ind w:firstLine="528"/>
        <w:rPr>
          <w:rStyle w:val="FontStyle69"/>
        </w:rPr>
      </w:pPr>
      <w:r>
        <w:rPr>
          <w:rStyle w:val="FontStyle69"/>
        </w:rPr>
        <w:t>По данным прессы, в сентябре 1994 года за школьные парты не село 1</w:t>
      </w:r>
      <w:r>
        <w:rPr>
          <w:rStyle w:val="FontStyle71"/>
        </w:rPr>
        <w:t xml:space="preserve">.5 </w:t>
      </w:r>
      <w:r>
        <w:rPr>
          <w:rStyle w:val="FontStyle69"/>
        </w:rPr>
        <w:t>миллиона российских детей. А это означает, что они не будут участниками высококвалифицированного труда и высоких технологий и вряд ли им будут доступны изобретательство и творчество. Они пополнят рынок простого труда или расширят ряды асоциальных преступных элементов.</w:t>
      </w:r>
    </w:p>
    <w:p w:rsidR="004907E2" w:rsidRDefault="004907E2">
      <w:pPr>
        <w:pStyle w:val="Style13"/>
        <w:widowControl/>
        <w:ind w:firstLine="538"/>
        <w:rPr>
          <w:rStyle w:val="FontStyle69"/>
        </w:rPr>
      </w:pPr>
      <w:r>
        <w:rPr>
          <w:rStyle w:val="FontStyle69"/>
        </w:rPr>
        <w:t>Поэтому особенно актуален процесс социализации личности, включающий в себя духовно — нравственное развитие. Традиционная школа делает акцент на получение знаний, оставляя в тени вопросы духовного, творческого и нравственного развития.</w:t>
      </w:r>
    </w:p>
    <w:p w:rsidR="004907E2" w:rsidRDefault="004907E2">
      <w:pPr>
        <w:pStyle w:val="Style13"/>
        <w:widowControl/>
        <w:ind w:firstLine="538"/>
        <w:rPr>
          <w:rStyle w:val="FontStyle69"/>
        </w:rPr>
      </w:pPr>
      <w:r>
        <w:rPr>
          <w:rStyle w:val="FontStyle69"/>
        </w:rPr>
        <w:t>По нашему мнению, процесс социализации должен включать следующие функции: приобретение современного уровня знаний;</w:t>
      </w:r>
    </w:p>
    <w:p w:rsidR="004907E2" w:rsidRDefault="004907E2">
      <w:pPr>
        <w:pStyle w:val="Style17"/>
        <w:widowControl/>
        <w:spacing w:before="77" w:line="490" w:lineRule="exact"/>
        <w:rPr>
          <w:rStyle w:val="FontStyle69"/>
        </w:rPr>
      </w:pPr>
      <w:r>
        <w:rPr>
          <w:rStyle w:val="FontStyle69"/>
        </w:rPr>
        <w:t>духовно — нравственное и эстетическое воспитание; личностное самоопределение и самореализацию жизни; овладение трудовыми навыками и профориентацию; правовое и гражданское воспитание; экологическую культуру.</w:t>
      </w:r>
    </w:p>
    <w:p w:rsidR="004907E2" w:rsidRDefault="004907E2">
      <w:pPr>
        <w:pStyle w:val="Style13"/>
        <w:widowControl/>
        <w:ind w:firstLine="518"/>
        <w:rPr>
          <w:rStyle w:val="FontStyle69"/>
        </w:rPr>
      </w:pPr>
      <w:r>
        <w:rPr>
          <w:rStyle w:val="FontStyle69"/>
        </w:rPr>
        <w:t>Поэтому в современных условиях возрастает значение прогрессивных образовательных технологий в процессе социализации личности, использующих лучший отечественный педагогический опыт и современный новаторский потенциал.</w:t>
      </w:r>
    </w:p>
    <w:p w:rsidR="004907E2" w:rsidRDefault="004907E2">
      <w:pPr>
        <w:pStyle w:val="Style13"/>
        <w:widowControl/>
        <w:ind w:firstLine="499"/>
        <w:rPr>
          <w:rStyle w:val="FontStyle69"/>
        </w:rPr>
      </w:pPr>
      <w:r>
        <w:rPr>
          <w:rStyle w:val="FontStyle69"/>
        </w:rPr>
        <w:t>Сегодня, когда люди устремляются к явлениям быта, но не Бытия, когда ничтожное заслоняет великое, мы стараемся уроки литературы сделать кафедрой, с которой предлагаем осмыслить дос</w:t>
      </w:r>
      <w:r>
        <w:rPr>
          <w:rStyle w:val="FontStyle69"/>
        </w:rPr>
        <w:softHyphen/>
        <w:t>тижения человеческого духа, трибуной, с которой призываем к размышлению.</w:t>
      </w:r>
    </w:p>
    <w:p w:rsidR="004907E2" w:rsidRPr="00B55947" w:rsidRDefault="004907E2">
      <w:pPr>
        <w:pStyle w:val="Style17"/>
        <w:widowControl/>
        <w:spacing w:line="490" w:lineRule="exact"/>
        <w:ind w:left="3802"/>
        <w:jc w:val="left"/>
        <w:rPr>
          <w:rStyle w:val="FontStyle69"/>
          <w:b/>
        </w:rPr>
      </w:pPr>
      <w:r w:rsidRPr="00B55947">
        <w:rPr>
          <w:rStyle w:val="FontStyle69"/>
          <w:b/>
        </w:rPr>
        <w:t>Выводы по I Главе.</w:t>
      </w:r>
    </w:p>
    <w:p w:rsidR="004907E2" w:rsidRDefault="004907E2">
      <w:pPr>
        <w:pStyle w:val="Style13"/>
        <w:widowControl/>
        <w:spacing w:line="240" w:lineRule="exact"/>
        <w:ind w:firstLine="518"/>
        <w:rPr>
          <w:sz w:val="20"/>
          <w:szCs w:val="20"/>
        </w:rPr>
      </w:pPr>
    </w:p>
    <w:p w:rsidR="004907E2" w:rsidRDefault="004907E2">
      <w:pPr>
        <w:pStyle w:val="Style13"/>
        <w:widowControl/>
        <w:spacing w:before="230"/>
        <w:ind w:firstLine="518"/>
        <w:rPr>
          <w:rStyle w:val="FontStyle69"/>
        </w:rPr>
      </w:pPr>
      <w:r>
        <w:rPr>
          <w:rStyle w:val="FontStyle69"/>
        </w:rPr>
        <w:t>Проведенные исследования базовых понятий "дух", "душа", "духовность", "нравственность", философско-антропологических изысканий от XI — XIII веков до многочисленных философских на</w:t>
      </w:r>
      <w:r>
        <w:rPr>
          <w:rStyle w:val="FontStyle69"/>
        </w:rPr>
        <w:softHyphen/>
        <w:t>правлений сегодняшнего дня, философской поэзии, теоретических основ проблемы духовно-нравственного воспитания личности в тео</w:t>
      </w:r>
      <w:r>
        <w:rPr>
          <w:rStyle w:val="FontStyle69"/>
        </w:rPr>
        <w:softHyphen/>
        <w:t>рии и практике русской и советской школы и современной социо</w:t>
      </w:r>
      <w:r>
        <w:rPr>
          <w:rStyle w:val="FontStyle69"/>
        </w:rPr>
        <w:softHyphen/>
        <w:t>культурной ситуации позволяют констатировать следующее:</w:t>
      </w:r>
    </w:p>
    <w:p w:rsidR="004907E2" w:rsidRDefault="004907E2">
      <w:pPr>
        <w:pStyle w:val="Style13"/>
        <w:widowControl/>
        <w:ind w:firstLine="557"/>
        <w:rPr>
          <w:rStyle w:val="FontStyle69"/>
        </w:rPr>
      </w:pPr>
      <w:r>
        <w:rPr>
          <w:rStyle w:val="FontStyle69"/>
        </w:rPr>
        <w:t>1. Сущность понятия "духовность" может быть определена как совокупность нравственных качеств и этических ценностей, синтез высших гуманистических качеств личности, реализуемый в единстве духовного и материального. Поэтому цель духовной эволюции — раз</w:t>
      </w:r>
      <w:r>
        <w:rPr>
          <w:rStyle w:val="FontStyle69"/>
        </w:rPr>
        <w:softHyphen/>
        <w:t>витие всех способностей и возможностей, заложенных в человеческом организме.</w:t>
      </w:r>
    </w:p>
    <w:p w:rsidR="004907E2" w:rsidRDefault="004907E2" w:rsidP="004907E2">
      <w:pPr>
        <w:pStyle w:val="Style24"/>
        <w:widowControl/>
        <w:numPr>
          <w:ilvl w:val="0"/>
          <w:numId w:val="8"/>
        </w:numPr>
        <w:tabs>
          <w:tab w:val="left" w:pos="950"/>
          <w:tab w:val="left" w:pos="2870"/>
        </w:tabs>
        <w:spacing w:before="77"/>
        <w:rPr>
          <w:rStyle w:val="FontStyle69"/>
        </w:rPr>
      </w:pPr>
      <w:r>
        <w:rPr>
          <w:rStyle w:val="FontStyle69"/>
        </w:rPr>
        <w:t>Выявлено два основных философских подхода к выдвинутой проблеме</w:t>
      </w:r>
      <w:r>
        <w:rPr>
          <w:rStyle w:val="FontStyle69"/>
        </w:rPr>
        <w:tab/>
        <w:t>религиозно-философский и диалектико-материалистический, а также необходимость их синтеза, который мы находим в Учении Живой Этики.</w:t>
      </w:r>
    </w:p>
    <w:p w:rsidR="004907E2" w:rsidRDefault="004907E2" w:rsidP="004907E2">
      <w:pPr>
        <w:pStyle w:val="Style24"/>
        <w:widowControl/>
        <w:numPr>
          <w:ilvl w:val="0"/>
          <w:numId w:val="8"/>
        </w:numPr>
        <w:tabs>
          <w:tab w:val="left" w:pos="950"/>
        </w:tabs>
        <w:rPr>
          <w:rStyle w:val="FontStyle69"/>
        </w:rPr>
      </w:pPr>
      <w:r>
        <w:rPr>
          <w:rStyle w:val="FontStyle69"/>
        </w:rPr>
        <w:t>На духовно-нравственное развитие личности положительное влияние оказывают следующие условия: освоение педагогом пред</w:t>
      </w:r>
      <w:r>
        <w:rPr>
          <w:rStyle w:val="FontStyle69"/>
        </w:rPr>
        <w:softHyphen/>
        <w:t>ставлений о философско-этических, психологических аспектах обра</w:t>
      </w:r>
      <w:r>
        <w:rPr>
          <w:rStyle w:val="FontStyle69"/>
        </w:rPr>
        <w:softHyphen/>
        <w:t>зования; осознание таких философско-педагогических идей, как еди</w:t>
      </w:r>
      <w:r>
        <w:rPr>
          <w:rStyle w:val="FontStyle69"/>
        </w:rPr>
        <w:softHyphen/>
        <w:t>нение человека с Космосом; эволюция — процесс восхождения и со</w:t>
      </w:r>
      <w:r>
        <w:rPr>
          <w:rStyle w:val="FontStyle69"/>
        </w:rPr>
        <w:softHyphen/>
        <w:t>вершенствования; ненасилие — проявление закона свободной воли и человеколюбия. Эти идеи не закрепощают педагогического творчест</w:t>
      </w:r>
      <w:r>
        <w:rPr>
          <w:rStyle w:val="FontStyle69"/>
        </w:rPr>
        <w:softHyphen/>
        <w:t>ва, а проявляются и реализуются в основополагающих принципах: со</w:t>
      </w:r>
      <w:r>
        <w:rPr>
          <w:rStyle w:val="FontStyle69"/>
        </w:rPr>
        <w:softHyphen/>
        <w:t>вершенствование, сотрудничество, общее благо, синтез, красота и гармония, творчество. На указанных принципах складываются основ</w:t>
      </w:r>
      <w:r>
        <w:rPr>
          <w:rStyle w:val="FontStyle69"/>
        </w:rPr>
        <w:softHyphen/>
        <w:t>ные направления духовно-нравственного воспитания. Главное из них - культура мышления, ибо мыслями формируются и облагоражива</w:t>
      </w:r>
      <w:r>
        <w:rPr>
          <w:rStyle w:val="FontStyle69"/>
        </w:rPr>
        <w:softHyphen/>
        <w:t>ются чувства, эмоции, интуиция учащихся, вырабатываются те нрав</w:t>
      </w:r>
      <w:r>
        <w:rPr>
          <w:rStyle w:val="FontStyle69"/>
        </w:rPr>
        <w:softHyphen/>
        <w:t>ственные законы, по которым они живут, развиваются способности управлять эмоционально-чувственной сферой, умение преобразовы</w:t>
      </w:r>
      <w:r>
        <w:rPr>
          <w:rStyle w:val="FontStyle69"/>
        </w:rPr>
        <w:softHyphen/>
        <w:t>вать отрицательные эмоциональные проявления в положительные. Для этого надо вырабатывать уравновешенность, волю, просветлённое сознание, которые ведут к развитию культуры сердца — отдавать, жертвовать, служить общему благу на основе свободолюбия, творче</w:t>
      </w:r>
      <w:r>
        <w:rPr>
          <w:rStyle w:val="FontStyle69"/>
        </w:rPr>
        <w:softHyphen/>
        <w:t>ского дерзания, стремления к глубинам знаний.</w:t>
      </w:r>
    </w:p>
    <w:p w:rsidR="004907E2" w:rsidRDefault="004907E2">
      <w:pPr>
        <w:pStyle w:val="Style6"/>
        <w:widowControl/>
        <w:ind w:firstLine="557"/>
        <w:rPr>
          <w:rStyle w:val="FontStyle69"/>
        </w:rPr>
      </w:pPr>
      <w:r>
        <w:rPr>
          <w:rStyle w:val="FontStyle69"/>
        </w:rPr>
        <w:t>Выявлены критерии, принципы отбора учебного материала, по</w:t>
      </w:r>
      <w:r>
        <w:rPr>
          <w:rStyle w:val="FontStyle69"/>
        </w:rPr>
        <w:softHyphen/>
        <w:t>зволяющие успешно осуществлять духовно-нравственное воспитание старшеклассников средствами литературного образования, а также ряд качеств, которые должен иметь и непрерывно совершенствовать педагог: философско-этическое сознание, приобщающее его к исто</w:t>
      </w:r>
      <w:r>
        <w:rPr>
          <w:rStyle w:val="FontStyle69"/>
        </w:rPr>
        <w:softHyphen/>
        <w:t>кам красоты, добра, истины; знание современных психолого-педагогических достижений; креативность — способность творчески откликаться на деятельность и переживания детей; филологическую подготовку — специальные знания в области литературоведения, смежных наук, лингвистики; коммуникативные способности — умение сотрудничать с детьми и коллегами.</w:t>
      </w:r>
    </w:p>
    <w:p w:rsidR="004907E2" w:rsidRDefault="004907E2">
      <w:pPr>
        <w:pStyle w:val="Style13"/>
        <w:widowControl/>
        <w:spacing w:before="10" w:line="480" w:lineRule="exact"/>
        <w:ind w:firstLine="490"/>
        <w:rPr>
          <w:rStyle w:val="FontStyle69"/>
        </w:rPr>
      </w:pPr>
      <w:r>
        <w:rPr>
          <w:rStyle w:val="FontStyle69"/>
        </w:rPr>
        <w:t>4. Для социального прогресса и гармоничного развития общества особенно актуален процесс социализации личности, включающий в себя духовно-нравственное развитие. Поэтому в современных услови</w:t>
      </w:r>
      <w:r>
        <w:rPr>
          <w:rStyle w:val="FontStyle69"/>
        </w:rPr>
        <w:softHyphen/>
        <w:t>ях возрастает значение прогрессивных образовательных технологий, использующих лучший отечественный педагогический опыт и совре</w:t>
      </w:r>
      <w:r>
        <w:rPr>
          <w:rStyle w:val="FontStyle69"/>
        </w:rPr>
        <w:softHyphen/>
        <w:t>менный новаторский потенциал.</w:t>
      </w:r>
    </w:p>
    <w:p w:rsidR="004907E2" w:rsidRDefault="004907E2">
      <w:pPr>
        <w:pStyle w:val="Style13"/>
        <w:widowControl/>
        <w:spacing w:before="19" w:line="480" w:lineRule="exact"/>
        <w:ind w:firstLine="518"/>
        <w:rPr>
          <w:rStyle w:val="FontStyle69"/>
        </w:rPr>
      </w:pPr>
      <w:r>
        <w:rPr>
          <w:rStyle w:val="FontStyle69"/>
        </w:rPr>
        <w:t>Исследование общетеоретических и научно-методических основ выдвинутой проблемы было положено в основу разработанной мето</w:t>
      </w:r>
      <w:r>
        <w:rPr>
          <w:rStyle w:val="FontStyle69"/>
        </w:rPr>
        <w:softHyphen/>
        <w:t>дики по духовно-нравственному развитию личности в процессе лите</w:t>
      </w:r>
      <w:r>
        <w:rPr>
          <w:rStyle w:val="FontStyle69"/>
        </w:rPr>
        <w:softHyphen/>
        <w:t>ратурного образования учащихся старших классов, которая проверя</w:t>
      </w:r>
      <w:r>
        <w:rPr>
          <w:rStyle w:val="FontStyle69"/>
        </w:rPr>
        <w:softHyphen/>
        <w:t>лась путём экспериментального обучения. Этой части исследования посвящена II Глава.</w:t>
      </w:r>
    </w:p>
    <w:p w:rsidR="00B55947" w:rsidRDefault="00B55947">
      <w:pPr>
        <w:pStyle w:val="Style13"/>
        <w:widowControl/>
        <w:spacing w:before="19" w:line="480" w:lineRule="exact"/>
        <w:ind w:firstLine="518"/>
        <w:rPr>
          <w:rStyle w:val="FontStyle69"/>
        </w:rPr>
      </w:pPr>
    </w:p>
    <w:p w:rsidR="00B55947" w:rsidRDefault="00B55947">
      <w:pPr>
        <w:pStyle w:val="Style13"/>
        <w:widowControl/>
        <w:spacing w:before="19" w:line="480" w:lineRule="exact"/>
        <w:ind w:firstLine="518"/>
        <w:rPr>
          <w:rStyle w:val="FontStyle69"/>
        </w:rPr>
      </w:pPr>
    </w:p>
    <w:p w:rsidR="007623AF" w:rsidRDefault="007623AF">
      <w:pPr>
        <w:pStyle w:val="Style5"/>
        <w:widowControl/>
        <w:spacing w:before="77"/>
        <w:jc w:val="center"/>
        <w:rPr>
          <w:rStyle w:val="FontStyle71"/>
        </w:rPr>
      </w:pPr>
    </w:p>
    <w:p w:rsidR="007623AF" w:rsidRDefault="007623AF">
      <w:pPr>
        <w:pStyle w:val="Style5"/>
        <w:widowControl/>
        <w:spacing w:before="77"/>
        <w:jc w:val="center"/>
        <w:rPr>
          <w:rStyle w:val="FontStyle71"/>
        </w:rPr>
      </w:pPr>
    </w:p>
    <w:p w:rsidR="007623AF" w:rsidRDefault="007623AF">
      <w:pPr>
        <w:pStyle w:val="Style5"/>
        <w:widowControl/>
        <w:spacing w:before="77"/>
        <w:jc w:val="center"/>
        <w:rPr>
          <w:rStyle w:val="FontStyle71"/>
        </w:rPr>
      </w:pPr>
    </w:p>
    <w:p w:rsidR="004907E2" w:rsidRDefault="004907E2">
      <w:pPr>
        <w:pStyle w:val="Style5"/>
        <w:widowControl/>
        <w:spacing w:before="77"/>
        <w:jc w:val="center"/>
        <w:rPr>
          <w:rStyle w:val="FontStyle71"/>
        </w:rPr>
      </w:pPr>
      <w:r>
        <w:rPr>
          <w:rStyle w:val="FontStyle71"/>
        </w:rPr>
        <w:t>Глава II.</w:t>
      </w:r>
    </w:p>
    <w:p w:rsidR="004907E2" w:rsidRDefault="004907E2">
      <w:pPr>
        <w:pStyle w:val="Style18"/>
        <w:widowControl/>
        <w:spacing w:before="77"/>
        <w:ind w:left="413"/>
        <w:rPr>
          <w:rStyle w:val="FontStyle71"/>
        </w:rPr>
      </w:pPr>
      <w:r>
        <w:rPr>
          <w:rStyle w:val="FontStyle71"/>
        </w:rPr>
        <w:t>Духовно-нравственное воспитание учащихся в процессе изучения произведений русской литературы.</w:t>
      </w:r>
    </w:p>
    <w:p w:rsidR="004907E2" w:rsidRDefault="004907E2">
      <w:pPr>
        <w:pStyle w:val="Style26"/>
        <w:widowControl/>
        <w:spacing w:line="240" w:lineRule="exact"/>
        <w:rPr>
          <w:sz w:val="20"/>
          <w:szCs w:val="20"/>
        </w:rPr>
      </w:pPr>
    </w:p>
    <w:p w:rsidR="004907E2" w:rsidRDefault="004907E2">
      <w:pPr>
        <w:pStyle w:val="Style26"/>
        <w:widowControl/>
        <w:spacing w:line="240" w:lineRule="exact"/>
        <w:rPr>
          <w:sz w:val="20"/>
          <w:szCs w:val="20"/>
        </w:rPr>
      </w:pPr>
    </w:p>
    <w:p w:rsidR="004907E2" w:rsidRDefault="004907E2">
      <w:pPr>
        <w:pStyle w:val="Style26"/>
        <w:widowControl/>
        <w:spacing w:before="134"/>
        <w:rPr>
          <w:rStyle w:val="FontStyle75"/>
        </w:rPr>
      </w:pPr>
      <w:r>
        <w:rPr>
          <w:rStyle w:val="FontStyle75"/>
        </w:rPr>
        <w:t>2.1 Новые подходы к изучению курса литературы в средней школе.</w:t>
      </w:r>
    </w:p>
    <w:p w:rsidR="004907E2" w:rsidRDefault="004907E2">
      <w:pPr>
        <w:pStyle w:val="Style13"/>
        <w:widowControl/>
        <w:spacing w:line="240" w:lineRule="exact"/>
        <w:ind w:firstLine="528"/>
        <w:rPr>
          <w:sz w:val="20"/>
          <w:szCs w:val="20"/>
        </w:rPr>
      </w:pPr>
    </w:p>
    <w:p w:rsidR="004907E2" w:rsidRDefault="004907E2">
      <w:pPr>
        <w:pStyle w:val="Style13"/>
        <w:widowControl/>
        <w:spacing w:line="240" w:lineRule="exact"/>
        <w:ind w:firstLine="528"/>
        <w:rPr>
          <w:sz w:val="20"/>
          <w:szCs w:val="20"/>
        </w:rPr>
      </w:pPr>
    </w:p>
    <w:p w:rsidR="004907E2" w:rsidRDefault="004907E2">
      <w:pPr>
        <w:pStyle w:val="Style13"/>
        <w:widowControl/>
        <w:spacing w:before="48"/>
        <w:ind w:firstLine="528"/>
        <w:rPr>
          <w:rStyle w:val="FontStyle69"/>
        </w:rPr>
      </w:pPr>
      <w:r>
        <w:rPr>
          <w:rStyle w:val="FontStyle69"/>
        </w:rPr>
        <w:t>Центральной проблемой нашего подхода к литературному образованию является проблема формирования и воспитания высоконравственного человека, которая предполагает понимание сущности человеческого бытия, опирающееся на традиции русской религиозно-философской мысли, на этико-философские идеи мыслителей эпохи "русского духовного Ренессанса", на научные открытия и их связь с эволюцией человечества.</w:t>
      </w:r>
    </w:p>
    <w:p w:rsidR="004907E2" w:rsidRDefault="004907E2">
      <w:pPr>
        <w:pStyle w:val="Style13"/>
        <w:widowControl/>
        <w:ind w:firstLine="538"/>
        <w:rPr>
          <w:rStyle w:val="FontStyle69"/>
        </w:rPr>
      </w:pPr>
      <w:r>
        <w:rPr>
          <w:rStyle w:val="FontStyle69"/>
        </w:rPr>
        <w:t>При изучении произведений русской и зарубежной литературы учащиеся знакомятся с философскими понятиями добра и зла, чести и достоинства, нравственности и безнравственности, смерти и бессмертия. Особое внимание обращается на роль и место духовных начал в формировании личности человека, на связь произведения с жизнью, с мировоззрением писателя, с литературными традициями, на фоне которых рождается произведение, с устным народным творчеством, с философской антропологией.</w:t>
      </w:r>
    </w:p>
    <w:p w:rsidR="004907E2" w:rsidRDefault="004907E2">
      <w:pPr>
        <w:pStyle w:val="Style13"/>
        <w:widowControl/>
        <w:ind w:firstLine="509"/>
        <w:rPr>
          <w:rStyle w:val="FontStyle69"/>
        </w:rPr>
      </w:pPr>
      <w:r>
        <w:rPr>
          <w:rStyle w:val="FontStyle69"/>
        </w:rPr>
        <w:t>Традиционное изучение литературы лишает предмет самого главного — его общечеловеческого, философского смысла и ставит на последнее место среди других учебных дисциплин (из анкет школьников) по важности для будущей жизни, превращает чтение книг в бесполезное "чтиво" и трату времени.</w:t>
      </w:r>
    </w:p>
    <w:p w:rsidR="004907E2" w:rsidRDefault="004907E2">
      <w:pPr>
        <w:pStyle w:val="Style13"/>
        <w:widowControl/>
        <w:ind w:firstLine="538"/>
        <w:rPr>
          <w:rStyle w:val="FontStyle69"/>
        </w:rPr>
      </w:pPr>
      <w:r>
        <w:rPr>
          <w:rStyle w:val="FontStyle69"/>
        </w:rPr>
        <w:t>Но русская литература на всех этапах своего развития определяла состояние души народа. При крепостном праве и самодержавии, в условиях отсутствия свободы слова только через литературу русские мыслители пробуждали стремление к постижению смысла жизни, к поиску истины и путей развития страны.</w:t>
      </w:r>
    </w:p>
    <w:p w:rsidR="004907E2" w:rsidRDefault="004907E2">
      <w:pPr>
        <w:pStyle w:val="Style13"/>
        <w:widowControl/>
        <w:ind w:firstLine="509"/>
        <w:rPr>
          <w:rStyle w:val="FontStyle69"/>
        </w:rPr>
      </w:pPr>
      <w:r>
        <w:rPr>
          <w:rStyle w:val="FontStyle69"/>
        </w:rPr>
        <w:t>В России развивалась не отвлечённая, как в Германии, а религиозная философия, ставившая вопросы "Кто виноват?" "Что делать?" "В чём миссия России и русского народа?", которые можно было решить с помощью божественного откровения и высшего вдохновения, а не путём интеллектуального анализа.</w:t>
      </w:r>
    </w:p>
    <w:p w:rsidR="004907E2" w:rsidRDefault="004907E2">
      <w:pPr>
        <w:pStyle w:val="Style13"/>
        <w:widowControl/>
        <w:ind w:firstLine="518"/>
        <w:rPr>
          <w:rStyle w:val="FontStyle69"/>
        </w:rPr>
      </w:pPr>
      <w:r>
        <w:rPr>
          <w:rStyle w:val="FontStyle69"/>
        </w:rPr>
        <w:t xml:space="preserve">Свои философские идеи Россия черпала из живописи и литературы: "Литература должна идти тем путём, по которому следует живопись", — писал А. Блок. И не случайно первыми почувствовали грядущие перемены философы, художники и писатели, слышавшие ритм истории </w:t>
      </w:r>
      <w:r w:rsidRPr="00AC6AF5">
        <w:rPr>
          <w:rStyle w:val="FontStyle69"/>
        </w:rPr>
        <w:t>(</w:t>
      </w:r>
      <w:r>
        <w:rPr>
          <w:rStyle w:val="FontStyle69"/>
          <w:lang w:val="en-US"/>
        </w:rPr>
        <w:t>B</w:t>
      </w:r>
      <w:r w:rsidRPr="00AC6AF5">
        <w:rPr>
          <w:rStyle w:val="FontStyle69"/>
        </w:rPr>
        <w:t>.</w:t>
      </w:r>
      <w:r>
        <w:rPr>
          <w:rStyle w:val="FontStyle69"/>
          <w:lang w:val="en-US"/>
        </w:rPr>
        <w:t>C</w:t>
      </w:r>
      <w:r w:rsidRPr="00AC6AF5">
        <w:rPr>
          <w:rStyle w:val="FontStyle69"/>
        </w:rPr>
        <w:t xml:space="preserve">. </w:t>
      </w:r>
      <w:r>
        <w:rPr>
          <w:rStyle w:val="FontStyle69"/>
        </w:rPr>
        <w:t>Соловьёв, Н. К. Рерих, А. А. Блок).</w:t>
      </w:r>
    </w:p>
    <w:p w:rsidR="004907E2" w:rsidRDefault="004907E2">
      <w:pPr>
        <w:pStyle w:val="Style13"/>
        <w:widowControl/>
        <w:ind w:firstLine="509"/>
        <w:rPr>
          <w:rStyle w:val="FontStyle69"/>
        </w:rPr>
      </w:pPr>
      <w:r>
        <w:rPr>
          <w:rStyle w:val="FontStyle69"/>
        </w:rPr>
        <w:t>Программа по литературе для 11-го класса даёт возможность вос</w:t>
      </w:r>
      <w:r>
        <w:rPr>
          <w:rStyle w:val="FontStyle69"/>
        </w:rPr>
        <w:softHyphen/>
        <w:t>полнить пробелы в духовном воспитании школьников, понять символизм и пророческую поэзию А. Блока, философию В. С. Соловьёва, В. В. Розанова, П. А. Флоренского, "русскую идею" Н. А. Бердяева и других философов "Серебряного века", проследить эволюцию во взглядах на настоящее и будущее у М. Горького, В. Маяковского, А. Платонова, глубже осознать современность.</w:t>
      </w:r>
    </w:p>
    <w:p w:rsidR="004907E2" w:rsidRDefault="004907E2">
      <w:pPr>
        <w:pStyle w:val="Style13"/>
        <w:widowControl/>
        <w:ind w:firstLine="518"/>
        <w:rPr>
          <w:rStyle w:val="FontStyle69"/>
        </w:rPr>
      </w:pPr>
      <w:r>
        <w:rPr>
          <w:rStyle w:val="FontStyle69"/>
        </w:rPr>
        <w:t>При изучении поэзии Н. Заболоцкого слышится созвучие идеям Г. Сковороды, П. Чаадаева, В. Вернадского, К. Циолковского. Философские идеи "Мастера и Маргариты" захватывают даже самых равнодушных к литературе.</w:t>
      </w:r>
    </w:p>
    <w:p w:rsidR="004907E2" w:rsidRDefault="004907E2">
      <w:pPr>
        <w:pStyle w:val="Style13"/>
        <w:widowControl/>
        <w:spacing w:before="10"/>
        <w:ind w:firstLine="528"/>
        <w:rPr>
          <w:rStyle w:val="FontStyle69"/>
        </w:rPr>
      </w:pPr>
      <w:r>
        <w:rPr>
          <w:rStyle w:val="FontStyle69"/>
        </w:rPr>
        <w:t>Связь литературы с философией даёт возможность старшеклассникам увидеть связь времён, учит применять опыт наших предков в оценке событий современности, формирует личностный взгляд на многие вопросы.</w:t>
      </w:r>
    </w:p>
    <w:p w:rsidR="004907E2" w:rsidRDefault="004907E2">
      <w:pPr>
        <w:pStyle w:val="Style13"/>
        <w:widowControl/>
        <w:ind w:firstLine="538"/>
        <w:rPr>
          <w:rStyle w:val="FontStyle69"/>
        </w:rPr>
      </w:pPr>
      <w:r>
        <w:rPr>
          <w:rStyle w:val="FontStyle69"/>
        </w:rPr>
        <w:t>На самых ранних этапах изучения литературы через факультативный курс с творческими играми в форме  "научного совета", с музыкой, сказками собственного сочинения, рисованием мы готовим детей к серьёзным занятиям по литературе в старших классах.</w:t>
      </w:r>
    </w:p>
    <w:p w:rsidR="004907E2" w:rsidRDefault="004907E2">
      <w:pPr>
        <w:pStyle w:val="Style13"/>
        <w:widowControl/>
        <w:ind w:firstLine="509"/>
        <w:rPr>
          <w:rStyle w:val="FontStyle69"/>
        </w:rPr>
      </w:pPr>
      <w:r>
        <w:rPr>
          <w:rStyle w:val="FontStyle69"/>
        </w:rPr>
        <w:t>Многие писатели в своём творчестве обращались к библейским сюжетам. Поэтому очень важно помочь детям глубже понять притчи Ветхого и Нового Заветов, Заповеди Моисея, Заветы Иисуса Христа. Программа по литературе позволяет это делать с V по XI классы.</w:t>
      </w:r>
    </w:p>
    <w:p w:rsidR="004907E2" w:rsidRDefault="004907E2">
      <w:pPr>
        <w:pStyle w:val="Style13"/>
        <w:widowControl/>
        <w:ind w:firstLine="518"/>
        <w:rPr>
          <w:rStyle w:val="FontStyle69"/>
        </w:rPr>
      </w:pPr>
      <w:r>
        <w:rPr>
          <w:rStyle w:val="FontStyle69"/>
        </w:rPr>
        <w:t>Сказки и мифы разных народов, изучаемые в V — VI классах, дают возможность начинать изучение символизма не с XI класса, а попытаться понять его истоки в V — VI классах и проследить связь между культурами разных народов. Особенно важно осознать славянские сказки и мифы, для того чтобы вместе увидеть преемственность поколений, почувствовать свои корни.</w:t>
      </w:r>
    </w:p>
    <w:p w:rsidR="004907E2" w:rsidRDefault="004907E2">
      <w:pPr>
        <w:pStyle w:val="Style13"/>
        <w:widowControl/>
        <w:ind w:firstLine="490"/>
        <w:rPr>
          <w:rStyle w:val="FontStyle69"/>
        </w:rPr>
      </w:pPr>
      <w:r>
        <w:rPr>
          <w:rStyle w:val="FontStyle69"/>
        </w:rPr>
        <w:t>Дети начинают смотреть на жизнь по-новому, с иных позиций, когда поймут нравственно — философский смысл сказок о Курочке Рябе, об Иване — царевиче и сером волке, о Царевне — лягушке, обдумывая образы — символы, открывая для себя тайну притч. Дети познают, что прекрасная царевна — это символ красоты, которую идёт добывать сам серый волк, не доверяя Ивану — царевичу. Юноша должен сначала преобразиться и физически и духовно, чтоб стать достойным обладания красотой, а это происходит после его смерти и чудесного воскрешения. Таким образом можно попытаться понять каждую сказку.</w:t>
      </w:r>
    </w:p>
    <w:p w:rsidR="004907E2" w:rsidRDefault="004907E2">
      <w:pPr>
        <w:pStyle w:val="Style13"/>
        <w:widowControl/>
        <w:spacing w:before="10"/>
        <w:ind w:firstLine="528"/>
        <w:rPr>
          <w:rStyle w:val="FontStyle69"/>
        </w:rPr>
      </w:pPr>
      <w:r>
        <w:rPr>
          <w:rStyle w:val="FontStyle69"/>
        </w:rPr>
        <w:t>О величии, красоте и могуществе русского языка говорили многие писатели. Наш язык не только могуч, но и священен, он является духом народа, силу которого помогает понять история возникновения славянской азбуки (49). Единство буквы, слова и числа заключено в каждом символе алфавита. При переводе на современный язык смысла каждой буквы первой половины азбуки открывается нравственная заповедь: "Изначально Бога ведай (знай). Говори добро. Естественно живи крепкою землёю. И так, как люди, мысли. Скажи слово твёрдое. Укажи славу". Таким образом, изучая азбуку, дети усваивают нравственные заповеди, понимают силу слова, состоящего из таких букв, обретают уверенность и силу духа.</w:t>
      </w:r>
    </w:p>
    <w:p w:rsidR="004907E2" w:rsidRDefault="004907E2">
      <w:pPr>
        <w:pStyle w:val="Style13"/>
        <w:widowControl/>
        <w:ind w:firstLine="509"/>
        <w:rPr>
          <w:rStyle w:val="FontStyle69"/>
        </w:rPr>
      </w:pPr>
      <w:r>
        <w:rPr>
          <w:rStyle w:val="FontStyle69"/>
        </w:rPr>
        <w:t>Вторая часть азбуки гласила, какие кары небесные низвергнутся на человека, не соблюдающего нравственный закон.</w:t>
      </w:r>
    </w:p>
    <w:p w:rsidR="004907E2" w:rsidRDefault="004907E2">
      <w:pPr>
        <w:pStyle w:val="Style13"/>
        <w:widowControl/>
        <w:ind w:firstLine="480"/>
        <w:rPr>
          <w:rStyle w:val="FontStyle69"/>
        </w:rPr>
      </w:pPr>
      <w:r>
        <w:rPr>
          <w:rStyle w:val="FontStyle69"/>
        </w:rPr>
        <w:t>Для письменного языка славян создатели азбуки отбирали самые красивые, яркие, выразительные слова из славянских наречий. Нецензурные, матерные слова в русский язык введены врагами нашего народа, чтоб ослабить силу его духа, разрушить самое святое.</w:t>
      </w:r>
    </w:p>
    <w:p w:rsidR="004907E2" w:rsidRDefault="004907E2">
      <w:pPr>
        <w:pStyle w:val="Style13"/>
        <w:widowControl/>
        <w:ind w:firstLine="509"/>
        <w:rPr>
          <w:rStyle w:val="FontStyle69"/>
        </w:rPr>
      </w:pPr>
      <w:r>
        <w:rPr>
          <w:rStyle w:val="FontStyle69"/>
        </w:rPr>
        <w:t>В 6 — 9 классах, изучая творчество А. Пушкина, М. Лермонтова, Н. Гоголя, можно проследить их духовный путь, понять мировоззре</w:t>
      </w:r>
      <w:r>
        <w:rPr>
          <w:rStyle w:val="FontStyle69"/>
        </w:rPr>
        <w:softHyphen/>
        <w:t>ние этих великих пророков. Апостольское влияние на всю русскую литературу оказал А. Пушкин. Так, Н. Гоголь после встречи с поэтом особенно ясно осознал свою ответственность перед народом, результатом чего явилось создание "Ревизора" и "Мёртвых душ" на сюжеты, подсказанные А. Пушкиным. Исповедью человека, который провёл несколько лет внутри себя, предлагая то же сделать окружающим, стали "Выбранные места из переписки с друзьями". Однако современники не поняли стремление Н. Гоголя переосмыслить свою жизнь и творчество. В написанной концовке "Ревизора" спустя 10 лет после его создания Н. Гоголь поясняет, что город N — вовсе не город, а наша душа, главные герои — отражение наших недостатков, а Хлестаков — наша продажная совесть, голос которой мы заглушаем привычными "все так делают", "у меня не было другого выхода" и выставляем себя чуть ли не святыми. Но исправиться надо, не дожидаясь конца жизни, когда строгий Ревизор будет взвешивать наши поступки, а сейчас.</w:t>
      </w:r>
    </w:p>
    <w:p w:rsidR="004907E2" w:rsidRDefault="004907E2">
      <w:pPr>
        <w:pStyle w:val="Style13"/>
        <w:widowControl/>
        <w:spacing w:before="77"/>
        <w:ind w:firstLine="490"/>
        <w:rPr>
          <w:rStyle w:val="FontStyle69"/>
        </w:rPr>
      </w:pPr>
      <w:r>
        <w:rPr>
          <w:rStyle w:val="FontStyle69"/>
        </w:rPr>
        <w:t>Актёры ввели только заключительную фразу новой концовки пьесы: "Над кем смеётесь, над собой смеётесь!", отказавшись принять пьесу в таком варианте. Светское общество, смеясь над другими, над собой смеяться не хотело.</w:t>
      </w:r>
    </w:p>
    <w:p w:rsidR="004907E2" w:rsidRDefault="004907E2">
      <w:pPr>
        <w:pStyle w:val="Style13"/>
        <w:widowControl/>
        <w:ind w:firstLine="518"/>
        <w:rPr>
          <w:rStyle w:val="FontStyle69"/>
        </w:rPr>
      </w:pPr>
      <w:r>
        <w:rPr>
          <w:rStyle w:val="FontStyle69"/>
        </w:rPr>
        <w:t>Ф, Достоевский, давший возможность людям заглянуть в тёмные уголки души, пришёл к выводу, что только очищение, только красота спасёт мир. Смысл мировой истории он показал в "Притче о Великом Инквизиторе". В его романах много философских проблем, его творчество оказалось пророческим, предупреждающим о последствиях воинствующего атеизма.</w:t>
      </w:r>
    </w:p>
    <w:p w:rsidR="004907E2" w:rsidRDefault="004907E2">
      <w:pPr>
        <w:pStyle w:val="Style13"/>
        <w:widowControl/>
        <w:ind w:firstLine="499"/>
        <w:rPr>
          <w:rStyle w:val="FontStyle69"/>
        </w:rPr>
      </w:pPr>
      <w:r>
        <w:rPr>
          <w:rStyle w:val="FontStyle69"/>
        </w:rPr>
        <w:t>Лишь поняв мировоззрение И. Тургенева и тех философов, под влиянием которых оно формировалось (Шеллинг, Шопенгауэр, Фихте), можно глубоко осмыслить вечную проблему отцов и детей, поставленную в романе "Отцы и дети".</w:t>
      </w:r>
    </w:p>
    <w:p w:rsidR="004907E2" w:rsidRDefault="004907E2">
      <w:pPr>
        <w:pStyle w:val="Style13"/>
        <w:widowControl/>
        <w:ind w:firstLine="528"/>
        <w:rPr>
          <w:rStyle w:val="FontStyle69"/>
        </w:rPr>
      </w:pPr>
      <w:r>
        <w:rPr>
          <w:rStyle w:val="FontStyle69"/>
        </w:rPr>
        <w:t>Первым переводчиком Шопенгауэра на русский язык был А. Фет, стихи которого пронизаны его философией.</w:t>
      </w:r>
    </w:p>
    <w:p w:rsidR="004907E2" w:rsidRDefault="004907E2">
      <w:pPr>
        <w:pStyle w:val="Style13"/>
        <w:widowControl/>
        <w:ind w:firstLine="547"/>
        <w:rPr>
          <w:rStyle w:val="FontStyle69"/>
        </w:rPr>
      </w:pPr>
      <w:r>
        <w:rPr>
          <w:rStyle w:val="FontStyle69"/>
        </w:rPr>
        <w:t>Романы Л. Толстого помогают школьникам проследить эволюцию любви, оценить роль личности в истории, поразмыслить над многими другими философскими вопросами, а "Исповедь" поможет задуматься над смыслом жизни.</w:t>
      </w:r>
    </w:p>
    <w:p w:rsidR="004907E2" w:rsidRDefault="004907E2">
      <w:pPr>
        <w:pStyle w:val="Style13"/>
        <w:widowControl/>
        <w:ind w:firstLine="509"/>
        <w:rPr>
          <w:rStyle w:val="FontStyle69"/>
        </w:rPr>
      </w:pPr>
      <w:r>
        <w:rPr>
          <w:rStyle w:val="FontStyle69"/>
        </w:rPr>
        <w:t>Увидеть то общее и особенное, что создаёт многоцветную палитру культуры, понять, что волнует человека Запада, позволяют "Ромео и Джульетта" Шекспира, "Фауст" Гёте, "Божественная комедия" Данте.</w:t>
      </w:r>
    </w:p>
    <w:p w:rsidR="004907E2" w:rsidRDefault="004907E2">
      <w:pPr>
        <w:pStyle w:val="Style13"/>
        <w:widowControl/>
        <w:spacing w:before="10"/>
        <w:ind w:firstLine="528"/>
        <w:rPr>
          <w:rStyle w:val="FontStyle69"/>
        </w:rPr>
      </w:pPr>
      <w:r>
        <w:rPr>
          <w:rStyle w:val="FontStyle69"/>
        </w:rPr>
        <w:t>Таким образом, литература позволяет детям не опускаться на житейско-бытовой уровень, порождённый нашим невежеством, а мыслить философскими нравственными категориями.</w:t>
      </w:r>
    </w:p>
    <w:p w:rsidR="004907E2" w:rsidRDefault="004907E2">
      <w:pPr>
        <w:pStyle w:val="Style13"/>
        <w:widowControl/>
        <w:ind w:firstLine="538"/>
        <w:rPr>
          <w:rStyle w:val="FontStyle69"/>
        </w:rPr>
      </w:pPr>
      <w:r>
        <w:rPr>
          <w:rStyle w:val="FontStyle69"/>
        </w:rPr>
        <w:t>Историко-философский анализ духовного опыта поколений на примерах изучения литературных произведений позволяет подойти к осуществлению целей духовно - нравственного развития личности, способной строить жизнь, достойную человека, по законам Добра, Истины и Красоты. Данную задачу можно решить, воспитав в детях духовную культуру во всём многообразии её проявлений, научив их мыслить.</w:t>
      </w:r>
    </w:p>
    <w:p w:rsidR="004907E2" w:rsidRDefault="004907E2">
      <w:pPr>
        <w:pStyle w:val="Style13"/>
        <w:widowControl/>
        <w:ind w:firstLine="499"/>
        <w:rPr>
          <w:rStyle w:val="FontStyle69"/>
        </w:rPr>
      </w:pPr>
      <w:r>
        <w:rPr>
          <w:rStyle w:val="FontStyle69"/>
        </w:rPr>
        <w:t>При изучении любого художественного произведения очень важно обратить внимание на то, какой духовный смысл заложен в нём, увидеть сверкающие жемчужины света, счастья, любви и добра.</w:t>
      </w:r>
    </w:p>
    <w:p w:rsidR="004907E2" w:rsidRDefault="004907E2">
      <w:pPr>
        <w:pStyle w:val="Style13"/>
        <w:widowControl/>
        <w:ind w:firstLine="518"/>
        <w:rPr>
          <w:rStyle w:val="FontStyle69"/>
        </w:rPr>
      </w:pPr>
      <w:r>
        <w:rPr>
          <w:rStyle w:val="FontStyle69"/>
        </w:rPr>
        <w:t>Второй важный момент — необходимость беседы, продумывание вопросов и заданий таким образом, чтобы школьники поставили себя на место героев, задумались о своих чувствах, поступках.</w:t>
      </w:r>
    </w:p>
    <w:p w:rsidR="004907E2" w:rsidRDefault="004907E2">
      <w:pPr>
        <w:pStyle w:val="Style13"/>
        <w:widowControl/>
        <w:ind w:firstLine="490"/>
        <w:rPr>
          <w:rStyle w:val="FontStyle69"/>
        </w:rPr>
      </w:pPr>
      <w:r>
        <w:rPr>
          <w:rStyle w:val="FontStyle69"/>
        </w:rPr>
        <w:t>Литература обращена к сердцу человека. Поэтому и кабинет оборудуется по авторскому сценарию. Каждый предмет должен быть подчинён духовной доминанте. Роспись на стенах по сюжетам Евангелия роднит кабинет с храмом. Современные технические средства: проектор, слайдоскоп, телевизор, видеомагнитофон; символы, портреты, знаки — все вызывает положительные эмоции. Но главное, создаем атмосферу торжественности и уважения к знаниям через собственную веру в излагаемые позиции, искренность и бережность. В такой атмосфере даже "горящая свеча" становится со</w:t>
      </w:r>
      <w:r>
        <w:rPr>
          <w:rStyle w:val="FontStyle69"/>
        </w:rPr>
        <w:softHyphen/>
        <w:t>беседником, музыкальный аудиоряд — иллюстрацией в мир темы урока. При таком подходе оживает вся мощь и красота литературы.</w:t>
      </w:r>
    </w:p>
    <w:p w:rsidR="004907E2" w:rsidRDefault="004907E2">
      <w:pPr>
        <w:pStyle w:val="Style13"/>
        <w:widowControl/>
        <w:ind w:firstLine="509"/>
        <w:rPr>
          <w:rStyle w:val="FontStyle69"/>
        </w:rPr>
      </w:pPr>
      <w:r>
        <w:rPr>
          <w:rStyle w:val="FontStyle69"/>
        </w:rPr>
        <w:t>Уроки строятся так, чтобы дети начинали с себя (" Что чувствуешь?", "Что делаешь?", " Как бы поступил ты?"), со своих переживаний, потребностей и постепенно переходили к другим людям, литературным героям и ко всему миру. Важно научить подростка любую проблему, любое явление рассматривать не только с личных позиций, но и с позиций других людей — научить смотреть на любые события глазами вечных ценностей. По сути, вступает в силу неразрывная триада: Твои ощущения и чувства. Как сам собираешься поступать? Как это делают литературные герои? Как нужно это делать в идеале, с точки зрения Высшего смысла?</w:t>
      </w:r>
    </w:p>
    <w:p w:rsidR="004907E2" w:rsidRDefault="004907E2">
      <w:pPr>
        <w:pStyle w:val="Style13"/>
        <w:widowControl/>
        <w:ind w:firstLine="509"/>
        <w:rPr>
          <w:rStyle w:val="FontStyle69"/>
        </w:rPr>
      </w:pPr>
      <w:r>
        <w:rPr>
          <w:rStyle w:val="FontStyle69"/>
        </w:rPr>
        <w:t>Постепенно дети начинают замечать, что происходит вокруг них, по заданиям учителя и собственному выбору читают нужную к уроку литературу, выступают с презентацией книги, сравнивают, сопоставляют, делают выводы.</w:t>
      </w:r>
    </w:p>
    <w:p w:rsidR="004907E2" w:rsidRDefault="004907E2">
      <w:pPr>
        <w:pStyle w:val="Style13"/>
        <w:widowControl/>
        <w:ind w:firstLine="499"/>
        <w:rPr>
          <w:rStyle w:val="FontStyle69"/>
        </w:rPr>
      </w:pPr>
      <w:r>
        <w:rPr>
          <w:rStyle w:val="FontStyle69"/>
        </w:rPr>
        <w:t>Часто мы используем ситуативные задания. Иногда эти ситуации возникают в процессе урока. Важно при обсуждении их не вкладывать в ребенка готовый ответ, а помочь ему свободно высказать все, что он думает, не выделять чье-либо, в том числе и свое личное мнение, а обращаться к мыслям писателей, философов, духовных Учителей, к Священным Писаниям. Воспитанников надо наполнять любовью, ибо она является животворящей силой, позволяющей душе человека вырасти и расцвести.</w:t>
      </w:r>
    </w:p>
    <w:p w:rsidR="004907E2" w:rsidRDefault="004907E2">
      <w:pPr>
        <w:pStyle w:val="Style13"/>
        <w:widowControl/>
        <w:ind w:firstLine="518"/>
        <w:rPr>
          <w:rStyle w:val="FontStyle69"/>
        </w:rPr>
      </w:pPr>
      <w:r>
        <w:rPr>
          <w:rStyle w:val="FontStyle69"/>
        </w:rPr>
        <w:t>Иногда мы проводим сочинения — состояния, которые помогают понять себя изнутри, создают живой контакт с самим собой, связывают автора с внутренней и внешней жизнью, поэтому самое важное значение имеет гармонизация этого потока особой связью с природой, с высшей реальностью. Иногда — это порыв вдохновения, иногда глубокие размышления психологического плана, позволяющие ученику почувствовать себя увереннее, значимее.</w:t>
      </w:r>
    </w:p>
    <w:p w:rsidR="004907E2" w:rsidRDefault="004907E2">
      <w:pPr>
        <w:pStyle w:val="Style13"/>
        <w:widowControl/>
        <w:ind w:firstLine="509"/>
        <w:rPr>
          <w:rStyle w:val="FontStyle69"/>
        </w:rPr>
      </w:pPr>
      <w:r>
        <w:rPr>
          <w:rStyle w:val="FontStyle69"/>
        </w:rPr>
        <w:t>Сочинения — состояния — это особый жанр, помогающий автору войти в свое "я" и во внешний мир. Здесь велика роль учителя, создающего особую, поэтически возвышенную атмосферу взаимодействия с учениками. Необычность, открытость, проникновенность данного вида сочинения рождает особое восприятие мира, слова, себя. Такие сочинения должны быть не запрограммированными, а пришедшими спонтанно. Ребята озаглавливают сочинения в зависимости от состояния: "Крылья",</w:t>
      </w:r>
    </w:p>
    <w:p w:rsidR="004907E2" w:rsidRDefault="004907E2">
      <w:pPr>
        <w:pStyle w:val="Style17"/>
        <w:widowControl/>
        <w:spacing w:before="77" w:line="490" w:lineRule="exact"/>
        <w:rPr>
          <w:rStyle w:val="FontStyle69"/>
        </w:rPr>
      </w:pPr>
      <w:r>
        <w:rPr>
          <w:rStyle w:val="FontStyle69"/>
        </w:rPr>
        <w:t>"Одиночество", "Дождь и снег", "Наполнив музыкой сердца, мы все становимся добрее."</w:t>
      </w:r>
    </w:p>
    <w:p w:rsidR="004907E2" w:rsidRDefault="004907E2">
      <w:pPr>
        <w:pStyle w:val="Style13"/>
        <w:widowControl/>
        <w:ind w:firstLine="509"/>
        <w:rPr>
          <w:rStyle w:val="FontStyle69"/>
        </w:rPr>
      </w:pPr>
      <w:r>
        <w:rPr>
          <w:rStyle w:val="FontStyle69"/>
        </w:rPr>
        <w:t>В основе духовности лежит связь учителя и ученика. Это состояние, где присутствуют добро, любовь и свет, связь с Богом, природой — со всем окружающим миром, со всем, что испокон веков волнует человека — проблемами жизни и смерти, поисками смысла жизни, нравственными и духовными проблемами.</w:t>
      </w:r>
    </w:p>
    <w:p w:rsidR="004907E2" w:rsidRDefault="004907E2">
      <w:pPr>
        <w:pStyle w:val="Style13"/>
        <w:widowControl/>
        <w:ind w:firstLine="509"/>
        <w:rPr>
          <w:rStyle w:val="FontStyle69"/>
        </w:rPr>
      </w:pPr>
      <w:r>
        <w:rPr>
          <w:rStyle w:val="FontStyle69"/>
        </w:rPr>
        <w:t>В наше время — время диссонансов, вульгаризации и языковой пошлости — очень важно обращение к первородному сознанию очищения, рождению гармонии, расцвету красоты и творчества, к созиданию нового миропонимания, к проникновению в мир вечных ценностей, всеобъемлющей гармонии. В процессе литературного образования особое значение приобретают такие уроки, которые вызывают интерес к самому процессу познания, помогают школьникам самостоятельно подходить к решению учебных задач.</w:t>
      </w:r>
    </w:p>
    <w:p w:rsidR="004907E2" w:rsidRDefault="004907E2">
      <w:pPr>
        <w:pStyle w:val="Style13"/>
        <w:widowControl/>
        <w:ind w:firstLine="528"/>
        <w:rPr>
          <w:rStyle w:val="FontStyle69"/>
        </w:rPr>
      </w:pPr>
      <w:r>
        <w:rPr>
          <w:rStyle w:val="FontStyle69"/>
        </w:rPr>
        <w:t>Без развития ассоциативного мышления, без сравнений и сопоставлений невозможно проникнуть в сущность литературного процесса. Мы применяем дидактические принципы обучения, которые определяют, во-первых, необходимость сопоставительного анализа, в процессе которого создаются проблемные ситуации, про</w:t>
      </w:r>
      <w:r>
        <w:rPr>
          <w:rStyle w:val="FontStyle69"/>
        </w:rPr>
        <w:softHyphen/>
        <w:t>буждающие ассоциации и развивающие самостоятельность мышления учащихся. Во-вторых, учитывая, что произведения художественной литературы отражают черты своего времени и соприкасаются с последующими эпохами, целесообразно сопоставлять факты творчества одного или разных писателей — современников, соотносить литературные явления разных исторических эпох.</w:t>
      </w:r>
    </w:p>
    <w:p w:rsidR="004907E2" w:rsidRDefault="004907E2">
      <w:pPr>
        <w:pStyle w:val="Style13"/>
        <w:widowControl/>
        <w:ind w:firstLine="528"/>
        <w:rPr>
          <w:rStyle w:val="FontStyle69"/>
        </w:rPr>
      </w:pPr>
      <w:r>
        <w:rPr>
          <w:rStyle w:val="FontStyle69"/>
        </w:rPr>
        <w:t>Применение заданий опережающего характера и экскурсии в прошлое экономят время, обогащают содержание уроков, формируют у школьников навык сопоставительного анализа.</w:t>
      </w:r>
    </w:p>
    <w:p w:rsidR="004907E2" w:rsidRDefault="004907E2">
      <w:pPr>
        <w:pStyle w:val="Style13"/>
        <w:widowControl/>
        <w:spacing w:before="77"/>
        <w:ind w:firstLine="509"/>
        <w:rPr>
          <w:rStyle w:val="FontStyle69"/>
        </w:rPr>
      </w:pPr>
      <w:r>
        <w:rPr>
          <w:rStyle w:val="FontStyle69"/>
        </w:rPr>
        <w:t>В-третьих, переход в процессе обучения от незнания к знанию, от неполного знания к полному есть... "переход ко все более сложной и многообразной системе ассоциаций" (107, с. 229). От простых ассоциаций, требующих сравнения в ходе анализа одного произведения, мы идем к сопоставлению компонентов двух-трех произведений одного или разных авторов, к определению идейно-тематических, жанровых, стилевых параллелей, создаем проблемные ситуации, требующие перехода к более высокому уровню умственной деятельности — к внутрипредметным ассоциациям.</w:t>
      </w:r>
    </w:p>
    <w:p w:rsidR="004907E2" w:rsidRDefault="004907E2">
      <w:pPr>
        <w:pStyle w:val="Style13"/>
        <w:widowControl/>
        <w:ind w:firstLine="509"/>
        <w:rPr>
          <w:rStyle w:val="FontStyle69"/>
        </w:rPr>
      </w:pPr>
      <w:r>
        <w:rPr>
          <w:rStyle w:val="FontStyle69"/>
        </w:rPr>
        <w:t>В — четвертых, целенаправленному осуществлению широких внутрипредметных связей помогает решение сквозных идейно-эстетических проблем, играющих важную роль в системе школьного курса литературы и методов его изучения.</w:t>
      </w:r>
    </w:p>
    <w:p w:rsidR="004907E2" w:rsidRDefault="004907E2">
      <w:pPr>
        <w:pStyle w:val="Style13"/>
        <w:widowControl/>
        <w:ind w:firstLine="509"/>
        <w:rPr>
          <w:rStyle w:val="FontStyle69"/>
        </w:rPr>
      </w:pPr>
      <w:r>
        <w:rPr>
          <w:rStyle w:val="FontStyle69"/>
        </w:rPr>
        <w:t>Сквозные проблемы для всего курса литературы и отдельных тем могут быть историко-литературного характера (например, нравственно-эстетический идеал писателя и проблемы положительного героя), теоретико-литературного (например, тематическое и жанровое разнообразие лирики первой трети XIX в., проблема традиций и новаторства в русской литературе XIX и XX вв.), искусствоведческого — с использованием элементов интегрированного урока, межпредметных связей (например, личные и творческие связи выдающихся писателей современников). Их решение идет в единстве с духовно-нравственными заданиями на базе достижений современной методики литературы и литературоведения.</w:t>
      </w:r>
    </w:p>
    <w:p w:rsidR="004907E2" w:rsidRDefault="004907E2">
      <w:pPr>
        <w:pStyle w:val="Style13"/>
        <w:widowControl/>
        <w:ind w:firstLine="538"/>
        <w:rPr>
          <w:rStyle w:val="FontStyle69"/>
        </w:rPr>
      </w:pPr>
      <w:r>
        <w:rPr>
          <w:rStyle w:val="FontStyle69"/>
        </w:rPr>
        <w:t>С целью более полного восприятия и освоения материала необходимо наметить ретроспективные и перспективные связи между разными звеньями литературного образования (уроки внеклассного чтения, факультативы, внеклассная работа), сопряженные с определением сквозных тем.</w:t>
      </w:r>
    </w:p>
    <w:p w:rsidR="004907E2" w:rsidRDefault="004907E2">
      <w:pPr>
        <w:pStyle w:val="Style13"/>
        <w:widowControl/>
        <w:spacing w:before="77"/>
        <w:ind w:firstLine="528"/>
        <w:rPr>
          <w:rStyle w:val="FontStyle69"/>
        </w:rPr>
      </w:pPr>
      <w:r>
        <w:rPr>
          <w:rStyle w:val="FontStyle69"/>
        </w:rPr>
        <w:t>Ретроспективные связи закрепляют в памяти изученное, дополняют его новыми сведениями, формируют навыки сопоставительного анализа и обобщения знаний.</w:t>
      </w:r>
    </w:p>
    <w:p w:rsidR="004907E2" w:rsidRDefault="004907E2">
      <w:pPr>
        <w:pStyle w:val="Style13"/>
        <w:widowControl/>
        <w:ind w:firstLine="509"/>
        <w:rPr>
          <w:rStyle w:val="FontStyle69"/>
        </w:rPr>
      </w:pPr>
      <w:r>
        <w:rPr>
          <w:rStyle w:val="FontStyle69"/>
        </w:rPr>
        <w:t>Перспективные связи создают условия для применения приобретаемых знаний и умений в изучении последующих, стимулируют самостоятельный осмысленный подход к литературным явлениям на последующих занятиях, готовят учащихся к активному участию в них.</w:t>
      </w:r>
    </w:p>
    <w:p w:rsidR="004907E2" w:rsidRDefault="004907E2">
      <w:pPr>
        <w:pStyle w:val="Style13"/>
        <w:widowControl/>
        <w:ind w:firstLine="509"/>
        <w:rPr>
          <w:rStyle w:val="FontStyle69"/>
        </w:rPr>
      </w:pPr>
      <w:r>
        <w:rPr>
          <w:rStyle w:val="FontStyle69"/>
        </w:rPr>
        <w:t>В курсе литературы круг знаний можно выстроить в ряды, привести в систему, если идейно-эстетические проблемы начать рассматривать с IX, а продолжить и завершить в X и XI классах. Например, циклы уроков и внеклассных мероприятий по выявлению духовно-нравственного потенциала русской литературы целесообразно провести через все старшие классы. Такая методика работы способствует системному повторению материала, повышает интерес к нему, так как изученный материал рассматривается под новым углом зрения, делает знания более прочными.</w:t>
      </w:r>
    </w:p>
    <w:p w:rsidR="004907E2" w:rsidRDefault="004907E2">
      <w:pPr>
        <w:pStyle w:val="Style13"/>
        <w:widowControl/>
        <w:ind w:firstLine="509"/>
        <w:rPr>
          <w:rStyle w:val="FontStyle69"/>
        </w:rPr>
      </w:pPr>
      <w:r>
        <w:rPr>
          <w:rStyle w:val="FontStyle69"/>
        </w:rPr>
        <w:t>Устойчивый интерес и внимание проявляют школьники к тем явлениям, которые вызывают у них ассоциации с уже известными и помогают раскрыть в них новые грани.</w:t>
      </w:r>
    </w:p>
    <w:p w:rsidR="004907E2" w:rsidRDefault="004907E2">
      <w:pPr>
        <w:pStyle w:val="Style13"/>
        <w:widowControl/>
        <w:ind w:firstLine="528"/>
        <w:rPr>
          <w:rStyle w:val="FontStyle69"/>
        </w:rPr>
      </w:pPr>
      <w:r>
        <w:rPr>
          <w:rStyle w:val="FontStyle69"/>
        </w:rPr>
        <w:t>Непрерывность поисковой деятельности предполагает обогащение внутрипредметных связей за счет взаимосвязи разных звеньев литературного образования. Это ведет к использованию разных приемов исследовательского метода.</w:t>
      </w:r>
    </w:p>
    <w:p w:rsidR="004907E2" w:rsidRDefault="004907E2">
      <w:pPr>
        <w:pStyle w:val="Style13"/>
        <w:widowControl/>
        <w:ind w:firstLine="528"/>
        <w:rPr>
          <w:rStyle w:val="FontStyle69"/>
        </w:rPr>
      </w:pPr>
      <w:r>
        <w:rPr>
          <w:rStyle w:val="FontStyle69"/>
        </w:rPr>
        <w:t>Не только содержание изучаемого материала, но и способы, приемы его освоения служат основанием для взаимосвязей, помогают школьником применять полученные знания в новой ситуации. Использование усвоенного в новых условиях охватывает широкий круг явлений.</w:t>
      </w:r>
    </w:p>
    <w:p w:rsidR="004907E2" w:rsidRDefault="004907E2">
      <w:pPr>
        <w:pStyle w:val="Style13"/>
        <w:widowControl/>
        <w:spacing w:before="77" w:line="480" w:lineRule="exact"/>
        <w:ind w:firstLine="509"/>
        <w:rPr>
          <w:rStyle w:val="FontStyle69"/>
        </w:rPr>
      </w:pPr>
      <w:r>
        <w:rPr>
          <w:rStyle w:val="FontStyle69"/>
        </w:rPr>
        <w:t>Варьирование, обобщение материала способствует сознательному усвоению знаний. На это направлены разнообразные приемы сопоставления в процессе выявления духовно-нравственного потенциала русской литературы, через которую красной нитью проходит проповедь жалости к страждущему брату и провозглашение достоинства человека, независимо от среды и сословия. Эпиграфом к литературе XIX века можно взять пушкинские: "Милость к падшим призывал". Вспомним "маленьких людей": "Станционный смотритель" А. С. Пушкина, "Шинель" Н. В. Гоголя, "Бедные люди", "Униженные и оскорбленные" Ф. М. Достоевского - всех преступников, блудниц, пьяниц, которых он изображает с сочувственным состраданием, в которых он среди грязи и разврата находит затаенную, теплящуюся искру Божию. Русская классическая литература XIX века — великая учительница христианской любви, из которой она черпала великую, нравственно двигающую силу, вылившуюся в великих живых произведениях искусства: школу любви, школу признания ценности индивидуальности каждого человека.</w:t>
      </w:r>
    </w:p>
    <w:p w:rsidR="004907E2" w:rsidRDefault="004907E2">
      <w:pPr>
        <w:pStyle w:val="Style7"/>
        <w:widowControl/>
        <w:spacing w:line="240" w:lineRule="exact"/>
        <w:ind w:left="518"/>
        <w:rPr>
          <w:sz w:val="20"/>
          <w:szCs w:val="20"/>
        </w:rPr>
      </w:pPr>
    </w:p>
    <w:p w:rsidR="004907E2" w:rsidRDefault="004907E2">
      <w:pPr>
        <w:pStyle w:val="Style7"/>
        <w:widowControl/>
        <w:spacing w:line="240" w:lineRule="exact"/>
        <w:ind w:left="518"/>
        <w:rPr>
          <w:sz w:val="20"/>
          <w:szCs w:val="20"/>
        </w:rPr>
      </w:pPr>
    </w:p>
    <w:p w:rsidR="004907E2" w:rsidRDefault="004907E2">
      <w:pPr>
        <w:pStyle w:val="Style7"/>
        <w:widowControl/>
        <w:spacing w:line="240" w:lineRule="exact"/>
        <w:ind w:left="518"/>
        <w:rPr>
          <w:sz w:val="20"/>
          <w:szCs w:val="20"/>
        </w:rPr>
      </w:pPr>
    </w:p>
    <w:p w:rsidR="004907E2" w:rsidRDefault="004907E2">
      <w:pPr>
        <w:pStyle w:val="Style7"/>
        <w:widowControl/>
        <w:spacing w:before="38" w:line="470" w:lineRule="exact"/>
        <w:ind w:left="518"/>
        <w:rPr>
          <w:rStyle w:val="FontStyle75"/>
        </w:rPr>
      </w:pPr>
      <w:r>
        <w:rPr>
          <w:rStyle w:val="FontStyle72"/>
          <w:spacing w:val="-20"/>
        </w:rPr>
        <w:t>2.2</w:t>
      </w:r>
      <w:r>
        <w:rPr>
          <w:rStyle w:val="FontStyle72"/>
        </w:rPr>
        <w:t xml:space="preserve"> </w:t>
      </w:r>
      <w:r>
        <w:rPr>
          <w:rStyle w:val="FontStyle75"/>
        </w:rPr>
        <w:t>Методика изучения произведений русской литературы, выявляющая их духовно-нравственный потенциал.</w:t>
      </w:r>
    </w:p>
    <w:p w:rsidR="004907E2" w:rsidRDefault="004907E2">
      <w:pPr>
        <w:pStyle w:val="Style13"/>
        <w:widowControl/>
        <w:spacing w:line="240" w:lineRule="exact"/>
        <w:ind w:firstLine="538"/>
        <w:rPr>
          <w:sz w:val="20"/>
          <w:szCs w:val="20"/>
        </w:rPr>
      </w:pPr>
    </w:p>
    <w:p w:rsidR="004907E2" w:rsidRDefault="004907E2">
      <w:pPr>
        <w:pStyle w:val="Style13"/>
        <w:widowControl/>
        <w:spacing w:line="240" w:lineRule="exact"/>
        <w:ind w:firstLine="538"/>
        <w:rPr>
          <w:sz w:val="20"/>
          <w:szCs w:val="20"/>
        </w:rPr>
      </w:pPr>
    </w:p>
    <w:p w:rsidR="004907E2" w:rsidRDefault="004907E2">
      <w:pPr>
        <w:pStyle w:val="Style13"/>
        <w:widowControl/>
        <w:spacing w:before="86"/>
        <w:ind w:firstLine="538"/>
        <w:rPr>
          <w:rStyle w:val="FontStyle69"/>
        </w:rPr>
      </w:pPr>
      <w:r>
        <w:rPr>
          <w:rStyle w:val="FontStyle69"/>
        </w:rPr>
        <w:t xml:space="preserve">Новые подходы, используемые нами в процессе преподавания курса литературы, в </w:t>
      </w:r>
      <w:r w:rsidR="00B4558D">
        <w:rPr>
          <w:rStyle w:val="FontStyle69"/>
        </w:rPr>
        <w:t>данном труде</w:t>
      </w:r>
      <w:r>
        <w:rPr>
          <w:rStyle w:val="FontStyle69"/>
        </w:rPr>
        <w:t xml:space="preserve"> иллюстрируются на примере изучения своеобразия христианских мотивов в лирике М. Ю. Лермонтова в IX классе и романа М. А. Булгакова "Мастер и Маргарита" в XI классе.</w:t>
      </w:r>
    </w:p>
    <w:p w:rsidR="004907E2" w:rsidRDefault="004907E2">
      <w:pPr>
        <w:pStyle w:val="Style13"/>
        <w:widowControl/>
        <w:ind w:firstLine="557"/>
        <w:rPr>
          <w:rStyle w:val="FontStyle69"/>
        </w:rPr>
      </w:pPr>
      <w:r>
        <w:rPr>
          <w:rStyle w:val="FontStyle69"/>
        </w:rPr>
        <w:t>К уроку "Христианские мотивы в лирике М. Ю. Лермонтова" учащимся дается задание прочитать стихотворения "Молитва", "Ночь</w:t>
      </w:r>
    </w:p>
    <w:p w:rsidR="004907E2" w:rsidRDefault="004907E2">
      <w:pPr>
        <w:pStyle w:val="Style17"/>
        <w:widowControl/>
        <w:spacing w:before="77" w:line="490" w:lineRule="exact"/>
        <w:rPr>
          <w:rStyle w:val="FontStyle69"/>
        </w:rPr>
      </w:pPr>
      <w:r>
        <w:rPr>
          <w:rStyle w:val="FontStyle69"/>
        </w:rPr>
        <w:t>I", "Ангел", "Исповедь", "Я не рожден для ангелов и рая", "Когда волнуется желтеющая нива", "Ветка Палестины", "Выхожу один я на дорогу...". Ассистент под руководством учителя готовит сообщение "Почему Н. А. Бердяев назвал Лермонтова самым религиозным поэтом?"</w:t>
      </w:r>
    </w:p>
    <w:p w:rsidR="004907E2" w:rsidRDefault="004907E2">
      <w:pPr>
        <w:pStyle w:val="Style13"/>
        <w:widowControl/>
        <w:ind w:firstLine="518"/>
        <w:rPr>
          <w:rStyle w:val="FontStyle69"/>
        </w:rPr>
      </w:pPr>
      <w:r>
        <w:rPr>
          <w:rStyle w:val="FontStyle69"/>
        </w:rPr>
        <w:t>Открыть ученикам своеобразие христианских мотивов в лирике Лермонтова, увидеть вехи лермонтовского самопознания позволит урок, синтезирующий в себе анализ стихотворения "Выхожу один я на дорогу" и прослушивание одноименного романса В. Шашиной.</w:t>
      </w:r>
    </w:p>
    <w:p w:rsidR="004907E2" w:rsidRDefault="004907E2">
      <w:pPr>
        <w:pStyle w:val="Style13"/>
        <w:widowControl/>
        <w:ind w:firstLine="509"/>
        <w:rPr>
          <w:rStyle w:val="FontStyle69"/>
        </w:rPr>
      </w:pPr>
      <w:r>
        <w:rPr>
          <w:rStyle w:val="FontStyle69"/>
        </w:rPr>
        <w:t>Основными методами, использованными на уроке, становятся вступительное слово учителя, его комментарий, выступление ассистента, сопровождающееся чтением учащимися стихотворений, по ходу которого учитель задает вопросы на восприятие того или иного стихотворения, элементы беседы и коллективное подведение итогов урока.</w:t>
      </w:r>
    </w:p>
    <w:p w:rsidR="004907E2" w:rsidRDefault="004907E2">
      <w:pPr>
        <w:pStyle w:val="Style13"/>
        <w:widowControl/>
        <w:ind w:firstLine="528"/>
        <w:rPr>
          <w:rStyle w:val="FontStyle69"/>
        </w:rPr>
      </w:pPr>
      <w:r>
        <w:rPr>
          <w:rStyle w:val="FontStyle69"/>
        </w:rPr>
        <w:t>Возможные виды работы учащихся на уроке: обсуждение проблемных вопросов; составление и запись вех неустанного лермонтовского самопознания на пути к тайнам надмирного бытия, к абсолютной истине и гармонии; чтение стихов поэта; участие в анализе стихов; запись выводов.</w:t>
      </w:r>
    </w:p>
    <w:p w:rsidR="004907E2" w:rsidRDefault="004907E2">
      <w:pPr>
        <w:pStyle w:val="Style13"/>
        <w:widowControl/>
        <w:ind w:firstLine="538"/>
        <w:rPr>
          <w:rStyle w:val="FontStyle69"/>
        </w:rPr>
      </w:pPr>
      <w:r>
        <w:rPr>
          <w:rStyle w:val="FontStyle69"/>
        </w:rPr>
        <w:t>В начале урока обсуждается эпиграф "Слово стало плотию, и обитало с нами, полное благодати и истины" (Ин. 1:14). Его цель -возбудить внимание к основной проблеме урока.</w:t>
      </w:r>
    </w:p>
    <w:p w:rsidR="004907E2" w:rsidRDefault="004907E2">
      <w:pPr>
        <w:pStyle w:val="Style13"/>
        <w:widowControl/>
        <w:ind w:left="538" w:firstLine="0"/>
        <w:jc w:val="left"/>
        <w:rPr>
          <w:rStyle w:val="FontStyle69"/>
        </w:rPr>
      </w:pPr>
      <w:r>
        <w:rPr>
          <w:rStyle w:val="FontStyle69"/>
        </w:rPr>
        <w:t>Задание классу: Перечитайте строки эпиграфа. Как вы понимаете</w:t>
      </w:r>
    </w:p>
    <w:p w:rsidR="004907E2" w:rsidRDefault="004907E2">
      <w:pPr>
        <w:pStyle w:val="Style17"/>
        <w:widowControl/>
        <w:spacing w:line="490" w:lineRule="exact"/>
        <w:jc w:val="left"/>
        <w:rPr>
          <w:rStyle w:val="FontStyle69"/>
        </w:rPr>
      </w:pPr>
      <w:r>
        <w:rPr>
          <w:rStyle w:val="FontStyle69"/>
        </w:rPr>
        <w:t>его?</w:t>
      </w:r>
    </w:p>
    <w:p w:rsidR="004907E2" w:rsidRDefault="004907E2">
      <w:pPr>
        <w:pStyle w:val="Style13"/>
        <w:widowControl/>
        <w:ind w:firstLine="538"/>
        <w:rPr>
          <w:rStyle w:val="FontStyle69"/>
        </w:rPr>
      </w:pPr>
      <w:r>
        <w:rPr>
          <w:rStyle w:val="FontStyle69"/>
        </w:rPr>
        <w:t>(Христос — Логос, Слово воплощенное заключало в себе всю полноту истины, красоты и добра. Из него проистекло евангельское благовествование и слово Апостолов. Затем к нему примыкает слово христианского Предания, слово Отцов и Учителей Церкви, святителей и пастырей. От слова откровения нисходит в мир словесная цепь, к которой присоединяются все новые и новые звенья. "Слово стало плотию и обитало с нами, полное благодати и истины" — вот откуда происходит поэзия).</w:t>
      </w:r>
    </w:p>
    <w:p w:rsidR="004907E2" w:rsidRDefault="004907E2">
      <w:pPr>
        <w:pStyle w:val="Style13"/>
        <w:widowControl/>
        <w:ind w:left="547" w:firstLine="0"/>
        <w:jc w:val="left"/>
        <w:rPr>
          <w:rStyle w:val="FontStyle69"/>
        </w:rPr>
      </w:pPr>
      <w:r>
        <w:rPr>
          <w:rStyle w:val="FontStyle69"/>
        </w:rPr>
        <w:t>Ученики записывают эпиграф в тетрадях, учитель продолжает:</w:t>
      </w:r>
    </w:p>
    <w:p w:rsidR="004907E2" w:rsidRDefault="004907E2">
      <w:pPr>
        <w:pStyle w:val="Style13"/>
        <w:widowControl/>
        <w:ind w:firstLine="509"/>
        <w:rPr>
          <w:rStyle w:val="FontStyle69"/>
        </w:rPr>
      </w:pPr>
      <w:r>
        <w:rPr>
          <w:rStyle w:val="FontStyle69"/>
        </w:rPr>
        <w:t>В русскую литературу христианство внесло высшее начало, дало ей особый строй мысли и речи. Библейское слово — неисчерпаемый кладезь познания Бога, нравственного опыта, тысячелетней мудрости, непревзойденный образец художественной речи. Все это близко русской литературе. "Песня Песней" Соломона, гимны и песни в книгах Бытия и Пророков, книга Псалмов являют собой гений лирической поэзии.</w:t>
      </w:r>
    </w:p>
    <w:p w:rsidR="004907E2" w:rsidRDefault="004907E2">
      <w:pPr>
        <w:pStyle w:val="Style13"/>
        <w:widowControl/>
        <w:ind w:firstLine="509"/>
        <w:rPr>
          <w:rStyle w:val="FontStyle69"/>
        </w:rPr>
      </w:pPr>
      <w:r>
        <w:rPr>
          <w:rStyle w:val="FontStyle69"/>
        </w:rPr>
        <w:t>Христианские мотивы получают в поэзии разную художественную разработку. Работу над своеобразием христианских мотивов в лирике М. Ю. Лермонтова начнем с цикла его стихотворений "Молитва". Но прежде поговорим о том, что же такое христианская молитва?</w:t>
      </w:r>
    </w:p>
    <w:p w:rsidR="004907E2" w:rsidRDefault="004907E2">
      <w:pPr>
        <w:pStyle w:val="Style13"/>
        <w:widowControl/>
        <w:ind w:firstLine="528"/>
        <w:rPr>
          <w:rStyle w:val="FontStyle69"/>
        </w:rPr>
      </w:pPr>
      <w:r>
        <w:rPr>
          <w:rStyle w:val="FontStyle69"/>
        </w:rPr>
        <w:t>Христианская молитва есть словесное выражение живого богообщения. Она вмещает в себя веру в отеческую любовь Всевыш</w:t>
      </w:r>
      <w:r>
        <w:rPr>
          <w:rStyle w:val="FontStyle69"/>
        </w:rPr>
        <w:softHyphen/>
        <w:t>него, познание себя со своими грехами и немощами, стремление к спасению через покаяние и очищение. Самим Иисусом Христом заповедана нам молитва Господня ("Отче наш..."), которая входит в текст Евангелия. Другие молитвы сложены в разные эпохи людьми, достигшими высот духовной жизни и обретшими дар молитвенного творчества. Это безымянные святые, подвижники, мученики, чьи молитвы вошли в церковный обиход.</w:t>
      </w:r>
    </w:p>
    <w:p w:rsidR="004907E2" w:rsidRDefault="004907E2">
      <w:pPr>
        <w:pStyle w:val="Style13"/>
        <w:widowControl/>
        <w:ind w:firstLine="538"/>
        <w:rPr>
          <w:rStyle w:val="FontStyle69"/>
        </w:rPr>
      </w:pPr>
      <w:r>
        <w:rPr>
          <w:rStyle w:val="FontStyle69"/>
        </w:rPr>
        <w:t>Свою, незаметную никому лепту, в молитвенное творчество вносит каждый христианин через добрые помыслы и покаяние. В молитве отражались различные грани богопознания и состояния души.  Едва ли не все русские поэты имели потребность души открываться Всевышнему в той или иной жизненной ситуации. Есть она и у М. Ю. Лермонтова. Читается "Молитва" (1829, 1837, 1839 годов).</w:t>
      </w:r>
    </w:p>
    <w:p w:rsidR="004907E2" w:rsidRDefault="004907E2">
      <w:pPr>
        <w:pStyle w:val="Style13"/>
        <w:widowControl/>
        <w:spacing w:before="19" w:line="480" w:lineRule="exact"/>
        <w:ind w:firstLine="461"/>
        <w:rPr>
          <w:rStyle w:val="FontStyle69"/>
          <w:vertAlign w:val="superscript"/>
        </w:rPr>
      </w:pPr>
      <w:r>
        <w:rPr>
          <w:rStyle w:val="FontStyle69"/>
        </w:rPr>
        <w:t>Учитель: Особенно глубоко проникал Лермонтов в свою личность, ярко понимал и обрисовал ее в "Молитве" 1829 года. Пятнадцатилетний поэт осознает свой дар в этом шедевре, откровенны и глубоки его воззвания к Богу. По мысли Лермонтова, "лава вдохновения", "чудный пламень" есть огонь Асмодея.</w:t>
      </w:r>
      <w:r>
        <w:rPr>
          <w:rStyle w:val="FontStyle69"/>
          <w:vertAlign w:val="superscript"/>
        </w:rPr>
        <w:t>1</w:t>
      </w:r>
    </w:p>
    <w:p w:rsidR="004907E2" w:rsidRDefault="004907E2">
      <w:pPr>
        <w:pStyle w:val="Style13"/>
        <w:widowControl/>
        <w:spacing w:before="10" w:line="480" w:lineRule="exact"/>
        <w:ind w:firstLine="480"/>
        <w:rPr>
          <w:rStyle w:val="FontStyle69"/>
        </w:rPr>
      </w:pPr>
      <w:r>
        <w:rPr>
          <w:rStyle w:val="FontStyle69"/>
        </w:rPr>
        <w:t>Поэт чувствует противоречие своей натуры (и человеческой природы). Одна ее сторона прикована к мраку Земли, другая — стремится к Богу, знает вечные ценности.</w:t>
      </w:r>
    </w:p>
    <w:p w:rsidR="004907E2" w:rsidRDefault="004907E2">
      <w:pPr>
        <w:pStyle w:val="Style13"/>
        <w:widowControl/>
        <w:spacing w:line="480" w:lineRule="exact"/>
        <w:ind w:firstLine="490"/>
        <w:rPr>
          <w:rStyle w:val="FontStyle69"/>
        </w:rPr>
      </w:pPr>
      <w:r>
        <w:rPr>
          <w:rStyle w:val="FontStyle69"/>
        </w:rPr>
        <w:t>Одержимость поэзией уводит его далеко от Божьих путей, совращает и омрачает ум и взор, затворяет слух от Слова Божия. Осознавая это как гибельное в себе, Лермонтов молит Бога не вменять ему это в вину, не карать. Воле Божией он предает разрешение этой драмы.</w:t>
      </w:r>
    </w:p>
    <w:p w:rsidR="004907E2" w:rsidRDefault="004907E2">
      <w:pPr>
        <w:pStyle w:val="Style13"/>
        <w:widowControl/>
        <w:spacing w:before="10" w:line="480" w:lineRule="exact"/>
        <w:ind w:firstLine="499"/>
        <w:rPr>
          <w:rStyle w:val="FontStyle69"/>
        </w:rPr>
      </w:pPr>
      <w:r>
        <w:rPr>
          <w:rStyle w:val="FontStyle69"/>
        </w:rPr>
        <w:t>Нежной христианской любовью пронизана перед ликом Богородицы "Молитва" 1839 года. В ней передан лиризм, который, по словам Гоголя, "исходит от наших церковных песен и канонов" (27, с.408).</w:t>
      </w:r>
    </w:p>
    <w:p w:rsidR="004907E2" w:rsidRDefault="004907E2">
      <w:pPr>
        <w:pStyle w:val="Style13"/>
        <w:widowControl/>
        <w:spacing w:before="19" w:line="480" w:lineRule="exact"/>
        <w:ind w:firstLine="509"/>
        <w:rPr>
          <w:rStyle w:val="FontStyle69"/>
        </w:rPr>
      </w:pPr>
      <w:r>
        <w:rPr>
          <w:rStyle w:val="FontStyle69"/>
        </w:rPr>
        <w:t>Читается "Молитва" 1839 года, в которой даруется радостное умиление, свобода от тягостных забот, получаемых человеком в молитвенном богообщении.</w:t>
      </w:r>
    </w:p>
    <w:p w:rsidR="004907E2" w:rsidRDefault="004907E2">
      <w:pPr>
        <w:pStyle w:val="Style13"/>
        <w:widowControl/>
        <w:spacing w:before="19" w:line="480" w:lineRule="exact"/>
        <w:ind w:firstLine="509"/>
        <w:rPr>
          <w:rStyle w:val="FontStyle69"/>
        </w:rPr>
      </w:pPr>
      <w:r>
        <w:rPr>
          <w:rStyle w:val="FontStyle69"/>
        </w:rPr>
        <w:t>Проблемный вопрос: Почему Н. А. Бердяев назвал Лермонтова "самым религиозным" (12, с. 96) из русских поэтов? (см. Приложение № 7).</w:t>
      </w:r>
    </w:p>
    <w:p w:rsidR="004907E2" w:rsidRDefault="004907E2">
      <w:pPr>
        <w:pStyle w:val="Style23"/>
        <w:widowControl/>
        <w:spacing w:line="240" w:lineRule="exact"/>
        <w:rPr>
          <w:sz w:val="20"/>
          <w:szCs w:val="20"/>
        </w:rPr>
      </w:pPr>
    </w:p>
    <w:p w:rsidR="004907E2" w:rsidRDefault="004907E2">
      <w:pPr>
        <w:pStyle w:val="Style23"/>
        <w:widowControl/>
        <w:spacing w:line="240" w:lineRule="exact"/>
        <w:rPr>
          <w:sz w:val="20"/>
          <w:szCs w:val="20"/>
        </w:rPr>
      </w:pPr>
    </w:p>
    <w:p w:rsidR="004907E2" w:rsidRDefault="004907E2">
      <w:pPr>
        <w:pStyle w:val="Style23"/>
        <w:widowControl/>
        <w:spacing w:line="240" w:lineRule="exact"/>
        <w:rPr>
          <w:sz w:val="20"/>
          <w:szCs w:val="20"/>
        </w:rPr>
      </w:pPr>
    </w:p>
    <w:p w:rsidR="004907E2" w:rsidRDefault="004907E2">
      <w:pPr>
        <w:pStyle w:val="Style23"/>
        <w:widowControl/>
        <w:spacing w:line="240" w:lineRule="exact"/>
        <w:rPr>
          <w:sz w:val="20"/>
          <w:szCs w:val="20"/>
        </w:rPr>
      </w:pPr>
    </w:p>
    <w:p w:rsidR="004907E2" w:rsidRDefault="004907E2">
      <w:pPr>
        <w:pStyle w:val="Style23"/>
        <w:widowControl/>
        <w:spacing w:before="19"/>
        <w:rPr>
          <w:rStyle w:val="FontStyle70"/>
        </w:rPr>
      </w:pPr>
      <w:r>
        <w:rPr>
          <w:rStyle w:val="FontStyle70"/>
        </w:rPr>
        <w:t>Асмодсй — в иудаистских легендах считается главой демонов; это бес разнузданных страстей и блуда.</w:t>
      </w:r>
    </w:p>
    <w:p w:rsidR="004907E2" w:rsidRDefault="004907E2">
      <w:pPr>
        <w:pStyle w:val="Style13"/>
        <w:widowControl/>
        <w:spacing w:before="77"/>
        <w:ind w:firstLine="470"/>
        <w:rPr>
          <w:rStyle w:val="FontStyle69"/>
        </w:rPr>
      </w:pPr>
      <w:r>
        <w:rPr>
          <w:rStyle w:val="FontStyle69"/>
        </w:rPr>
        <w:t>Предлагается прослушивание в грамзаписи стихотворения "Когда волнуется желтеющая нива..."</w:t>
      </w:r>
    </w:p>
    <w:p w:rsidR="004907E2" w:rsidRDefault="004907E2">
      <w:pPr>
        <w:pStyle w:val="Style13"/>
        <w:widowControl/>
        <w:ind w:firstLine="461"/>
        <w:rPr>
          <w:rStyle w:val="FontStyle69"/>
        </w:rPr>
      </w:pPr>
      <w:r>
        <w:rPr>
          <w:rStyle w:val="FontStyle69"/>
        </w:rPr>
        <w:t>Учитель продолжает: Лермонтову становится близка святыня, на которой задерживается его умиленно-задумчивый взгляд.</w:t>
      </w:r>
    </w:p>
    <w:p w:rsidR="004907E2" w:rsidRDefault="004907E2">
      <w:pPr>
        <w:pStyle w:val="Style13"/>
        <w:widowControl/>
        <w:ind w:left="538" w:firstLine="0"/>
        <w:jc w:val="left"/>
        <w:rPr>
          <w:rStyle w:val="FontStyle69"/>
        </w:rPr>
      </w:pPr>
      <w:r>
        <w:rPr>
          <w:rStyle w:val="FontStyle69"/>
        </w:rPr>
        <w:t>Зачитывается "Ветка Палестины".</w:t>
      </w:r>
    </w:p>
    <w:p w:rsidR="004907E2" w:rsidRDefault="004907E2">
      <w:pPr>
        <w:pStyle w:val="Style13"/>
        <w:widowControl/>
        <w:ind w:firstLine="470"/>
        <w:rPr>
          <w:rStyle w:val="FontStyle69"/>
        </w:rPr>
      </w:pPr>
      <w:r>
        <w:rPr>
          <w:rStyle w:val="FontStyle69"/>
        </w:rPr>
        <w:t>Учитель продолжает: Подобное состояние Лермонтов дает пережить и богоотверженному Демону.</w:t>
      </w:r>
    </w:p>
    <w:p w:rsidR="004907E2" w:rsidRDefault="004907E2">
      <w:pPr>
        <w:pStyle w:val="Style13"/>
        <w:widowControl/>
        <w:ind w:firstLine="470"/>
        <w:rPr>
          <w:rStyle w:val="FontStyle69"/>
        </w:rPr>
      </w:pPr>
      <w:r>
        <w:rPr>
          <w:rStyle w:val="FontStyle69"/>
        </w:rPr>
        <w:t>Зачитывается "Неизъяснимое волненье в себе почувствовал он вдруг..."</w:t>
      </w:r>
    </w:p>
    <w:p w:rsidR="004907E2" w:rsidRDefault="004907E2">
      <w:pPr>
        <w:pStyle w:val="Style13"/>
        <w:widowControl/>
        <w:ind w:firstLine="480"/>
        <w:rPr>
          <w:rStyle w:val="FontStyle69"/>
        </w:rPr>
      </w:pPr>
      <w:r>
        <w:rPr>
          <w:rStyle w:val="FontStyle69"/>
        </w:rPr>
        <w:t>Учитель: Однако острым и драматическим остается в Лермонтове противоречие между "человеком внутренним" (духовным) и "человеком внешним" (духовно-телесным). Оно отразилось в стихотворении "Выхожу один я на дорогу..."</w:t>
      </w:r>
    </w:p>
    <w:p w:rsidR="004907E2" w:rsidRDefault="004907E2">
      <w:pPr>
        <w:pStyle w:val="Style13"/>
        <w:widowControl/>
        <w:ind w:left="547" w:firstLine="0"/>
        <w:jc w:val="left"/>
        <w:rPr>
          <w:rStyle w:val="FontStyle69"/>
        </w:rPr>
      </w:pPr>
      <w:r>
        <w:rPr>
          <w:rStyle w:val="FontStyle69"/>
        </w:rPr>
        <w:t>В форме беседы предлагается анализ стихотворения:</w:t>
      </w:r>
    </w:p>
    <w:p w:rsidR="004907E2" w:rsidRDefault="004907E2">
      <w:pPr>
        <w:pStyle w:val="Style13"/>
        <w:widowControl/>
        <w:tabs>
          <w:tab w:val="left" w:pos="835"/>
        </w:tabs>
        <w:ind w:left="538" w:firstLine="0"/>
        <w:jc w:val="left"/>
        <w:rPr>
          <w:rStyle w:val="FontStyle69"/>
        </w:rPr>
      </w:pPr>
      <w:r>
        <w:rPr>
          <w:rStyle w:val="FontStyle69"/>
        </w:rPr>
        <w:t>—</w:t>
      </w:r>
      <w:r>
        <w:rPr>
          <w:rStyle w:val="FontStyle69"/>
        </w:rPr>
        <w:tab/>
        <w:t>Какая картина нарисована в 1-й строфе?</w:t>
      </w:r>
    </w:p>
    <w:p w:rsidR="004907E2" w:rsidRDefault="004907E2">
      <w:pPr>
        <w:pStyle w:val="Style13"/>
        <w:widowControl/>
        <w:ind w:firstLine="509"/>
        <w:rPr>
          <w:rStyle w:val="FontStyle69"/>
        </w:rPr>
      </w:pPr>
      <w:r>
        <w:rPr>
          <w:rStyle w:val="FontStyle69"/>
        </w:rPr>
        <w:t>(Нарисована грандиозная картина мироздания. Природа спит сном силы и покоя. Но величественный пейзаж не рассеивает тревоги.)</w:t>
      </w:r>
    </w:p>
    <w:p w:rsidR="004907E2" w:rsidRDefault="004907E2">
      <w:pPr>
        <w:pStyle w:val="Style13"/>
        <w:widowControl/>
        <w:tabs>
          <w:tab w:val="left" w:pos="806"/>
        </w:tabs>
        <w:ind w:firstLine="509"/>
        <w:rPr>
          <w:rStyle w:val="FontStyle69"/>
        </w:rPr>
      </w:pPr>
      <w:r>
        <w:rPr>
          <w:rStyle w:val="FontStyle69"/>
        </w:rPr>
        <w:t>—</w:t>
      </w:r>
      <w:r>
        <w:rPr>
          <w:rStyle w:val="FontStyle69"/>
        </w:rPr>
        <w:tab/>
        <w:t>Какими художественно-изобразительными средствами достига</w:t>
      </w:r>
      <w:r>
        <w:rPr>
          <w:rStyle w:val="FontStyle69"/>
        </w:rPr>
        <w:softHyphen/>
        <w:t>ется ощущение величия данной картины?</w:t>
      </w:r>
    </w:p>
    <w:p w:rsidR="004907E2" w:rsidRDefault="004907E2">
      <w:pPr>
        <w:pStyle w:val="Style13"/>
        <w:widowControl/>
        <w:spacing w:before="10"/>
        <w:ind w:firstLine="509"/>
        <w:rPr>
          <w:rStyle w:val="FontStyle69"/>
        </w:rPr>
      </w:pPr>
      <w:r>
        <w:rPr>
          <w:rStyle w:val="FontStyle69"/>
        </w:rPr>
        <w:t>(Скуп отбор художественно-изобразительных средств. Здесь нет, как в ранней лирике, сложных тропов. Поэтическая речь точна и проста. Величие и красоту ночи оттеняют эпитеты "кремнистый путь", "сиянье голубое". Впечатление тишины и гармонии усиливают олицетворения: "пустыня внемлет Богу", "звезда с звездою говорит".)</w:t>
      </w:r>
    </w:p>
    <w:p w:rsidR="004907E2" w:rsidRDefault="004907E2" w:rsidP="00B4558D">
      <w:pPr>
        <w:pStyle w:val="Style13"/>
        <w:widowControl/>
        <w:tabs>
          <w:tab w:val="left" w:pos="835"/>
        </w:tabs>
        <w:ind w:left="567" w:hanging="29"/>
        <w:jc w:val="left"/>
        <w:rPr>
          <w:rStyle w:val="FontStyle69"/>
        </w:rPr>
      </w:pPr>
      <w:r>
        <w:rPr>
          <w:rStyle w:val="FontStyle69"/>
        </w:rPr>
        <w:t>—</w:t>
      </w:r>
      <w:r>
        <w:rPr>
          <w:rStyle w:val="FontStyle69"/>
        </w:rPr>
        <w:tab/>
        <w:t>Чем отличается II строфа от первой?</w:t>
      </w:r>
    </w:p>
    <w:p w:rsidR="004907E2" w:rsidRDefault="004907E2">
      <w:pPr>
        <w:pStyle w:val="Style13"/>
        <w:widowControl/>
        <w:ind w:firstLine="518"/>
        <w:rPr>
          <w:rStyle w:val="FontStyle69"/>
        </w:rPr>
      </w:pPr>
      <w:r>
        <w:rPr>
          <w:rStyle w:val="FontStyle69"/>
        </w:rPr>
        <w:t>(Если в первой строфе рисуется величественная картина мироздания, то во второй поэт начинает диалог с самим собой: "Что же мне так больно и так трудно? Жду ль чего? Жалею ли о чем?")</w:t>
      </w:r>
    </w:p>
    <w:p w:rsidR="004907E2" w:rsidRDefault="004907E2">
      <w:pPr>
        <w:pStyle w:val="Style13"/>
        <w:widowControl/>
        <w:spacing w:before="77"/>
        <w:ind w:firstLine="470"/>
        <w:rPr>
          <w:rStyle w:val="FontStyle69"/>
        </w:rPr>
      </w:pPr>
      <w:r>
        <w:rPr>
          <w:rStyle w:val="FontStyle69"/>
        </w:rPr>
        <w:t>Учитель: "Человек духовный" Лермонтова обращает к бытию свой главный вопрос: "Я ищу свободы и покоя". Что означает "свобода и покой" для поэта? В какую область он устремлен? Обратимся к псалму 131:14: "Сей покой Мой во век</w:t>
      </w:r>
      <w:r w:rsidR="00B4558D">
        <w:rPr>
          <w:rStyle w:val="FontStyle69"/>
        </w:rPr>
        <w:t xml:space="preserve"> века, — говорит Господь Давиду</w:t>
      </w:r>
      <w:r>
        <w:rPr>
          <w:rStyle w:val="FontStyle69"/>
        </w:rPr>
        <w:t>, — зде вселюся, яко изволих и".</w:t>
      </w:r>
    </w:p>
    <w:p w:rsidR="004907E2" w:rsidRDefault="004907E2">
      <w:pPr>
        <w:pStyle w:val="Style13"/>
        <w:widowControl/>
        <w:ind w:firstLine="499"/>
        <w:rPr>
          <w:rStyle w:val="FontStyle69"/>
        </w:rPr>
      </w:pPr>
      <w:r>
        <w:rPr>
          <w:rStyle w:val="FontStyle69"/>
        </w:rPr>
        <w:t>Откровение и православное Предание указывают, что покой и свобода на высотах горних сливаются воедино. Туда и влечется "человек духовный" у Лермонтова. Это лирическая кульминация всей речи поэта, его религиозно — метафизическая вершина.</w:t>
      </w:r>
    </w:p>
    <w:p w:rsidR="004907E2" w:rsidRDefault="004907E2">
      <w:pPr>
        <w:pStyle w:val="Style13"/>
        <w:widowControl/>
        <w:ind w:firstLine="509"/>
        <w:rPr>
          <w:rStyle w:val="FontStyle69"/>
        </w:rPr>
      </w:pPr>
      <w:r>
        <w:rPr>
          <w:rStyle w:val="FontStyle69"/>
        </w:rPr>
        <w:t>Если строка "Я ищу свободы и покоя!" изъявляет волю прямо к абсолютному благу, то в следующей — "Я б хотел забыться и заснуть!" воля духа разлагается на желание души. Она перестает быть собранной и целенаправленной. Поэт с горних высот спускается в тихие долины, следуя желаниям "человека духовно-телесного". В тихих долинах вечность длится в чередованиях дня и ночи, хранится в темной зелени дуба, и, лелея слух, сладкий голос поет про любовь. Это голос соблазна, забвения.</w:t>
      </w:r>
    </w:p>
    <w:p w:rsidR="004907E2" w:rsidRDefault="004907E2">
      <w:pPr>
        <w:pStyle w:val="Style13"/>
        <w:widowControl/>
        <w:ind w:firstLine="528"/>
        <w:rPr>
          <w:rStyle w:val="FontStyle69"/>
        </w:rPr>
      </w:pPr>
      <w:r>
        <w:rPr>
          <w:rStyle w:val="FontStyle69"/>
        </w:rPr>
        <w:t>В первой части стихотворения приоткрывается религиозно-мистическая личность Лермонтова, созерцающая гармонию мироздания, рвущаяся к свободе и покою в Отчих обителях, переживающая боль своей богоотставленности.</w:t>
      </w:r>
    </w:p>
    <w:p w:rsidR="004907E2" w:rsidRDefault="004907E2">
      <w:pPr>
        <w:pStyle w:val="Style13"/>
        <w:widowControl/>
        <w:ind w:firstLine="538"/>
        <w:rPr>
          <w:rStyle w:val="FontStyle69"/>
        </w:rPr>
      </w:pPr>
      <w:r>
        <w:rPr>
          <w:rStyle w:val="FontStyle69"/>
        </w:rPr>
        <w:t>Неповторимости смиренного предстояния перед Богом соответствует неповторимость словесного выражения. Поэтому лучшие лермонтовские образы возникают именно в этой части стихотворения.</w:t>
      </w:r>
    </w:p>
    <w:p w:rsidR="004907E2" w:rsidRDefault="004907E2">
      <w:pPr>
        <w:pStyle w:val="Style13"/>
        <w:widowControl/>
        <w:ind w:firstLine="547"/>
        <w:rPr>
          <w:rStyle w:val="FontStyle69"/>
        </w:rPr>
      </w:pPr>
      <w:r>
        <w:rPr>
          <w:rStyle w:val="FontStyle69"/>
        </w:rPr>
        <w:t>Во второй части лирическое "я" остается традиционно романтическим и в содержании, и в средствах выражения. Человек хочет раствориться в безмятежном блаженстве тварной природы, забыть о своем высшем предназначении.</w:t>
      </w:r>
    </w:p>
    <w:p w:rsidR="004907E2" w:rsidRDefault="004907E2">
      <w:pPr>
        <w:pStyle w:val="Style13"/>
        <w:widowControl/>
        <w:spacing w:before="77"/>
        <w:ind w:firstLine="490"/>
        <w:rPr>
          <w:rStyle w:val="FontStyle69"/>
        </w:rPr>
      </w:pPr>
      <w:r>
        <w:rPr>
          <w:rStyle w:val="FontStyle69"/>
        </w:rPr>
        <w:t>Это противоречие вызывает грусть, которая становилась "художественным выражением того стиха молитвы, который служит формулой русского религиозного настроения: "да будет воля Твоя". Никакой христианский народ своим бытом, всею своею историей не почувствовал этого стиха так глубоко, как русский, и ни один русский поэт доселе не был способен так глубоко проникнуться этим народным чувством и дать ему такое художественное выражение, как Лермонтов" (57, с. 139).</w:t>
      </w:r>
    </w:p>
    <w:p w:rsidR="004907E2" w:rsidRDefault="004907E2">
      <w:pPr>
        <w:pStyle w:val="Style13"/>
        <w:widowControl/>
        <w:ind w:firstLine="509"/>
        <w:rPr>
          <w:rStyle w:val="FontStyle69"/>
        </w:rPr>
      </w:pPr>
      <w:r>
        <w:rPr>
          <w:rStyle w:val="FontStyle69"/>
        </w:rPr>
        <w:t>Предлагается прослушать романс В. Шашиной "Выхожу один я на дорогу...". Затем преподаватель спрашивает учеников о том, что они почувствовали, прослушивая романс (см. Приложение № 7).</w:t>
      </w:r>
    </w:p>
    <w:p w:rsidR="004907E2" w:rsidRDefault="004907E2">
      <w:pPr>
        <w:pStyle w:val="Style13"/>
        <w:widowControl/>
        <w:ind w:firstLine="499"/>
        <w:rPr>
          <w:rStyle w:val="FontStyle69"/>
        </w:rPr>
      </w:pPr>
      <w:r>
        <w:rPr>
          <w:rStyle w:val="FontStyle69"/>
        </w:rPr>
        <w:t>Далее учитель продолжает: Творчество и судьба М. Ю. Лермонтова представляют собой уникальное явление в нашей литературе. Миссия его — одна из глубочайших загадок нашей культу</w:t>
      </w:r>
      <w:r>
        <w:rPr>
          <w:rStyle w:val="FontStyle69"/>
        </w:rPr>
        <w:softHyphen/>
        <w:t>ры. В личности и творчестве поэта без особого усилия различаются две противоположные тенденции. Первая — богоборческая, обозначившаяся уже в детских стихах. Вторая — мистическая, определенная не эпохой, не модой, а милостию Божией. Он мистик потому, что его духовное зрение, слух, глубинная память, дар созерцания космических панорам, дар постижения человеческих душ приоткрыты с самого рождения. Через них в сферу сознания просвечивается вторая реальность, а не фантастика.</w:t>
      </w:r>
    </w:p>
    <w:p w:rsidR="004907E2" w:rsidRDefault="004907E2">
      <w:pPr>
        <w:pStyle w:val="Style13"/>
        <w:widowControl/>
        <w:ind w:firstLine="538"/>
        <w:rPr>
          <w:rStyle w:val="FontStyle69"/>
        </w:rPr>
      </w:pPr>
      <w:r>
        <w:rPr>
          <w:rStyle w:val="FontStyle69"/>
        </w:rPr>
        <w:t>На заключительном этапе урока учащиеся под руководством учителя делают выводы: Христианские мотивы входят в поэзию разными путями, дают творчеству духовно восходящее направление, которое принимает несколько форм: форму лирического переживания религиозных настроений и состояний в многообразии их оттенков. Стихи рождаются из молитвенных движений души. Поэзия дает пророческое прозрение, мистическое созерцание, покаяние, надежду на спасение и милосердие Божие, богатое смыслом и художественно</w:t>
      </w:r>
    </w:p>
    <w:p w:rsidR="004907E2" w:rsidRDefault="004907E2">
      <w:pPr>
        <w:pStyle w:val="Style22"/>
        <w:widowControl/>
        <w:tabs>
          <w:tab w:val="left" w:pos="307"/>
        </w:tabs>
        <w:spacing w:line="480" w:lineRule="exact"/>
        <w:rPr>
          <w:rStyle w:val="FontStyle69"/>
        </w:rPr>
      </w:pPr>
      <w:r>
        <w:rPr>
          <w:rStyle w:val="FontStyle69"/>
        </w:rPr>
        <w:t>-</w:t>
      </w:r>
      <w:r>
        <w:rPr>
          <w:rStyle w:val="FontStyle69"/>
        </w:rPr>
        <w:tab/>
        <w:t>изобразительными средствами выражения; форму художественного истолкования лиц и сюжетов из Библии, из Священных писаний; форму отображения религиозно — мистического опыта нации, ее духовных и эстетических идеалов; форму поэтического воплощения идей о Боге, о мироздании.</w:t>
      </w:r>
    </w:p>
    <w:p w:rsidR="004907E2" w:rsidRDefault="004907E2">
      <w:pPr>
        <w:pStyle w:val="Style13"/>
        <w:widowControl/>
        <w:spacing w:line="480" w:lineRule="exact"/>
        <w:ind w:firstLine="499"/>
        <w:rPr>
          <w:rStyle w:val="FontStyle69"/>
        </w:rPr>
      </w:pPr>
      <w:r>
        <w:rPr>
          <w:rStyle w:val="FontStyle69"/>
        </w:rPr>
        <w:t>Завершается урок коллективным подведением итогов, домашним заданием. "Сильным" ученикам предлагается решать вопросы, требующие дополнительных знаний (например, "Миссия Лермонтова</w:t>
      </w:r>
    </w:p>
    <w:p w:rsidR="004907E2" w:rsidRDefault="004907E2">
      <w:pPr>
        <w:pStyle w:val="Style22"/>
        <w:widowControl/>
        <w:tabs>
          <w:tab w:val="left" w:pos="307"/>
        </w:tabs>
        <w:spacing w:before="10" w:line="480" w:lineRule="exact"/>
        <w:rPr>
          <w:rStyle w:val="FontStyle69"/>
        </w:rPr>
      </w:pPr>
      <w:r>
        <w:rPr>
          <w:rStyle w:val="FontStyle69"/>
        </w:rPr>
        <w:t>-</w:t>
      </w:r>
      <w:r>
        <w:rPr>
          <w:rStyle w:val="FontStyle69"/>
        </w:rPr>
        <w:tab/>
        <w:t>одна из глубочайших загадок нашей культуры." Рекомендуется использовать литературу: Д. С. Мережковский. Лермонтов, Д. Андреев. Роза мира (глава 2. Миссии и судьбы) и прочитать стихи Лермонтова "Русалка", "Спор", картины природы в "Мцыри", в "Демоне", в "Герое нашего времени" и др.</w:t>
      </w:r>
    </w:p>
    <w:p w:rsidR="004907E2" w:rsidRDefault="004907E2">
      <w:pPr>
        <w:pStyle w:val="Style13"/>
        <w:widowControl/>
        <w:spacing w:before="10" w:line="480" w:lineRule="exact"/>
        <w:ind w:firstLine="0"/>
        <w:jc w:val="right"/>
        <w:rPr>
          <w:rStyle w:val="FontStyle69"/>
        </w:rPr>
      </w:pPr>
      <w:r>
        <w:rPr>
          <w:rStyle w:val="FontStyle69"/>
        </w:rPr>
        <w:t>Другой группе предлагается сочинение — миниатюра на одну из</w:t>
      </w:r>
    </w:p>
    <w:p w:rsidR="004907E2" w:rsidRDefault="004907E2">
      <w:pPr>
        <w:pStyle w:val="Style17"/>
        <w:widowControl/>
        <w:spacing w:before="10" w:line="480" w:lineRule="exact"/>
        <w:rPr>
          <w:rStyle w:val="FontStyle69"/>
        </w:rPr>
      </w:pPr>
      <w:r>
        <w:rPr>
          <w:rStyle w:val="FontStyle69"/>
        </w:rPr>
        <w:t>следующих   тем:    "Любимые   строки    (стихотворения)    М.    Ю.</w:t>
      </w:r>
    </w:p>
    <w:p w:rsidR="004907E2" w:rsidRDefault="004907E2">
      <w:pPr>
        <w:pStyle w:val="Style17"/>
        <w:widowControl/>
        <w:spacing w:before="10" w:line="480" w:lineRule="exact"/>
        <w:jc w:val="left"/>
        <w:rPr>
          <w:rStyle w:val="FontStyle69"/>
        </w:rPr>
      </w:pPr>
      <w:r>
        <w:rPr>
          <w:rStyle w:val="FontStyle69"/>
        </w:rPr>
        <w:t>Лермонтова", "Читая Лермонтова...".</w:t>
      </w:r>
    </w:p>
    <w:p w:rsidR="004907E2" w:rsidRDefault="004907E2">
      <w:pPr>
        <w:pStyle w:val="Style27"/>
        <w:widowControl/>
        <w:spacing w:before="58"/>
        <w:jc w:val="center"/>
        <w:rPr>
          <w:rStyle w:val="FontStyle86"/>
        </w:rPr>
      </w:pPr>
      <w:r>
        <w:rPr>
          <w:rStyle w:val="FontStyle86"/>
        </w:rPr>
        <w:t>* * *</w:t>
      </w:r>
    </w:p>
    <w:p w:rsidR="004907E2" w:rsidRDefault="004907E2">
      <w:pPr>
        <w:pStyle w:val="Style13"/>
        <w:widowControl/>
        <w:spacing w:before="134" w:line="499" w:lineRule="exact"/>
        <w:ind w:firstLine="518"/>
        <w:rPr>
          <w:rStyle w:val="FontStyle69"/>
        </w:rPr>
      </w:pPr>
      <w:r>
        <w:rPr>
          <w:rStyle w:val="FontStyle69"/>
        </w:rPr>
        <w:t>На уроке "Постижение Лермонтовым возможностей соединения человеческих поисков с желаниями стихий ("Элегия", "Романс", "Для чего я не родился...", "Парус", "Я жить хочу! хочу печали", "Я не хочу, чтоб свет узнал") идёт поиск характерных свойств лермон</w:t>
      </w:r>
      <w:r>
        <w:rPr>
          <w:rStyle w:val="FontStyle69"/>
        </w:rPr>
        <w:softHyphen/>
        <w:t>товской художественной индивидуальности, духовного пространства его лирического героя. Тип урока — лекция с элементами беседы.</w:t>
      </w:r>
    </w:p>
    <w:p w:rsidR="004907E2" w:rsidRDefault="004907E2">
      <w:pPr>
        <w:pStyle w:val="Style13"/>
        <w:widowControl/>
        <w:spacing w:before="10" w:line="499" w:lineRule="exact"/>
        <w:ind w:firstLine="490"/>
        <w:rPr>
          <w:rStyle w:val="FontStyle69"/>
        </w:rPr>
      </w:pPr>
      <w:r>
        <w:rPr>
          <w:rStyle w:val="FontStyle69"/>
        </w:rPr>
        <w:t xml:space="preserve">Учащимся предлагается прочитать стихотворения Лермонтова "Элегия" </w:t>
      </w:r>
      <w:smartTag w:uri="urn:schemas-microsoft-com:office:smarttags" w:element="metricconverter">
        <w:smartTagPr>
          <w:attr w:name="ProductID" w:val="1830 г"/>
        </w:smartTagPr>
        <w:r>
          <w:rPr>
            <w:rStyle w:val="FontStyle69"/>
          </w:rPr>
          <w:t>1830 г</w:t>
        </w:r>
      </w:smartTag>
      <w:r>
        <w:rPr>
          <w:rStyle w:val="FontStyle69"/>
        </w:rPr>
        <w:t xml:space="preserve">. и "Романс" </w:t>
      </w:r>
      <w:smartTag w:uri="urn:schemas-microsoft-com:office:smarttags" w:element="metricconverter">
        <w:smartTagPr>
          <w:attr w:name="ProductID" w:val="1831 г"/>
        </w:smartTagPr>
        <w:r>
          <w:rPr>
            <w:rStyle w:val="FontStyle69"/>
          </w:rPr>
          <w:t>1831 г</w:t>
        </w:r>
      </w:smartTag>
      <w:r>
        <w:rPr>
          <w:rStyle w:val="FontStyle69"/>
        </w:rPr>
        <w:t>. и ответить на вопросы:</w:t>
      </w:r>
    </w:p>
    <w:p w:rsidR="004907E2" w:rsidRDefault="004907E2">
      <w:pPr>
        <w:pStyle w:val="Style22"/>
        <w:widowControl/>
        <w:tabs>
          <w:tab w:val="left" w:pos="307"/>
        </w:tabs>
        <w:spacing w:before="19" w:line="499" w:lineRule="exact"/>
        <w:rPr>
          <w:rStyle w:val="FontStyle69"/>
        </w:rPr>
      </w:pPr>
      <w:r>
        <w:rPr>
          <w:rStyle w:val="FontStyle69"/>
        </w:rPr>
        <w:t>-</w:t>
      </w:r>
      <w:r>
        <w:rPr>
          <w:rStyle w:val="FontStyle69"/>
        </w:rPr>
        <w:tab/>
        <w:t>Что было характерным элементом байронической элегии разочаро</w:t>
      </w:r>
      <w:r>
        <w:rPr>
          <w:rStyle w:val="FontStyle69"/>
        </w:rPr>
        <w:softHyphen/>
        <w:t>вания?</w:t>
      </w:r>
    </w:p>
    <w:p w:rsidR="004907E2" w:rsidRDefault="004907E2">
      <w:pPr>
        <w:pStyle w:val="Style13"/>
        <w:widowControl/>
        <w:spacing w:before="77" w:line="499" w:lineRule="exact"/>
        <w:ind w:firstLine="480"/>
        <w:rPr>
          <w:rStyle w:val="FontStyle69"/>
        </w:rPr>
      </w:pPr>
      <w:r>
        <w:rPr>
          <w:rStyle w:val="FontStyle69"/>
        </w:rPr>
        <w:t>(Море, его экзотика было характерным элементом байронической элегии разочарования).</w:t>
      </w:r>
    </w:p>
    <w:p w:rsidR="004907E2" w:rsidRDefault="004907E2">
      <w:pPr>
        <w:pStyle w:val="Style17"/>
        <w:widowControl/>
        <w:spacing w:line="499" w:lineRule="exact"/>
        <w:rPr>
          <w:rStyle w:val="FontStyle69"/>
        </w:rPr>
      </w:pPr>
      <w:r>
        <w:rPr>
          <w:rStyle w:val="FontStyle69"/>
        </w:rPr>
        <w:t>- Как в указанных стихотворениях Лермонтова дан набор романтиче</w:t>
      </w:r>
      <w:r>
        <w:rPr>
          <w:rStyle w:val="FontStyle69"/>
        </w:rPr>
        <w:softHyphen/>
        <w:t>ских морских стереотипов?</w:t>
      </w:r>
    </w:p>
    <w:p w:rsidR="004907E2" w:rsidRDefault="004907E2">
      <w:pPr>
        <w:pStyle w:val="Style13"/>
        <w:widowControl/>
        <w:spacing w:line="499" w:lineRule="exact"/>
        <w:ind w:firstLine="480"/>
        <w:rPr>
          <w:rStyle w:val="FontStyle69"/>
        </w:rPr>
      </w:pPr>
      <w:r>
        <w:rPr>
          <w:rStyle w:val="FontStyle69"/>
        </w:rPr>
        <w:t>(В указанных стихотворениях Лермонтова байроновская традиция воспринята почти буквально, дан набор романтических морских сте</w:t>
      </w:r>
      <w:r>
        <w:rPr>
          <w:rStyle w:val="FontStyle69"/>
        </w:rPr>
        <w:softHyphen/>
        <w:t>реотипов: морская бездна, толпящиеся волны, гроза, единая с морем, скала, на которой находится герой. Используется приём сравнения для углубления эмоций. Даны характеристики лирического героя: "один", "помню блеск обманчивой столицы", "сожаление тревожит грудь" и т. д.)</w:t>
      </w:r>
    </w:p>
    <w:p w:rsidR="004907E2" w:rsidRDefault="004907E2">
      <w:pPr>
        <w:pStyle w:val="Style13"/>
        <w:widowControl/>
        <w:spacing w:line="499" w:lineRule="exact"/>
        <w:ind w:firstLine="490"/>
        <w:rPr>
          <w:rStyle w:val="FontStyle69"/>
        </w:rPr>
      </w:pPr>
      <w:r>
        <w:rPr>
          <w:rStyle w:val="FontStyle69"/>
        </w:rPr>
        <w:t>Учитель читает стихотворение "Пловец" и спрашивает учащихся, чем отличается герой Лермонтова от типичной байроновской сильной личности?</w:t>
      </w:r>
    </w:p>
    <w:p w:rsidR="004907E2" w:rsidRDefault="004907E2">
      <w:pPr>
        <w:pStyle w:val="Style13"/>
        <w:widowControl/>
        <w:spacing w:line="499" w:lineRule="exact"/>
        <w:ind w:firstLine="490"/>
        <w:rPr>
          <w:rStyle w:val="FontStyle69"/>
        </w:rPr>
      </w:pPr>
      <w:r>
        <w:rPr>
          <w:rStyle w:val="FontStyle69"/>
        </w:rPr>
        <w:t>(Байроновская сильная личность обычно сливается с бурею неба или моря. Лирический герой "Пловца" тоже присутствует в тучах (не</w:t>
      </w:r>
      <w:r>
        <w:rPr>
          <w:rStyle w:val="FontStyle69"/>
        </w:rPr>
        <w:softHyphen/>
        <w:t>бе) и в морской стихии, которые его не трогают, потому что он сам — вместилище стихий.)</w:t>
      </w:r>
    </w:p>
    <w:p w:rsidR="004907E2" w:rsidRDefault="004907E2">
      <w:pPr>
        <w:pStyle w:val="Style13"/>
        <w:widowControl/>
        <w:spacing w:before="10" w:line="499" w:lineRule="exact"/>
        <w:ind w:firstLine="499"/>
        <w:rPr>
          <w:rStyle w:val="FontStyle69"/>
        </w:rPr>
      </w:pPr>
      <w:r>
        <w:rPr>
          <w:rStyle w:val="FontStyle69"/>
        </w:rPr>
        <w:t>Обращается внимание учащихся на то, что бушевание внутренних стихий в герое Лермонтова гораздо сильнее бурного роя надземных стихий — он сам становится вселенной, космосом. В ранней лирике это выражается подражательно. Но постепенно происходит очищение от всего лишнего, остаётся высеченная мастером скульптура образа. Меняется и содержательное наполнение ("Мцыри", "Демон"). В 1832 году появляются такие шедевры, как "Парус", "Для чего я не родился этой синею волной?", в которых осуществляется авторская деклара</w:t>
      </w:r>
      <w:r>
        <w:rPr>
          <w:rStyle w:val="FontStyle69"/>
        </w:rPr>
        <w:softHyphen/>
        <w:t>ция: "Нет, я не Байрон, я другой".</w:t>
      </w:r>
    </w:p>
    <w:p w:rsidR="004907E2" w:rsidRDefault="004907E2">
      <w:pPr>
        <w:pStyle w:val="Style13"/>
        <w:widowControl/>
        <w:spacing w:before="77" w:line="499" w:lineRule="exact"/>
        <w:rPr>
          <w:rStyle w:val="FontStyle69"/>
        </w:rPr>
      </w:pPr>
      <w:r>
        <w:rPr>
          <w:rStyle w:val="FontStyle69"/>
        </w:rPr>
        <w:t>Поэт отказался от привычных клише. Сущность волны для него становится душой живого моря ("Для чего я не родился..."). Идёт со</w:t>
      </w:r>
      <w:r>
        <w:rPr>
          <w:rStyle w:val="FontStyle69"/>
        </w:rPr>
        <w:softHyphen/>
        <w:t>единение человеческих поисков с желаниями стихии — волны ["Парус").</w:t>
      </w:r>
    </w:p>
    <w:p w:rsidR="004907E2" w:rsidRDefault="004907E2">
      <w:pPr>
        <w:pStyle w:val="Style13"/>
        <w:widowControl/>
        <w:spacing w:line="499" w:lineRule="exact"/>
        <w:rPr>
          <w:rStyle w:val="FontStyle69"/>
        </w:rPr>
      </w:pPr>
      <w:r>
        <w:rPr>
          <w:rStyle w:val="FontStyle69"/>
        </w:rPr>
        <w:t>Предлагается послушать стихотворение "Для чего я не родился..." и отмечается способность живой волны общаться со всем прекрасным в мире, её единство со всеми стихиями мира, чуткость к его гармо</w:t>
      </w:r>
      <w:r>
        <w:rPr>
          <w:rStyle w:val="FontStyle69"/>
        </w:rPr>
        <w:softHyphen/>
        <w:t>нии.</w:t>
      </w:r>
    </w:p>
    <w:p w:rsidR="004907E2" w:rsidRDefault="004907E2">
      <w:pPr>
        <w:pStyle w:val="Style13"/>
        <w:widowControl/>
        <w:spacing w:line="499" w:lineRule="exact"/>
        <w:ind w:firstLine="470"/>
        <w:rPr>
          <w:rStyle w:val="FontStyle69"/>
        </w:rPr>
      </w:pPr>
      <w:r>
        <w:rPr>
          <w:rStyle w:val="FontStyle69"/>
        </w:rPr>
        <w:t>Цветами дня и ночи являются золотистый песок и серебряная лу</w:t>
      </w:r>
      <w:r>
        <w:rPr>
          <w:rStyle w:val="FontStyle69"/>
        </w:rPr>
        <w:softHyphen/>
        <w:t>на, переливы драгоценных красок. Ценности синей волны несовмес</w:t>
      </w:r>
      <w:r>
        <w:rPr>
          <w:rStyle w:val="FontStyle69"/>
        </w:rPr>
        <w:softHyphen/>
        <w:t>тимы с признанными человеческими ценностями. Жизнь волны сво</w:t>
      </w:r>
      <w:r>
        <w:rPr>
          <w:rStyle w:val="FontStyle69"/>
        </w:rPr>
        <w:softHyphen/>
        <w:t>бодна от фатального предназначения человеческого существования ("Мцыри", "Песня про купца Калашникова", "И скучно, и груст</w:t>
      </w:r>
      <w:r w:rsidR="00B4558D">
        <w:rPr>
          <w:rStyle w:val="FontStyle69"/>
        </w:rPr>
        <w:t>но...").</w:t>
      </w:r>
    </w:p>
    <w:p w:rsidR="004907E2" w:rsidRDefault="004907E2">
      <w:pPr>
        <w:pStyle w:val="Style13"/>
        <w:widowControl/>
        <w:spacing w:line="499" w:lineRule="exact"/>
        <w:ind w:firstLine="470"/>
        <w:rPr>
          <w:rStyle w:val="FontStyle69"/>
        </w:rPr>
      </w:pPr>
      <w:r>
        <w:rPr>
          <w:rStyle w:val="FontStyle69"/>
        </w:rPr>
        <w:t>Симпатии Лермонтова — на стороне природы, волны как знака вечной стихии. Но предметом поэтического изучения остаётся чело</w:t>
      </w:r>
      <w:r>
        <w:rPr>
          <w:rStyle w:val="FontStyle69"/>
        </w:rPr>
        <w:softHyphen/>
        <w:t>веческая судьба. Поэтому очень не случайно рядом со стихотворением "Для чего я не родился..." написан "Парус" (27 августа и 2 сентября 1832 года).</w:t>
      </w:r>
    </w:p>
    <w:p w:rsidR="004907E2" w:rsidRDefault="004907E2">
      <w:pPr>
        <w:pStyle w:val="Style13"/>
        <w:widowControl/>
        <w:spacing w:line="499" w:lineRule="exact"/>
        <w:ind w:firstLine="518"/>
        <w:rPr>
          <w:rStyle w:val="FontStyle69"/>
        </w:rPr>
      </w:pPr>
      <w:r>
        <w:rPr>
          <w:rStyle w:val="FontStyle69"/>
        </w:rPr>
        <w:t>"Парус" — не гражданская лирика, как принято считать, а, безус</w:t>
      </w:r>
      <w:r>
        <w:rPr>
          <w:rStyle w:val="FontStyle69"/>
        </w:rPr>
        <w:softHyphen/>
        <w:t>ловно, философская.</w:t>
      </w:r>
    </w:p>
    <w:p w:rsidR="004907E2" w:rsidRDefault="004907E2">
      <w:pPr>
        <w:pStyle w:val="Style13"/>
        <w:widowControl/>
        <w:spacing w:line="499" w:lineRule="exact"/>
        <w:ind w:left="538" w:firstLine="0"/>
        <w:jc w:val="left"/>
        <w:rPr>
          <w:rStyle w:val="FontStyle69"/>
        </w:rPr>
      </w:pPr>
      <w:r>
        <w:rPr>
          <w:rStyle w:val="FontStyle69"/>
        </w:rPr>
        <w:t xml:space="preserve">Предлагается послушать </w:t>
      </w:r>
      <w:r w:rsidR="002746AD">
        <w:rPr>
          <w:rStyle w:val="FontStyle69"/>
        </w:rPr>
        <w:t xml:space="preserve">"Парус", даётся его комментарий на основе статьи Н. М. Шанского «Стихотворение «Парус» М. </w:t>
      </w:r>
      <w:r w:rsidR="009E09FC">
        <w:rPr>
          <w:rStyle w:val="FontStyle69"/>
        </w:rPr>
        <w:t>Ю. Лермонтова</w:t>
      </w:r>
      <w:r w:rsidR="002746AD">
        <w:rPr>
          <w:rStyle w:val="FontStyle69"/>
        </w:rPr>
        <w:t>» (149)</w:t>
      </w:r>
    </w:p>
    <w:p w:rsidR="004907E2" w:rsidRDefault="004907E2">
      <w:pPr>
        <w:pStyle w:val="Style13"/>
        <w:widowControl/>
        <w:spacing w:line="499" w:lineRule="exact"/>
        <w:ind w:firstLine="499"/>
        <w:rPr>
          <w:rStyle w:val="FontStyle69"/>
        </w:rPr>
      </w:pPr>
      <w:r>
        <w:rPr>
          <w:rStyle w:val="FontStyle69"/>
        </w:rPr>
        <w:t>Отмечается, что на фоне голубой, лазурной, золотой красок дана белая — парус. При этом парус не обозначен цветом, цвет превращен в действие — "белеет". Парус как бы разрывает все остальные цвета своим белым.</w:t>
      </w:r>
    </w:p>
    <w:p w:rsidR="004907E2" w:rsidRDefault="004907E2">
      <w:pPr>
        <w:pStyle w:val="Style13"/>
        <w:widowControl/>
        <w:spacing w:before="77" w:line="499" w:lineRule="exact"/>
        <w:ind w:firstLine="480"/>
        <w:rPr>
          <w:rStyle w:val="FontStyle69"/>
        </w:rPr>
      </w:pPr>
      <w:r>
        <w:rPr>
          <w:rStyle w:val="FontStyle69"/>
        </w:rPr>
        <w:t>Эпитет "одинокий" имеет смысл действия и состояния одновре</w:t>
      </w:r>
      <w:r>
        <w:rPr>
          <w:rStyle w:val="FontStyle69"/>
        </w:rPr>
        <w:softHyphen/>
        <w:t>менно, символизирует попытку вторжения в красоту гармонических стихий неба, моря, солнца.</w:t>
      </w:r>
    </w:p>
    <w:p w:rsidR="004907E2" w:rsidRDefault="004907E2">
      <w:pPr>
        <w:pStyle w:val="Style13"/>
        <w:widowControl/>
        <w:spacing w:before="10" w:line="499" w:lineRule="exact"/>
        <w:ind w:firstLine="470"/>
        <w:rPr>
          <w:rStyle w:val="FontStyle69"/>
        </w:rPr>
      </w:pPr>
      <w:r>
        <w:rPr>
          <w:rStyle w:val="FontStyle69"/>
        </w:rPr>
        <w:t>Учащимся даётся задание найти перекличку между "Парусом" и "Для чего я не родился..."</w:t>
      </w:r>
    </w:p>
    <w:p w:rsidR="004907E2" w:rsidRDefault="004907E2">
      <w:pPr>
        <w:pStyle w:val="Style13"/>
        <w:widowControl/>
        <w:spacing w:line="499" w:lineRule="exact"/>
        <w:ind w:firstLine="509"/>
        <w:rPr>
          <w:rStyle w:val="FontStyle69"/>
        </w:rPr>
      </w:pPr>
      <w:r>
        <w:rPr>
          <w:rStyle w:val="FontStyle69"/>
        </w:rPr>
        <w:t>("Волны играют" ("Парус"), то есть радуются жизни; "страстно лобзает" волна золотой песок ("Для чего я не родился...") — тоже ра</w:t>
      </w:r>
      <w:r>
        <w:rPr>
          <w:rStyle w:val="FontStyle69"/>
        </w:rPr>
        <w:softHyphen/>
        <w:t>дость наслаждения жизнью; "ветер свищет" ("Парус") — "шумно ка</w:t>
      </w:r>
      <w:r>
        <w:rPr>
          <w:rStyle w:val="FontStyle69"/>
        </w:rPr>
        <w:softHyphen/>
        <w:t>тится" волна ("Для чего я не родился...")</w:t>
      </w:r>
    </w:p>
    <w:p w:rsidR="004907E2" w:rsidRDefault="004907E2">
      <w:pPr>
        <w:pStyle w:val="Style13"/>
        <w:widowControl/>
        <w:spacing w:line="499" w:lineRule="exact"/>
        <w:ind w:firstLine="499"/>
        <w:rPr>
          <w:rStyle w:val="FontStyle69"/>
        </w:rPr>
      </w:pPr>
      <w:r>
        <w:rPr>
          <w:rStyle w:val="FontStyle69"/>
        </w:rPr>
        <w:t>В ходе сопоставления "Паруса" и "Для чего я не родился..." уча</w:t>
      </w:r>
      <w:r>
        <w:rPr>
          <w:rStyle w:val="FontStyle69"/>
        </w:rPr>
        <w:softHyphen/>
        <w:t>щиеся приходят к выводу, что перекличка между двумя стихотворе</w:t>
      </w:r>
      <w:r>
        <w:rPr>
          <w:rStyle w:val="FontStyle69"/>
        </w:rPr>
        <w:softHyphen/>
        <w:t>ниями наблюдается в поведении стихии, способе её духовного обще</w:t>
      </w:r>
      <w:r>
        <w:rPr>
          <w:rStyle w:val="FontStyle69"/>
        </w:rPr>
        <w:softHyphen/>
        <w:t>ния с жизнью.</w:t>
      </w:r>
    </w:p>
    <w:p w:rsidR="004907E2" w:rsidRDefault="004907E2">
      <w:pPr>
        <w:pStyle w:val="Style13"/>
        <w:widowControl/>
        <w:spacing w:line="499" w:lineRule="exact"/>
        <w:ind w:firstLine="509"/>
        <w:rPr>
          <w:rStyle w:val="FontStyle69"/>
        </w:rPr>
      </w:pPr>
      <w:r>
        <w:rPr>
          <w:rStyle w:val="FontStyle69"/>
        </w:rPr>
        <w:t>Но главное — челнок и парус, которые являются судёнышками человеческой судьбы в море. Волна надменно презирает "челнок, ко</w:t>
      </w:r>
      <w:r>
        <w:rPr>
          <w:rStyle w:val="FontStyle69"/>
        </w:rPr>
        <w:softHyphen/>
        <w:t>торый кажется ей потенциально враждебным ("Для чего я не родил</w:t>
      </w:r>
      <w:r>
        <w:rPr>
          <w:rStyle w:val="FontStyle69"/>
        </w:rPr>
        <w:softHyphen/>
        <w:t>ся..."). Автор сосредоточил внимание не на волне, а на парусе, на его мучениях и поисках ("Парус"). Но соединения не происходит ни там, ни здесь. Парус "кинул", "просит", "ищет", "бежит", но не соверша</w:t>
      </w:r>
      <w:r>
        <w:rPr>
          <w:rStyle w:val="FontStyle69"/>
        </w:rPr>
        <w:softHyphen/>
        <w:t>ет действия. И стихия не принимает его в свою жизнь, остаётся "под ним" и "над ним". Его несчастье заключается в том, что он — челове</w:t>
      </w:r>
      <w:r>
        <w:rPr>
          <w:rStyle w:val="FontStyle69"/>
        </w:rPr>
        <w:softHyphen/>
        <w:t>ческое создание. Лермонтова интересует тот человек, который нахо</w:t>
      </w:r>
      <w:r>
        <w:rPr>
          <w:rStyle w:val="FontStyle69"/>
        </w:rPr>
        <w:softHyphen/>
        <w:t>дится на грани разных стихий и хотел бы слиться с ними. Но это не</w:t>
      </w:r>
      <w:r>
        <w:rPr>
          <w:rStyle w:val="FontStyle69"/>
        </w:rPr>
        <w:softHyphen/>
        <w:t>возможно до перехода смертельного предела, без пережития духовной трагедии. И до тех пор, пока парус будет находиться на черте, разде</w:t>
      </w:r>
      <w:r>
        <w:rPr>
          <w:rStyle w:val="FontStyle69"/>
        </w:rPr>
        <w:softHyphen/>
        <w:t>ляющей стихии, он не найдёт покоя. "Он, мятежный, просит бури" — это ищущий, желающий познавать лермонтовский человек. Нужно, чтоб черта, разделяющая небо и землю, исчезла в буре, чтобы стихии соединились, а границы пространства раздвинулись, стали бесконеч</w:t>
      </w:r>
      <w:r>
        <w:rPr>
          <w:rStyle w:val="FontStyle69"/>
        </w:rPr>
        <w:softHyphen/>
        <w:t>ными. Тогда будет найден покой — эквивалент духовной идеальной гармонии.</w:t>
      </w:r>
    </w:p>
    <w:p w:rsidR="004907E2" w:rsidRDefault="004907E2">
      <w:pPr>
        <w:pStyle w:val="Style13"/>
        <w:widowControl/>
        <w:spacing w:line="499" w:lineRule="exact"/>
        <w:rPr>
          <w:rStyle w:val="FontStyle69"/>
        </w:rPr>
      </w:pPr>
      <w:r>
        <w:rPr>
          <w:rStyle w:val="FontStyle69"/>
        </w:rPr>
        <w:t>Учащимся предлагается выяснить, какое лексическое значение Лермонтов вложил в слово "мятежный" и ответить на вопрос:</w:t>
      </w:r>
    </w:p>
    <w:p w:rsidR="004907E2" w:rsidRDefault="00B4558D">
      <w:pPr>
        <w:pStyle w:val="Style31"/>
        <w:widowControl/>
        <w:rPr>
          <w:rStyle w:val="FontStyle69"/>
        </w:rPr>
      </w:pPr>
      <w:r>
        <w:rPr>
          <w:rStyle w:val="FontStyle69"/>
        </w:rPr>
        <w:t xml:space="preserve">— </w:t>
      </w:r>
      <w:r w:rsidR="004907E2">
        <w:rPr>
          <w:rStyle w:val="FontStyle69"/>
        </w:rPr>
        <w:t>Какое свойство лермонтовской художественной индивидуаль</w:t>
      </w:r>
      <w:r w:rsidR="004907E2">
        <w:rPr>
          <w:rStyle w:val="FontStyle69"/>
        </w:rPr>
        <w:softHyphen/>
        <w:t>ности определено в стихотворении "Парус"?</w:t>
      </w:r>
    </w:p>
    <w:p w:rsidR="004907E2" w:rsidRDefault="004907E2">
      <w:pPr>
        <w:pStyle w:val="Style13"/>
        <w:widowControl/>
        <w:spacing w:line="499" w:lineRule="exact"/>
        <w:ind w:firstLine="461"/>
        <w:rPr>
          <w:rStyle w:val="FontStyle69"/>
        </w:rPr>
      </w:pPr>
      <w:r>
        <w:rPr>
          <w:rStyle w:val="FontStyle69"/>
        </w:rPr>
        <w:t>(В слово "мятежный" Лермонтов вложил не политический, а фи</w:t>
      </w:r>
      <w:r>
        <w:rPr>
          <w:rStyle w:val="FontStyle69"/>
        </w:rPr>
        <w:softHyphen/>
        <w:t>лософский смысл: "смятение", "беспокойство", "смятая черта гори</w:t>
      </w:r>
      <w:r>
        <w:rPr>
          <w:rStyle w:val="FontStyle69"/>
        </w:rPr>
        <w:softHyphen/>
        <w:t>зонта".</w:t>
      </w:r>
    </w:p>
    <w:p w:rsidR="002277C2" w:rsidRDefault="004907E2" w:rsidP="002277C2">
      <w:pPr>
        <w:pStyle w:val="Style13"/>
        <w:widowControl/>
        <w:spacing w:line="499" w:lineRule="exact"/>
        <w:ind w:firstLine="461"/>
        <w:rPr>
          <w:rStyle w:val="FontStyle69"/>
        </w:rPr>
      </w:pPr>
      <w:r>
        <w:rPr>
          <w:rStyle w:val="FontStyle69"/>
        </w:rPr>
        <w:t>В "Парусе" определено свойство лермонтовской художественной индивидуальности, а именно: стремление к охвату мира не только сознанием, чувствами, ощущениями, но полностью всем бытием. Ему нужно разрушение границ, мешающих бесконечному движению лич</w:t>
      </w:r>
      <w:r>
        <w:rPr>
          <w:rStyle w:val="FontStyle69"/>
        </w:rPr>
        <w:softHyphen/>
        <w:t>ности, разрыв оболочки человеческой жизни, то есть смерть, ограни</w:t>
      </w:r>
      <w:r>
        <w:rPr>
          <w:rStyle w:val="FontStyle69"/>
        </w:rPr>
        <w:softHyphen/>
        <w:t>чивающая человеческое бытие. Отсюда мотив смерти — сна, смерти — жизни</w:t>
      </w:r>
      <w:r w:rsidR="002277C2">
        <w:rPr>
          <w:rStyle w:val="FontStyle69"/>
        </w:rPr>
        <w:t xml:space="preserve"> одновременно в разных сферах</w:t>
      </w:r>
      <w:r w:rsidR="00B51FD0">
        <w:rPr>
          <w:rStyle w:val="FontStyle69"/>
        </w:rPr>
        <w:t>)</w:t>
      </w:r>
      <w:r w:rsidR="002277C2">
        <w:rPr>
          <w:rStyle w:val="FontStyle69"/>
        </w:rPr>
        <w:t>.</w:t>
      </w:r>
    </w:p>
    <w:p w:rsidR="004907E2" w:rsidRDefault="004907E2">
      <w:pPr>
        <w:pStyle w:val="Style13"/>
        <w:widowControl/>
        <w:spacing w:before="10" w:line="499" w:lineRule="exact"/>
        <w:ind w:firstLine="490"/>
        <w:rPr>
          <w:rStyle w:val="FontStyle69"/>
        </w:rPr>
      </w:pPr>
      <w:r>
        <w:rPr>
          <w:rStyle w:val="FontStyle69"/>
        </w:rPr>
        <w:t>В результате работы над указанными стихотворениями учащиеся подводятся к выводу, что от романтического стандарта в юности Лер</w:t>
      </w:r>
      <w:r>
        <w:rPr>
          <w:rStyle w:val="FontStyle69"/>
        </w:rPr>
        <w:softHyphen/>
        <w:t>монтов в процессе творческой деятельности становится художествен</w:t>
      </w:r>
      <w:r>
        <w:rPr>
          <w:rStyle w:val="FontStyle69"/>
        </w:rPr>
        <w:softHyphen/>
        <w:t xml:space="preserve">но неповторимой индивидуальностью (читается стихотворение "Я жить хочу! хочу печали...") и начинает осознавать себя мистически глубоким духом, способным </w:t>
      </w:r>
      <w:r w:rsidR="00B51FD0">
        <w:rPr>
          <w:rStyle w:val="FontStyle69"/>
        </w:rPr>
        <w:t>присутствовать в разных стихиях</w:t>
      </w:r>
      <w:r>
        <w:rPr>
          <w:rStyle w:val="FontStyle69"/>
        </w:rPr>
        <w:t xml:space="preserve"> и быть им родственным (читается стихотворение "Он двух стихий жилец уг</w:t>
      </w:r>
      <w:r>
        <w:rPr>
          <w:rStyle w:val="FontStyle69"/>
        </w:rPr>
        <w:softHyphen/>
        <w:t xml:space="preserve">рюмый" ("Я не хочу, чтоб свет узнал...", </w:t>
      </w:r>
      <w:smartTag w:uri="urn:schemas-microsoft-com:office:smarttags" w:element="metricconverter">
        <w:smartTagPr>
          <w:attr w:name="ProductID" w:val="1837 г"/>
        </w:smartTagPr>
        <w:r>
          <w:rPr>
            <w:rStyle w:val="FontStyle69"/>
          </w:rPr>
          <w:t>1837 г</w:t>
        </w:r>
      </w:smartTag>
      <w:r>
        <w:rPr>
          <w:rStyle w:val="FontStyle69"/>
        </w:rPr>
        <w:t>.). То же — и в стихо</w:t>
      </w:r>
      <w:r>
        <w:rPr>
          <w:rStyle w:val="FontStyle69"/>
        </w:rPr>
        <w:softHyphen/>
        <w:t>творении "Нет, я не Байрон" ("В моей душе, как в океане, надежд разбитых груз лежит"), которое имеет художественную самостоятель</w:t>
      </w:r>
      <w:r>
        <w:rPr>
          <w:rStyle w:val="FontStyle69"/>
        </w:rPr>
        <w:softHyphen/>
        <w:t>ность.</w:t>
      </w:r>
    </w:p>
    <w:p w:rsidR="004907E2" w:rsidRDefault="004907E2">
      <w:pPr>
        <w:pStyle w:val="Style24"/>
        <w:widowControl/>
        <w:spacing w:before="77" w:line="499" w:lineRule="exact"/>
        <w:ind w:firstLine="490"/>
        <w:rPr>
          <w:rStyle w:val="FontStyle69"/>
        </w:rPr>
      </w:pPr>
      <w:r>
        <w:rPr>
          <w:rStyle w:val="FontStyle69"/>
        </w:rPr>
        <w:t>В качестве перспективного задания учащимся предлагается поис</w:t>
      </w:r>
      <w:r>
        <w:rPr>
          <w:rStyle w:val="FontStyle69"/>
        </w:rPr>
        <w:softHyphen/>
        <w:t>кать ведущую антиномию в поэзии Лермонтова: "бездна" — "звезда", которая является структурообразующим мотивом как малых лириче</w:t>
      </w:r>
      <w:r>
        <w:rPr>
          <w:rStyle w:val="FontStyle69"/>
        </w:rPr>
        <w:softHyphen/>
        <w:t>ских, так и крупных лиро-эпических (поэм) и эпических (роман) форм творчества.</w:t>
      </w:r>
    </w:p>
    <w:p w:rsidR="004907E2" w:rsidRDefault="004907E2">
      <w:pPr>
        <w:pStyle w:val="Style11"/>
        <w:widowControl/>
        <w:spacing w:before="125"/>
        <w:jc w:val="center"/>
        <w:rPr>
          <w:rStyle w:val="FontStyle79"/>
          <w:spacing w:val="0"/>
        </w:rPr>
      </w:pPr>
      <w:r>
        <w:rPr>
          <w:rStyle w:val="FontStyle79"/>
        </w:rPr>
        <w:t xml:space="preserve">*     </w:t>
      </w:r>
      <w:r>
        <w:rPr>
          <w:rStyle w:val="FontStyle79"/>
          <w:spacing w:val="0"/>
        </w:rPr>
        <w:t>*</w:t>
      </w:r>
      <w:r>
        <w:rPr>
          <w:rStyle w:val="FontStyle79"/>
        </w:rPr>
        <w:t xml:space="preserve">     </w:t>
      </w:r>
      <w:r>
        <w:rPr>
          <w:rStyle w:val="FontStyle79"/>
          <w:spacing w:val="0"/>
        </w:rPr>
        <w:t>*</w:t>
      </w:r>
    </w:p>
    <w:p w:rsidR="004907E2" w:rsidRDefault="004907E2">
      <w:pPr>
        <w:pStyle w:val="Style24"/>
        <w:widowControl/>
        <w:spacing w:before="144" w:line="499" w:lineRule="exact"/>
        <w:ind w:firstLine="490"/>
        <w:rPr>
          <w:rStyle w:val="FontStyle69"/>
        </w:rPr>
      </w:pPr>
      <w:r>
        <w:rPr>
          <w:rStyle w:val="FontStyle69"/>
        </w:rPr>
        <w:t>На уроке "Художественный мир Лермонтова, обозначенный взаимоотношением стихий ("Баллада", "Стансы" 1830г., "Дары Тере</w:t>
      </w:r>
      <w:r>
        <w:rPr>
          <w:rStyle w:val="FontStyle69"/>
        </w:rPr>
        <w:softHyphen/>
        <w:t>ка", "Русалка")" изучается следующий этап лермонтовского художе</w:t>
      </w:r>
      <w:r>
        <w:rPr>
          <w:rStyle w:val="FontStyle69"/>
        </w:rPr>
        <w:softHyphen/>
        <w:t>ственного мира, обозначенного взаимоотношениями стихий.</w:t>
      </w:r>
    </w:p>
    <w:p w:rsidR="004907E2" w:rsidRDefault="004907E2">
      <w:pPr>
        <w:pStyle w:val="Style24"/>
        <w:widowControl/>
        <w:spacing w:line="499" w:lineRule="exact"/>
        <w:ind w:firstLine="490"/>
        <w:rPr>
          <w:rStyle w:val="FontStyle69"/>
        </w:rPr>
      </w:pPr>
      <w:r>
        <w:rPr>
          <w:rStyle w:val="FontStyle69"/>
        </w:rPr>
        <w:t>Читается "Баллада" ("Над морем красавица-дева сидит"), содер</w:t>
      </w:r>
      <w:r>
        <w:rPr>
          <w:rStyle w:val="FontStyle69"/>
        </w:rPr>
        <w:softHyphen/>
        <w:t>жащая образный вариант моря, и выясняется специфика жанра бал</w:t>
      </w:r>
      <w:r>
        <w:rPr>
          <w:rStyle w:val="FontStyle69"/>
        </w:rPr>
        <w:softHyphen/>
        <w:t>лады.</w:t>
      </w:r>
    </w:p>
    <w:p w:rsidR="004907E2" w:rsidRDefault="004907E2">
      <w:pPr>
        <w:pStyle w:val="Style24"/>
        <w:widowControl/>
        <w:spacing w:before="10" w:line="499" w:lineRule="exact"/>
        <w:ind w:firstLine="509"/>
        <w:rPr>
          <w:rStyle w:val="FontStyle69"/>
        </w:rPr>
      </w:pPr>
      <w:r>
        <w:rPr>
          <w:rStyle w:val="FontStyle69"/>
        </w:rPr>
        <w:t>(В балладе по специфике жанра происходит не столько поиск че</w:t>
      </w:r>
      <w:r>
        <w:rPr>
          <w:rStyle w:val="FontStyle69"/>
        </w:rPr>
        <w:softHyphen/>
        <w:t>ловеком "покоя в буре", своего места в двух или нескольких стихиях, сколько обнажаются внутренние законы отношений между стихиями и человеком. Человек в балладе мал в сравнении со стихией, но его духовный потенциал выступает с ней на равных.)</w:t>
      </w:r>
    </w:p>
    <w:p w:rsidR="004907E2" w:rsidRDefault="004907E2">
      <w:pPr>
        <w:pStyle w:val="Style24"/>
        <w:widowControl/>
        <w:spacing w:line="499" w:lineRule="exact"/>
        <w:ind w:firstLine="499"/>
        <w:rPr>
          <w:rStyle w:val="FontStyle69"/>
        </w:rPr>
      </w:pPr>
      <w:r>
        <w:rPr>
          <w:rStyle w:val="FontStyle69"/>
        </w:rPr>
        <w:t>Учащимся предлагается охарактеризовать море и ответить, что происходит с героем.</w:t>
      </w:r>
    </w:p>
    <w:p w:rsidR="004907E2" w:rsidRDefault="004907E2">
      <w:pPr>
        <w:pStyle w:val="Style24"/>
        <w:widowControl/>
        <w:spacing w:line="499" w:lineRule="exact"/>
        <w:ind w:firstLine="518"/>
        <w:rPr>
          <w:rStyle w:val="FontStyle69"/>
        </w:rPr>
      </w:pPr>
      <w:r>
        <w:rPr>
          <w:rStyle w:val="FontStyle69"/>
        </w:rPr>
        <w:t>(Море - пучина, бездна с чёрным дном, покрытым волнами, ко</w:t>
      </w:r>
      <w:r>
        <w:rPr>
          <w:rStyle w:val="FontStyle69"/>
        </w:rPr>
        <w:softHyphen/>
        <w:t>торые грозно "бьют", "мчатся", "теснятся", подают знак существова</w:t>
      </w:r>
      <w:r>
        <w:rPr>
          <w:rStyle w:val="FontStyle69"/>
        </w:rPr>
        <w:softHyphen/>
        <w:t>ния "второго" мира. Там можно найти "или коралл, или конец". Ге</w:t>
      </w:r>
      <w:r>
        <w:rPr>
          <w:rStyle w:val="FontStyle69"/>
        </w:rPr>
        <w:softHyphen/>
        <w:t>рой по логике возмездия за вторжение в этот мир находит конец. Мо</w:t>
      </w:r>
      <w:r>
        <w:rPr>
          <w:rStyle w:val="FontStyle69"/>
        </w:rPr>
        <w:softHyphen/>
        <w:t>ре отдаёт ожерелье — чужой предмет, но поглощает удальца, который покусился на сокровище моря — коралл).</w:t>
      </w:r>
    </w:p>
    <w:p w:rsidR="004907E2" w:rsidRDefault="004907E2">
      <w:pPr>
        <w:pStyle w:val="Style24"/>
        <w:widowControl/>
        <w:spacing w:before="10" w:line="499" w:lineRule="exact"/>
        <w:ind w:firstLine="518"/>
        <w:rPr>
          <w:rStyle w:val="FontStyle69"/>
        </w:rPr>
      </w:pPr>
      <w:r>
        <w:rPr>
          <w:rStyle w:val="FontStyle69"/>
        </w:rPr>
        <w:t>Предлагается охарактеризовать героя и ответить на вопрос, какую роль играет море?</w:t>
      </w:r>
    </w:p>
    <w:p w:rsidR="004907E2" w:rsidRDefault="004907E2">
      <w:pPr>
        <w:pStyle w:val="Style24"/>
        <w:widowControl/>
        <w:spacing w:before="77" w:line="499" w:lineRule="exact"/>
        <w:ind w:firstLine="461"/>
        <w:rPr>
          <w:rStyle w:val="FontStyle69"/>
        </w:rPr>
      </w:pPr>
      <w:r>
        <w:rPr>
          <w:rStyle w:val="FontStyle69"/>
        </w:rPr>
        <w:t>( Самоотверженный удалец соединяется с первоначалом бытия, с исходной тайной мироздания, которая никогда не откроет тайны по</w:t>
      </w:r>
      <w:r>
        <w:rPr>
          <w:rStyle w:val="FontStyle69"/>
        </w:rPr>
        <w:softHyphen/>
        <w:t>рывов человеческой души, родственных масштабам глубинных выс</w:t>
      </w:r>
      <w:r>
        <w:rPr>
          <w:rStyle w:val="FontStyle69"/>
        </w:rPr>
        <w:softHyphen/>
        <w:t>ших законов мироздания. Когда возникает ситуация, в которой всту</w:t>
      </w:r>
      <w:r>
        <w:rPr>
          <w:rStyle w:val="FontStyle69"/>
        </w:rPr>
        <w:softHyphen/>
        <w:t>пает логика высших намерений, то исход её решается не человеком, а стихией.</w:t>
      </w:r>
    </w:p>
    <w:p w:rsidR="004907E2" w:rsidRDefault="004907E2">
      <w:pPr>
        <w:pStyle w:val="Style24"/>
        <w:widowControl/>
        <w:spacing w:line="499" w:lineRule="exact"/>
        <w:ind w:firstLine="461"/>
        <w:rPr>
          <w:rStyle w:val="FontStyle69"/>
        </w:rPr>
      </w:pPr>
      <w:r>
        <w:rPr>
          <w:rStyle w:val="FontStyle69"/>
        </w:rPr>
        <w:t>Море корректирует целенаправленность жертвы не ради каприза бездушной красавицы, а ради восстановления высшей справедливо</w:t>
      </w:r>
      <w:r>
        <w:rPr>
          <w:rStyle w:val="FontStyle69"/>
        </w:rPr>
        <w:softHyphen/>
        <w:t>сти. В его глубине — тайная истина. Поэтому оно мстит за корысть, за безнравственный контраст любви и жестокости).</w:t>
      </w:r>
    </w:p>
    <w:p w:rsidR="004907E2" w:rsidRDefault="004907E2">
      <w:pPr>
        <w:pStyle w:val="Style24"/>
        <w:widowControl/>
        <w:spacing w:line="499" w:lineRule="exact"/>
        <w:ind w:firstLine="480"/>
        <w:rPr>
          <w:rStyle w:val="FontStyle69"/>
        </w:rPr>
      </w:pPr>
      <w:r>
        <w:rPr>
          <w:rStyle w:val="FontStyle69"/>
        </w:rPr>
        <w:t>В ходе анализа "Баллады" выясняется мироощущение поэта, ко</w:t>
      </w:r>
      <w:r>
        <w:rPr>
          <w:rStyle w:val="FontStyle69"/>
        </w:rPr>
        <w:softHyphen/>
        <w:t>торое включает в себя понимание архетипической сущности моря как первоначала всего, как истока, откуда возникает всё: земля, человек, истина, красота, добро и зло.</w:t>
      </w:r>
    </w:p>
    <w:p w:rsidR="004907E2" w:rsidRDefault="004907E2">
      <w:pPr>
        <w:pStyle w:val="Style24"/>
        <w:widowControl/>
        <w:spacing w:line="499" w:lineRule="exact"/>
        <w:ind w:firstLine="470"/>
        <w:rPr>
          <w:rStyle w:val="FontStyle69"/>
        </w:rPr>
      </w:pPr>
      <w:r>
        <w:rPr>
          <w:rStyle w:val="FontStyle69"/>
        </w:rPr>
        <w:t xml:space="preserve">Предлагается прочитать стихотворение "Стансы" </w:t>
      </w:r>
      <w:smartTag w:uri="urn:schemas-microsoft-com:office:smarttags" w:element="metricconverter">
        <w:smartTagPr>
          <w:attr w:name="ProductID" w:val="1830 г"/>
        </w:smartTagPr>
        <w:r>
          <w:rPr>
            <w:rStyle w:val="FontStyle69"/>
          </w:rPr>
          <w:t>1830 г</w:t>
        </w:r>
      </w:smartTag>
      <w:r>
        <w:rPr>
          <w:rStyle w:val="FontStyle69"/>
        </w:rPr>
        <w:t>. и выяс</w:t>
      </w:r>
      <w:r>
        <w:rPr>
          <w:rStyle w:val="FontStyle69"/>
        </w:rPr>
        <w:softHyphen/>
        <w:t>нить в нём роль моря.</w:t>
      </w:r>
    </w:p>
    <w:p w:rsidR="004907E2" w:rsidRDefault="004907E2">
      <w:pPr>
        <w:pStyle w:val="Style24"/>
        <w:widowControl/>
        <w:spacing w:before="10" w:line="499" w:lineRule="exact"/>
        <w:ind w:firstLine="451"/>
        <w:rPr>
          <w:rStyle w:val="FontStyle69"/>
        </w:rPr>
      </w:pPr>
      <w:r>
        <w:rPr>
          <w:rStyle w:val="FontStyle69"/>
        </w:rPr>
        <w:t xml:space="preserve">( Особую функцию моря мы видим и в стихотворении "Стансы" </w:t>
      </w:r>
      <w:smartTag w:uri="urn:schemas-microsoft-com:office:smarttags" w:element="metricconverter">
        <w:smartTagPr>
          <w:attr w:name="ProductID" w:val="1830 г"/>
        </w:smartTagPr>
        <w:r>
          <w:rPr>
            <w:rStyle w:val="FontStyle69"/>
          </w:rPr>
          <w:t>1830 г</w:t>
        </w:r>
      </w:smartTag>
      <w:r>
        <w:rPr>
          <w:rStyle w:val="FontStyle69"/>
        </w:rPr>
        <w:t>. Оно выше страданий и выше того, что приносит страдания (одиночество, измена, разочарования). Оно безоговорочно прекрасно, оно судья, оно истина:</w:t>
      </w:r>
    </w:p>
    <w:p w:rsidR="004907E2" w:rsidRDefault="004907E2">
      <w:pPr>
        <w:pStyle w:val="Style24"/>
        <w:widowControl/>
        <w:spacing w:line="499" w:lineRule="exact"/>
        <w:ind w:firstLine="480"/>
        <w:rPr>
          <w:rStyle w:val="FontStyle69"/>
        </w:rPr>
      </w:pPr>
      <w:r>
        <w:rPr>
          <w:rStyle w:val="FontStyle69"/>
        </w:rPr>
        <w:t>"Я к одиночеству привык, я б не умел ужиться с другом; я б с ним препровождённый миг почёл потерянным досугом. Мне скучно в день, мне скучно в ночь. Надежды нету в утешенье, она навек умча</w:t>
      </w:r>
      <w:r>
        <w:rPr>
          <w:rStyle w:val="FontStyle69"/>
        </w:rPr>
        <w:softHyphen/>
        <w:t>лась прочь, как жизни каждое мгновенье. На светлый запад удалюсь; вид моря грусть мою рассеет. Ни с кем в отчизне не прощусь — никто меня не пожалеет!")</w:t>
      </w:r>
    </w:p>
    <w:p w:rsidR="004907E2" w:rsidRDefault="004907E2">
      <w:pPr>
        <w:pStyle w:val="Style24"/>
        <w:widowControl/>
        <w:spacing w:before="77" w:line="499" w:lineRule="exact"/>
        <w:ind w:firstLine="566"/>
        <w:rPr>
          <w:rStyle w:val="FontStyle69"/>
        </w:rPr>
      </w:pPr>
      <w:r>
        <w:rPr>
          <w:rStyle w:val="FontStyle69"/>
        </w:rPr>
        <w:t>Обращается внимание учащихся на то, что балладный вариант моря был плодотворным для поэта ("Дары Терека", "Тамара", "Памяти В. Одоевского").</w:t>
      </w:r>
    </w:p>
    <w:p w:rsidR="004907E2" w:rsidRDefault="004907E2">
      <w:pPr>
        <w:pStyle w:val="Style24"/>
        <w:widowControl/>
        <w:spacing w:line="499" w:lineRule="exact"/>
        <w:ind w:firstLine="480"/>
        <w:rPr>
          <w:rStyle w:val="FontStyle69"/>
        </w:rPr>
      </w:pPr>
      <w:r>
        <w:rPr>
          <w:rStyle w:val="FontStyle69"/>
        </w:rPr>
        <w:t>Учащимся предлагается прочитать стихотворение "Русалка" и на</w:t>
      </w:r>
      <w:r>
        <w:rPr>
          <w:rStyle w:val="FontStyle69"/>
        </w:rPr>
        <w:softHyphen/>
        <w:t>рисовать сферу увиденного ими пространства.</w:t>
      </w:r>
    </w:p>
    <w:p w:rsidR="004907E2" w:rsidRDefault="004907E2">
      <w:pPr>
        <w:pStyle w:val="Style24"/>
        <w:widowControl/>
        <w:spacing w:line="499" w:lineRule="exact"/>
        <w:ind w:firstLine="490"/>
        <w:rPr>
          <w:rStyle w:val="FontStyle69"/>
        </w:rPr>
      </w:pPr>
      <w:r>
        <w:rPr>
          <w:rStyle w:val="FontStyle69"/>
        </w:rPr>
        <w:t>( В стихотворении царит природная гармония: и "полная луна", и "пена волны", и "рыбок... златые стада", и облака, и речное дно, и небо живут единым движением, всё обнимает друг друга, купается друг в друге.</w:t>
      </w:r>
    </w:p>
    <w:p w:rsidR="004907E2" w:rsidRDefault="004907E2">
      <w:pPr>
        <w:pStyle w:val="Style24"/>
        <w:widowControl/>
        <w:spacing w:line="499" w:lineRule="exact"/>
        <w:ind w:firstLine="490"/>
        <w:rPr>
          <w:rStyle w:val="FontStyle69"/>
        </w:rPr>
      </w:pPr>
      <w:r>
        <w:rPr>
          <w:rStyle w:val="FontStyle69"/>
        </w:rPr>
        <w:t>Облака отражены в реке, русалка плещет пену на луну, звонко перекликаются пространство и время. Ночная песня русалки — песня о дне и ярких красках песков, река сливается с облаками, качая их в своём лоне.)</w:t>
      </w:r>
    </w:p>
    <w:p w:rsidR="004907E2" w:rsidRDefault="004907E2">
      <w:pPr>
        <w:pStyle w:val="Style24"/>
        <w:widowControl/>
        <w:spacing w:before="10" w:line="499" w:lineRule="exact"/>
        <w:ind w:firstLine="499"/>
        <w:rPr>
          <w:rStyle w:val="FontStyle69"/>
        </w:rPr>
      </w:pPr>
      <w:r>
        <w:rPr>
          <w:rStyle w:val="FontStyle69"/>
        </w:rPr>
        <w:t>Внимание учащихся акцентируется на то, что в "Русалке" дано чудо гармонии стихий, выражена идеальная лермонтовская мечта, да</w:t>
      </w:r>
      <w:r>
        <w:rPr>
          <w:rStyle w:val="FontStyle69"/>
        </w:rPr>
        <w:softHyphen/>
        <w:t>на единая сфера пространства, сродни пушкинскому "магическому кристаллу", где каждая грань играет отражением другой, является и физической и духовной, приобретает себе свойства другой грани: день мерцает, как свет ночной звезды, луна озаряет, как утренний солнеч</w:t>
      </w:r>
      <w:r>
        <w:rPr>
          <w:rStyle w:val="FontStyle69"/>
        </w:rPr>
        <w:softHyphen/>
        <w:t>ный свет, русалку.</w:t>
      </w:r>
    </w:p>
    <w:p w:rsidR="004907E2" w:rsidRDefault="004907E2">
      <w:pPr>
        <w:pStyle w:val="Style24"/>
        <w:widowControl/>
        <w:spacing w:line="499" w:lineRule="exact"/>
        <w:ind w:firstLine="509"/>
        <w:rPr>
          <w:rStyle w:val="FontStyle69"/>
        </w:rPr>
      </w:pPr>
      <w:r>
        <w:rPr>
          <w:rStyle w:val="FontStyle69"/>
        </w:rPr>
        <w:t>Мироздание "Русалки" создают генетические стихийные начала — вода, воздух, земля, свет. Они органично взаимодействуют, сосущест</w:t>
      </w:r>
      <w:r>
        <w:rPr>
          <w:rStyle w:val="FontStyle69"/>
        </w:rPr>
        <w:softHyphen/>
        <w:t>вуют, но не проникают друг в друга, создают единство разных сущно</w:t>
      </w:r>
      <w:r>
        <w:rPr>
          <w:rStyle w:val="FontStyle69"/>
        </w:rPr>
        <w:softHyphen/>
        <w:t>стей. Есть диалог стихий, но не столкновение их.</w:t>
      </w:r>
    </w:p>
    <w:p w:rsidR="004907E2" w:rsidRDefault="004907E2">
      <w:pPr>
        <w:pStyle w:val="Style24"/>
        <w:widowControl/>
        <w:spacing w:line="499" w:lineRule="exact"/>
        <w:ind w:left="538" w:firstLine="0"/>
        <w:jc w:val="left"/>
        <w:rPr>
          <w:rStyle w:val="FontStyle69"/>
        </w:rPr>
      </w:pPr>
      <w:r>
        <w:rPr>
          <w:rStyle w:val="FontStyle69"/>
        </w:rPr>
        <w:t>Итогом работы над стихотворением "Русалка" является вывод:</w:t>
      </w:r>
    </w:p>
    <w:p w:rsidR="004907E2" w:rsidRDefault="004907E2">
      <w:pPr>
        <w:pStyle w:val="Style24"/>
        <w:widowControl/>
        <w:spacing w:line="499" w:lineRule="exact"/>
        <w:ind w:firstLine="528"/>
        <w:rPr>
          <w:rStyle w:val="FontStyle69"/>
        </w:rPr>
      </w:pPr>
      <w:r>
        <w:rPr>
          <w:rStyle w:val="FontStyle69"/>
        </w:rPr>
        <w:t>Мифопоэтическое содержание стихотворения подчинено косми</w:t>
      </w:r>
      <w:r>
        <w:rPr>
          <w:rStyle w:val="FontStyle69"/>
        </w:rPr>
        <w:softHyphen/>
        <w:t>ческому мышлению, включающему в себя не только мистический об</w:t>
      </w:r>
      <w:r>
        <w:rPr>
          <w:rStyle w:val="FontStyle69"/>
        </w:rPr>
        <w:softHyphen/>
        <w:t>раз, но и человека. Переходом одной стихии в другую является смерть в реке. А это в мироощущении Лермонтова и есть "покой в буре", ко</w:t>
      </w:r>
      <w:r>
        <w:rPr>
          <w:rStyle w:val="FontStyle69"/>
        </w:rPr>
        <w:softHyphen/>
        <w:t>торого жаждет человек. Философский взгляд поэта помогает выразить мифологическое значение речной водной полосы — знак разделения и соединения жизни и смерти.</w:t>
      </w:r>
    </w:p>
    <w:p w:rsidR="004907E2" w:rsidRDefault="004907E2">
      <w:pPr>
        <w:pStyle w:val="Style24"/>
        <w:widowControl/>
        <w:spacing w:line="499" w:lineRule="exact"/>
        <w:ind w:firstLine="470"/>
        <w:rPr>
          <w:rStyle w:val="FontStyle69"/>
        </w:rPr>
      </w:pPr>
      <w:r>
        <w:rPr>
          <w:rStyle w:val="FontStyle69"/>
        </w:rPr>
        <w:t>Витязь, попадая из земной стихии в речную, в царство рыб и хру</w:t>
      </w:r>
      <w:r>
        <w:rPr>
          <w:rStyle w:val="FontStyle69"/>
        </w:rPr>
        <w:softHyphen/>
        <w:t>стальных городов, как будто и желанен там, как будто имеет возмож</w:t>
      </w:r>
      <w:r>
        <w:rPr>
          <w:rStyle w:val="FontStyle69"/>
        </w:rPr>
        <w:softHyphen/>
        <w:t>ность быть и днём, и ночью, обладая драгоценным даром любви. Но покушения человека на дары воды, на нечеловеческую любовь сопро</w:t>
      </w:r>
      <w:r>
        <w:rPr>
          <w:rStyle w:val="FontStyle69"/>
        </w:rPr>
        <w:softHyphen/>
        <w:t>вождаются невозвратной жертвой — жизнью. Река не могла принять живого, она принимает труп. Над чудной гармонией воцаряется смерть.</w:t>
      </w:r>
    </w:p>
    <w:p w:rsidR="004907E2" w:rsidRDefault="004907E2">
      <w:pPr>
        <w:pStyle w:val="Style24"/>
        <w:widowControl/>
        <w:spacing w:line="499" w:lineRule="exact"/>
        <w:ind w:firstLine="490"/>
        <w:rPr>
          <w:rStyle w:val="FontStyle69"/>
        </w:rPr>
      </w:pPr>
      <w:r>
        <w:rPr>
          <w:rStyle w:val="FontStyle69"/>
        </w:rPr>
        <w:t>В качестве перспективного задания учащимся предлагается найти аналогичный треугольник в повести "Тамань" ("Герой нашего време</w:t>
      </w:r>
      <w:r>
        <w:rPr>
          <w:rStyle w:val="FontStyle69"/>
        </w:rPr>
        <w:softHyphen/>
        <w:t>ни"), составляющий балладный подтекст в социально-бытовом плане.</w:t>
      </w:r>
    </w:p>
    <w:p w:rsidR="004907E2" w:rsidRDefault="004907E2">
      <w:pPr>
        <w:pStyle w:val="Style32"/>
        <w:widowControl/>
        <w:spacing w:before="144" w:line="182" w:lineRule="exact"/>
        <w:jc w:val="center"/>
        <w:rPr>
          <w:rStyle w:val="FontStyle87"/>
        </w:rPr>
      </w:pPr>
      <w:r>
        <w:rPr>
          <w:rStyle w:val="FontStyle87"/>
        </w:rPr>
        <w:t>* * *</w:t>
      </w:r>
    </w:p>
    <w:p w:rsidR="004907E2" w:rsidRDefault="004907E2">
      <w:pPr>
        <w:pStyle w:val="Style24"/>
        <w:widowControl/>
        <w:spacing w:before="154"/>
        <w:ind w:firstLine="499"/>
        <w:rPr>
          <w:rStyle w:val="FontStyle69"/>
        </w:rPr>
      </w:pPr>
      <w:r>
        <w:rPr>
          <w:rStyle w:val="FontStyle69"/>
        </w:rPr>
        <w:t>При изучении романа "Мастер и Маргарита" в 11 классе мы применяем различные варианты имеющихся классификаций уроков в зависимости от преобладающей в них основной цели и степени подготовленности учащихся. Это и усвоение готовых знаний, их закрепление путем повторения, и применение знаний на практике, и текущее или обобщающее повторение, и тренировка с целью выработки умения или навыка, и комбинированные (при наличии двух — трех дидактических целей).</w:t>
      </w:r>
    </w:p>
    <w:p w:rsidR="004907E2" w:rsidRDefault="004907E2">
      <w:pPr>
        <w:pStyle w:val="Style24"/>
        <w:widowControl/>
        <w:ind w:firstLine="509"/>
        <w:rPr>
          <w:rStyle w:val="FontStyle69"/>
        </w:rPr>
      </w:pPr>
      <w:r>
        <w:rPr>
          <w:rStyle w:val="FontStyle69"/>
        </w:rPr>
        <w:t>Роман "Мастер и Маргарита" старшеклассники читают с увлечением. Им нравятся занимательность фабулы, наличие приключенческого сюжета, фантастика, необычность героев. Но произведение они воспринимают фрагментарно и поверхностно, не умеют выделить его основные проблемы, осмыслить авторскую позицию, увидеть концептуально — исторические подосновы так называемых древних глав романа — об Иешуа и Пилате, не могут самостоятельно ответить на вопрос о месте Иешуа и Воланда в романе. Все это свидетельствует о том, что булгаковский шедевр имеет немалые трудности в процессе изучения: как за блестяще описанной вакханалией адских сил увидеть философский и нравственно — исторический смысл и построить уроки так, чтоб восторженное восприятие романа не угасло от скучного разбора текста?</w:t>
      </w:r>
    </w:p>
    <w:p w:rsidR="004907E2" w:rsidRDefault="004907E2">
      <w:pPr>
        <w:pStyle w:val="Style24"/>
        <w:widowControl/>
        <w:ind w:firstLine="461"/>
        <w:rPr>
          <w:rStyle w:val="FontStyle69"/>
        </w:rPr>
      </w:pPr>
      <w:r>
        <w:rPr>
          <w:rStyle w:val="FontStyle69"/>
        </w:rPr>
        <w:t>Учитывая, что мышление о мире у Булгакова, писателя — фило</w:t>
      </w:r>
      <w:r>
        <w:rPr>
          <w:rStyle w:val="FontStyle69"/>
        </w:rPr>
        <w:softHyphen/>
        <w:t>софа, протекает не в идеологических, политических и классовых формах, как принято было установками метода социалистического реализма, а в формах этических, духовных и нравственных, что в широком литературном контексте многоголосой русской литературы 1920 — 30-х годов Булгаков выделялся своей философской мощью, гуманизмом души, оригинальностью художественного языка и стиля, мы считаем, что на изучение романа "Мастер и Маргарита" трёх часов недостаточно.</w:t>
      </w:r>
    </w:p>
    <w:p w:rsidR="004907E2" w:rsidRDefault="004907E2">
      <w:pPr>
        <w:pStyle w:val="Style24"/>
        <w:widowControl/>
        <w:ind w:firstLine="490"/>
        <w:rPr>
          <w:rStyle w:val="FontStyle69"/>
        </w:rPr>
      </w:pPr>
      <w:r>
        <w:rPr>
          <w:rStyle w:val="FontStyle69"/>
        </w:rPr>
        <w:t>Недопустим, на наш взгляд, и такой подход к изучению романа, когда, как один из вариантов, предлагается распределить между учащимися разные части текста: кому сатирические, кому лирические, кому фантастические, кому философские, а потом устроить перекрестный обмен впечатлениями.</w:t>
      </w:r>
    </w:p>
    <w:p w:rsidR="004907E2" w:rsidRDefault="004907E2">
      <w:pPr>
        <w:pStyle w:val="Style24"/>
        <w:widowControl/>
        <w:spacing w:before="10"/>
        <w:ind w:firstLine="490"/>
        <w:rPr>
          <w:rStyle w:val="FontStyle69"/>
        </w:rPr>
      </w:pPr>
      <w:r>
        <w:rPr>
          <w:rStyle w:val="FontStyle69"/>
        </w:rPr>
        <w:t>Учащиеся 11-х классов являются уже достаточно квалифицированными читателями, но программный материал по литературе нуждается в тщательной методической разработке. В своей трактовке мы ищем такие варианты уроков, цель которых — предложить учащимся систему анализа, которая дает им возможность дальнейшего самостоятельного чтения.</w:t>
      </w:r>
    </w:p>
    <w:p w:rsidR="004907E2" w:rsidRDefault="004907E2">
      <w:pPr>
        <w:pStyle w:val="Style24"/>
        <w:widowControl/>
        <w:spacing w:before="77"/>
        <w:ind w:firstLine="461"/>
        <w:rPr>
          <w:rStyle w:val="FontStyle69"/>
        </w:rPr>
      </w:pPr>
      <w:r>
        <w:rPr>
          <w:rStyle w:val="FontStyle69"/>
        </w:rPr>
        <w:t>Чтобы поддержать стабильный активный уровень самостоятельной работы учащихся, мы предлагаем ввести в урок несколько структурных элементов, не просто расширяющих границы проблем, но указывающих на невозможность появления однозначных ответов. Изучение нового материала на уроке — семинаре, который готовится задолго до его проведения, органически объединяется с его закреплением и повторением ранее пройденного, проводится через доклады — сообщения учащихся и разнообразную самостоятельную работу непременно под контролем и руководством учителя.</w:t>
      </w:r>
    </w:p>
    <w:p w:rsidR="004907E2" w:rsidRDefault="004907E2">
      <w:pPr>
        <w:pStyle w:val="Style24"/>
        <w:widowControl/>
        <w:ind w:firstLine="480"/>
        <w:rPr>
          <w:rStyle w:val="FontStyle69"/>
        </w:rPr>
      </w:pPr>
      <w:r>
        <w:rPr>
          <w:rStyle w:val="FontStyle69"/>
        </w:rPr>
        <w:t>Приступая к изучению романа, наши учащиеся уже имеют представление о новизне формы, фееричности и хаотичности образа мира в тексте. А это — приметы литературы нового времени, которая в драматические периоды истории пытается увидеть мир единым, его будущее — небезнадежным, а человека — прекрасным.</w:t>
      </w:r>
    </w:p>
    <w:p w:rsidR="004907E2" w:rsidRDefault="004907E2">
      <w:pPr>
        <w:pStyle w:val="Style24"/>
        <w:widowControl/>
        <w:ind w:firstLine="490"/>
        <w:rPr>
          <w:rStyle w:val="FontStyle69"/>
        </w:rPr>
      </w:pPr>
      <w:r>
        <w:rPr>
          <w:rStyle w:val="FontStyle69"/>
        </w:rPr>
        <w:t>Обращаясь к метафизическим инстанциям, Булгаков с целью расширения границ постижения мира современным человеком утверждает необходимость напряженного труда самого человека и прежде всего душевного.</w:t>
      </w:r>
    </w:p>
    <w:p w:rsidR="004907E2" w:rsidRDefault="004907E2">
      <w:pPr>
        <w:pStyle w:val="Style24"/>
        <w:widowControl/>
        <w:spacing w:before="10"/>
        <w:ind w:firstLine="499"/>
        <w:rPr>
          <w:rStyle w:val="FontStyle69"/>
        </w:rPr>
      </w:pPr>
      <w:r>
        <w:rPr>
          <w:rStyle w:val="FontStyle69"/>
        </w:rPr>
        <w:t>Булгаков не был идейным борцом против сталинского режима, как представляли его некоторые критики перестроечного периода. Он видел тоталитаризм как одну из инстанций внешней и внутренней несвободы человека, препятствующую реализации человеком его высшего предназначения.</w:t>
      </w:r>
    </w:p>
    <w:p w:rsidR="004907E2" w:rsidRDefault="004907E2">
      <w:pPr>
        <w:pStyle w:val="Style24"/>
        <w:widowControl/>
        <w:spacing w:before="10"/>
        <w:ind w:firstLine="499"/>
        <w:rPr>
          <w:rStyle w:val="FontStyle69"/>
        </w:rPr>
      </w:pPr>
      <w:r>
        <w:rPr>
          <w:rStyle w:val="FontStyle69"/>
        </w:rPr>
        <w:t>Исходя из всего сказанного, желая постичь роман во всей его глубине и сложности, мы отводим на его изучение шесть часов.</w:t>
      </w:r>
    </w:p>
    <w:p w:rsidR="004907E2" w:rsidRDefault="004907E2">
      <w:pPr>
        <w:pStyle w:val="Style24"/>
        <w:widowControl/>
        <w:ind w:firstLine="528"/>
        <w:rPr>
          <w:rStyle w:val="FontStyle69"/>
        </w:rPr>
      </w:pPr>
      <w:r>
        <w:rPr>
          <w:rStyle w:val="FontStyle69"/>
        </w:rPr>
        <w:t>Предлагаем методическую систему изучения романа, акценти</w:t>
      </w:r>
      <w:r>
        <w:rPr>
          <w:rStyle w:val="FontStyle69"/>
        </w:rPr>
        <w:softHyphen/>
        <w:t>рующую его духовно-нравственный аспект.</w:t>
      </w:r>
    </w:p>
    <w:p w:rsidR="004907E2" w:rsidRDefault="004907E2">
      <w:pPr>
        <w:pStyle w:val="Style24"/>
        <w:widowControl/>
        <w:ind w:left="509" w:firstLine="0"/>
        <w:jc w:val="left"/>
        <w:rPr>
          <w:rStyle w:val="FontStyle69"/>
        </w:rPr>
      </w:pPr>
      <w:r>
        <w:rPr>
          <w:rStyle w:val="FontStyle69"/>
        </w:rPr>
        <w:t>I. Вступительное слово учителя:</w:t>
      </w:r>
    </w:p>
    <w:p w:rsidR="004907E2" w:rsidRDefault="004907E2">
      <w:pPr>
        <w:pStyle w:val="Style24"/>
        <w:widowControl/>
        <w:spacing w:before="77"/>
        <w:ind w:firstLine="518"/>
        <w:rPr>
          <w:rStyle w:val="FontStyle69"/>
        </w:rPr>
      </w:pPr>
      <w:r>
        <w:rPr>
          <w:rStyle w:val="FontStyle69"/>
        </w:rPr>
        <w:t>Роман М. А. Булгакова "Мастер и Маргарита" отразил жизнь современной писателю Москвы, судьбы всего человечества и законы вселенского бытия. Он пронизан литературными, философскими, мифологическими, культурно — историческими параллелями. Даже сюжеты Евангелия, определившие появление и идейно философскую направленность тысяч произведений искусства, подверглись автором существенной коррекции и служили его мощной художественной мысли.</w:t>
      </w:r>
    </w:p>
    <w:p w:rsidR="004907E2" w:rsidRDefault="004907E2">
      <w:pPr>
        <w:pStyle w:val="Style24"/>
        <w:widowControl/>
        <w:ind w:firstLine="509"/>
        <w:rPr>
          <w:rStyle w:val="FontStyle69"/>
        </w:rPr>
      </w:pPr>
      <w:r>
        <w:rPr>
          <w:rStyle w:val="FontStyle69"/>
        </w:rPr>
        <w:t>Роман был опубликован спустя четверть века после смерти писателя и стал знаком отечественного и мирового культурного алфавита, без знания которого не может обойтись ни один образованный человек.</w:t>
      </w:r>
    </w:p>
    <w:p w:rsidR="004907E2" w:rsidRDefault="004907E2">
      <w:pPr>
        <w:pStyle w:val="Style24"/>
        <w:widowControl/>
        <w:ind w:firstLine="499"/>
        <w:rPr>
          <w:rStyle w:val="FontStyle69"/>
        </w:rPr>
      </w:pPr>
      <w:r>
        <w:rPr>
          <w:rStyle w:val="FontStyle69"/>
        </w:rPr>
        <w:t>Затем учитель выявляет первичное читательское восприятие произведения учащимися и продолжает:</w:t>
      </w:r>
    </w:p>
    <w:p w:rsidR="004907E2" w:rsidRDefault="004907E2">
      <w:pPr>
        <w:pStyle w:val="Style24"/>
        <w:widowControl/>
        <w:ind w:firstLine="499"/>
        <w:rPr>
          <w:rStyle w:val="FontStyle69"/>
        </w:rPr>
      </w:pPr>
      <w:r>
        <w:rPr>
          <w:rStyle w:val="FontStyle69"/>
        </w:rPr>
        <w:t>Становлению культурных и литературных интересов М. А. Булгакова благоприятствовала обстановка в семье, члены которой были филологами, музыкантами, врачами, историками (20), общение с другом отца, профессором Киевской духовной академии Н.И. Петровым, историком украинской литературы (160), гимназические и духовные наставники (16</w:t>
      </w:r>
      <w:r w:rsidR="009E09FC">
        <w:rPr>
          <w:rStyle w:val="FontStyle69"/>
        </w:rPr>
        <w:t>2</w:t>
      </w:r>
      <w:r>
        <w:rPr>
          <w:rStyle w:val="FontStyle69"/>
        </w:rPr>
        <w:t>).</w:t>
      </w:r>
    </w:p>
    <w:p w:rsidR="004907E2" w:rsidRDefault="004907E2">
      <w:pPr>
        <w:pStyle w:val="Style24"/>
        <w:widowControl/>
        <w:ind w:firstLine="480"/>
        <w:rPr>
          <w:rStyle w:val="FontStyle69"/>
        </w:rPr>
      </w:pPr>
      <w:r>
        <w:rPr>
          <w:rStyle w:val="FontStyle69"/>
        </w:rPr>
        <w:t>Дальние истоки некоторых ассоциаций и аллюзий романа "Мастер и Маргарита" берут начало в том влиянии, которое в начале 900-х годов оказывали на интеллектуальную жизнь киевской студенческой молодёжи лекции и семинарские занятия по западноевропейской литературе приват-доцента Киевского универси</w:t>
      </w:r>
      <w:r>
        <w:rPr>
          <w:rStyle w:val="FontStyle69"/>
        </w:rPr>
        <w:softHyphen/>
        <w:t>тета св. Владимира графа Фердинанда Георгиевича Де-ла-Барта (1870 - 1916), где подробно комментировались средневековые провансаль</w:t>
      </w:r>
      <w:r>
        <w:rPr>
          <w:rStyle w:val="FontStyle69"/>
        </w:rPr>
        <w:softHyphen/>
        <w:t>ские литературные памятники, в том числе знаменитая этическая поэма XIII века "Песня об альбигойском крестовом походе"(119, с. 97</w:t>
      </w:r>
    </w:p>
    <w:p w:rsidR="004907E2" w:rsidRDefault="004907E2">
      <w:pPr>
        <w:pStyle w:val="Style22"/>
        <w:widowControl/>
        <w:spacing w:before="77" w:line="490" w:lineRule="exact"/>
        <w:rPr>
          <w:rStyle w:val="FontStyle69"/>
        </w:rPr>
      </w:pPr>
      <w:r>
        <w:rPr>
          <w:rStyle w:val="FontStyle69"/>
        </w:rPr>
        <w:t>- 98). Эти импульсы приобщения к богатейшей средневековой литературе, благодаря литературной и культурно-педагогической деятельности Фердинанда Георгиевича Де-ла-Барта (</w:t>
      </w:r>
      <w:r w:rsidR="00B51FD0">
        <w:rPr>
          <w:rStyle w:val="FontStyle69"/>
        </w:rPr>
        <w:t>39</w:t>
      </w:r>
      <w:r>
        <w:rPr>
          <w:rStyle w:val="FontStyle69"/>
        </w:rPr>
        <w:t>, 4</w:t>
      </w:r>
      <w:r w:rsidR="00B51FD0">
        <w:rPr>
          <w:rStyle w:val="FontStyle69"/>
        </w:rPr>
        <w:t>0</w:t>
      </w:r>
      <w:r>
        <w:rPr>
          <w:rStyle w:val="FontStyle69"/>
        </w:rPr>
        <w:t>, 4</w:t>
      </w:r>
      <w:r w:rsidR="00B51FD0">
        <w:rPr>
          <w:rStyle w:val="FontStyle69"/>
        </w:rPr>
        <w:t>1</w:t>
      </w:r>
      <w:r>
        <w:rPr>
          <w:rStyle w:val="FontStyle69"/>
        </w:rPr>
        <w:t>), сыграли немаловажную роль в работе Булгакова над "Мастером и Маргаритой" (86).</w:t>
      </w:r>
    </w:p>
    <w:p w:rsidR="004907E2" w:rsidRDefault="004907E2">
      <w:pPr>
        <w:pStyle w:val="Style13"/>
        <w:widowControl/>
        <w:rPr>
          <w:rStyle w:val="FontStyle69"/>
        </w:rPr>
      </w:pPr>
      <w:r>
        <w:rPr>
          <w:rStyle w:val="FontStyle69"/>
        </w:rPr>
        <w:t>Огромен спектр чтения М. А. Булгакова в 1928 - 1929 годах, когда он работал над романом "Мастер и Маргарита". Это и хорошо подобранная домашняя московская библиотека (после смерти писателя "полностью распродана и частично раздарена" (144, с. 147)), и фонды государственных, и прежде всего Ленинской, библиотек, в которых он трудился. Мы имеем в виду в первую очередь не литературно-художественный аспект чтения Булгакова, не его включенность в отечественную и мировую литературную традицию, а контекст философский, религиозный и исторический.</w:t>
      </w:r>
    </w:p>
    <w:p w:rsidR="004907E2" w:rsidRDefault="004907E2">
      <w:pPr>
        <w:pStyle w:val="Style13"/>
        <w:widowControl/>
        <w:ind w:firstLine="490"/>
        <w:rPr>
          <w:rStyle w:val="FontStyle69"/>
        </w:rPr>
      </w:pPr>
      <w:r>
        <w:rPr>
          <w:rStyle w:val="FontStyle69"/>
        </w:rPr>
        <w:t>Булгаков основательно изучил книгу М. А. Орлова "История сношений человека с дьяволом", выписки из которой использовал в работе над демонологическими главами романа, а также проштудировал статьи энциклопедии Брокгауза — Ефрона о демоно</w:t>
      </w:r>
      <w:r>
        <w:rPr>
          <w:rStyle w:val="FontStyle69"/>
        </w:rPr>
        <w:softHyphen/>
        <w:t>логии, демономании, дьяволе, шабаше ведьм и колдовстве (144).</w:t>
      </w:r>
    </w:p>
    <w:p w:rsidR="004907E2" w:rsidRDefault="004907E2">
      <w:pPr>
        <w:pStyle w:val="Style13"/>
        <w:widowControl/>
        <w:ind w:firstLine="480"/>
        <w:rPr>
          <w:rStyle w:val="FontStyle69"/>
        </w:rPr>
      </w:pPr>
      <w:r>
        <w:rPr>
          <w:rStyle w:val="FontStyle69"/>
        </w:rPr>
        <w:t>В тексте романа писатель использовал рецензию поэта Сергея Городецкого на пьесу С. М. Чевкина "Иешуа Ганоцри. Беспристраст</w:t>
      </w:r>
      <w:r>
        <w:rPr>
          <w:rStyle w:val="FontStyle69"/>
        </w:rPr>
        <w:softHyphen/>
        <w:t>ное открытие истины" в основе разбора Берлиозом поэмы Ивана Бездомного (136).</w:t>
      </w:r>
    </w:p>
    <w:p w:rsidR="004907E2" w:rsidRDefault="004907E2">
      <w:pPr>
        <w:pStyle w:val="Style13"/>
        <w:widowControl/>
        <w:ind w:firstLine="480"/>
        <w:rPr>
          <w:rStyle w:val="FontStyle69"/>
        </w:rPr>
      </w:pPr>
      <w:r>
        <w:rPr>
          <w:rStyle w:val="FontStyle69"/>
        </w:rPr>
        <w:t>Таковы книжные источники философских начал "Мастера и Маргариты" и концептуально-исторические подосновы глав об Иешуа и Пилате.</w:t>
      </w:r>
    </w:p>
    <w:p w:rsidR="004907E2" w:rsidRDefault="004907E2">
      <w:pPr>
        <w:pStyle w:val="Style13"/>
        <w:widowControl/>
        <w:ind w:firstLine="499"/>
        <w:rPr>
          <w:rStyle w:val="FontStyle69"/>
        </w:rPr>
      </w:pPr>
      <w:r>
        <w:rPr>
          <w:rStyle w:val="FontStyle69"/>
        </w:rPr>
        <w:t>Далее предлагается послушать заранее подготовленные учащими</w:t>
      </w:r>
      <w:r>
        <w:rPr>
          <w:rStyle w:val="FontStyle69"/>
        </w:rPr>
        <w:softHyphen/>
        <w:t>ся сообщения по вопросам "История создания и публикация романа" и "Споры вокруг романа".</w:t>
      </w:r>
    </w:p>
    <w:p w:rsidR="004907E2" w:rsidRDefault="004907E2">
      <w:pPr>
        <w:pStyle w:val="Style13"/>
        <w:widowControl/>
        <w:spacing w:before="77"/>
        <w:rPr>
          <w:rStyle w:val="FontStyle69"/>
        </w:rPr>
      </w:pPr>
      <w:r>
        <w:rPr>
          <w:rStyle w:val="FontStyle69"/>
        </w:rPr>
        <w:t>— Опубликован роман Е. С. Булгаковой с седьмой попытки в 1966-1967 годах в журнале "Москва" в двух не подряд идущих номерах. Популярность романа трудно с чем-либо сопоставить. Толпы поклонников осаждали подъезд, в котором находилась "нехорошая квартира" № 50 на Большой Садовой (146). Художники пытались проиллюстрировать роман. Особенно удачны были рисунки пером Нади Рушевой. Вокруг романа ведутся споры между сатанистами, христианами и атеистами, ему посвящены сотни литературоведческих исследований.</w:t>
      </w:r>
    </w:p>
    <w:p w:rsidR="004907E2" w:rsidRDefault="00FC3E72">
      <w:pPr>
        <w:pStyle w:val="Style13"/>
        <w:widowControl/>
        <w:ind w:firstLine="490"/>
        <w:rPr>
          <w:rStyle w:val="FontStyle69"/>
        </w:rPr>
      </w:pPr>
      <w:r>
        <w:rPr>
          <w:rStyle w:val="FontStyle69"/>
        </w:rPr>
        <w:t>Сатан</w:t>
      </w:r>
      <w:r w:rsidR="004907E2">
        <w:rPr>
          <w:rStyle w:val="FontStyle69"/>
        </w:rPr>
        <w:t>исты считают роман своим, аргументируя тем, что бал, описанный в нём, — настоящая чёрная месса, христианская литургия наоборот (IV, с. 9). Антитезой одеянию священника служит грязная ночная рубашка Воланда, а голова Берлиоза и чаша с кровью, из которой пьют кровь грешника барона Майгела Воланд и Маргарита, - причастию. Покойники через касание к больному колену Маргариты получают силу. Маргарита восхищается Воландом и преклоняется перед ним. Воланд спускается со свитой на Землю с благородной миссией: покарать зло, помочь влюблённым.</w:t>
      </w:r>
    </w:p>
    <w:p w:rsidR="004907E2" w:rsidRDefault="004907E2">
      <w:pPr>
        <w:pStyle w:val="Style19"/>
        <w:widowControl/>
        <w:ind w:left="278" w:firstLine="259"/>
        <w:jc w:val="left"/>
        <w:rPr>
          <w:rStyle w:val="FontStyle69"/>
        </w:rPr>
      </w:pPr>
      <w:r>
        <w:rPr>
          <w:rStyle w:val="FontStyle69"/>
        </w:rPr>
        <w:t>Библия же и наш печальный опыт убеждают нас в том, что дьявол-отец лжи, и у него одна цель: обольстить, совратить, погубить.</w:t>
      </w:r>
    </w:p>
    <w:p w:rsidR="004907E2" w:rsidRDefault="004907E2">
      <w:pPr>
        <w:pStyle w:val="Style13"/>
        <w:widowControl/>
        <w:ind w:firstLine="499"/>
        <w:rPr>
          <w:rStyle w:val="FontStyle69"/>
        </w:rPr>
      </w:pPr>
      <w:r>
        <w:rPr>
          <w:rStyle w:val="FontStyle69"/>
        </w:rPr>
        <w:t>Христиане считают, что роман не принадлежит сатанистам и аргументируют: Воланд знает Христа и слушается Его, начиная со встречи на Патриарших прудах и кончая последним разговором с Левием Матфеем, хотя не называет Его имени. Именно он свидетельствует, что Иисусу Христу, как и всё на Земле и на Небе, подчиняется Сатана, хотя "милосердие не по его ведомству". Христос свободен, спокоен, силён.</w:t>
      </w:r>
    </w:p>
    <w:p w:rsidR="004907E2" w:rsidRDefault="004907E2">
      <w:pPr>
        <w:pStyle w:val="Style13"/>
        <w:widowControl/>
        <w:ind w:firstLine="528"/>
        <w:rPr>
          <w:rStyle w:val="FontStyle69"/>
        </w:rPr>
      </w:pPr>
      <w:r>
        <w:rPr>
          <w:rStyle w:val="FontStyle69"/>
        </w:rPr>
        <w:t>И тем не менее, текст романа насыщен деталями, не соответствующими   Евангелию:   искажены   образы   Иуды,   Левия</w:t>
      </w:r>
    </w:p>
    <w:p w:rsidR="004907E2" w:rsidRDefault="004907E2">
      <w:pPr>
        <w:pStyle w:val="Style22"/>
        <w:widowControl/>
        <w:spacing w:before="77" w:line="490" w:lineRule="exact"/>
        <w:rPr>
          <w:rStyle w:val="FontStyle69"/>
        </w:rPr>
      </w:pPr>
      <w:r>
        <w:rPr>
          <w:rStyle w:val="FontStyle69"/>
        </w:rPr>
        <w:t>Матфея, а Пилат прощён Христом через две тысячи лет по просьбе Маргариты. Несовместим с Библией "покой", куда отправлены Мастер и Маргарита — нечто среднее между раем и адом, — куда \ хотели попасть многие, в том числе и</w:t>
      </w:r>
      <w:r w:rsidR="009E09FC">
        <w:rPr>
          <w:rStyle w:val="FontStyle69"/>
        </w:rPr>
        <w:t xml:space="preserve"> Данте: я не с Богом, но я не [</w:t>
      </w:r>
      <w:r>
        <w:rPr>
          <w:rStyle w:val="FontStyle69"/>
        </w:rPr>
        <w:t>делал ничего против Бога, а значит, меня надо определить куда-то посредине. Но Христос сказал однозначно: "Кто не со Мной, тот против Меня!" Атеисты считают, что Христос не является исторически реальной личностью и что евангелисты описывают жизнь Христа произвольно.</w:t>
      </w:r>
    </w:p>
    <w:p w:rsidR="004907E2" w:rsidRDefault="004907E2">
      <w:pPr>
        <w:pStyle w:val="Style24"/>
        <w:widowControl/>
        <w:ind w:firstLine="509"/>
        <w:rPr>
          <w:rStyle w:val="FontStyle69"/>
        </w:rPr>
      </w:pPr>
      <w:r>
        <w:rPr>
          <w:rStyle w:val="FontStyle69"/>
        </w:rPr>
        <w:t>В качестве домашнего задания предлагаются вопросы (класс делится на группы): В начальных главах романа установите последовательность описываемых (иногда и будущих) событий. На каких значимых для рассказчика деталях акцентируется внимание ! рассказчика? Найдите в тексте непосредственные оценки описываемого, навязывание читателю определённой шкалы ценностей в осмыслении происходящих событий. Перескажите наиболее запомнившиеся эпизоды "московской дьяволиады" и выявите, над чем потешается нечистая сила? Раскройте приёмы создания автором комических ситуаций и сатирических портретов московского мещанства. Основными методами становятся объяснение учителя, элементы беседы, возникающие на острие учебных ситуаций, связанных с комментированием текста.</w:t>
      </w:r>
    </w:p>
    <w:p w:rsidR="004907E2" w:rsidRDefault="004907E2">
      <w:pPr>
        <w:pStyle w:val="Style28"/>
        <w:framePr w:w="9639" w:h="835" w:hRule="exact" w:hSpace="38" w:wrap="notBeside" w:vAnchor="text" w:hAnchor="text" w:x="1" w:y="2756"/>
        <w:widowControl/>
        <w:jc w:val="both"/>
        <w:rPr>
          <w:rStyle w:val="FontStyle70"/>
        </w:rPr>
      </w:pPr>
      <w:r>
        <w:rPr>
          <w:rStyle w:val="FontStyle70"/>
          <w:vertAlign w:val="superscript"/>
        </w:rPr>
        <w:t>1</w:t>
      </w:r>
      <w:r>
        <w:rPr>
          <w:rStyle w:val="FontStyle70"/>
        </w:rPr>
        <w:t xml:space="preserve"> Термин произведен от античного жанра "мениппоиа сатира", названного по имени философа-киника </w:t>
      </w:r>
      <w:r>
        <w:rPr>
          <w:rStyle w:val="FontStyle84"/>
        </w:rPr>
        <w:t xml:space="preserve">3 </w:t>
      </w:r>
      <w:r>
        <w:rPr>
          <w:rStyle w:val="FontStyle70"/>
        </w:rPr>
        <w:t>век до н. э. Мениппа из Годары.</w:t>
      </w:r>
    </w:p>
    <w:p w:rsidR="004907E2" w:rsidRDefault="004907E2">
      <w:pPr>
        <w:pStyle w:val="Style24"/>
        <w:widowControl/>
        <w:spacing w:after="355"/>
        <w:ind w:firstLine="499"/>
        <w:rPr>
          <w:rStyle w:val="FontStyle69"/>
        </w:rPr>
      </w:pPr>
      <w:r>
        <w:rPr>
          <w:rStyle w:val="FontStyle69"/>
        </w:rPr>
        <w:t>Слово учителя: В литературоведении жанру романа "Мастер и Маргарита" дано много противоречивых друг другу оценок. Например, К. М. Симонов употребил термин "мениппея"</w:t>
      </w:r>
      <w:r>
        <w:rPr>
          <w:rStyle w:val="FontStyle69"/>
          <w:vertAlign w:val="superscript"/>
        </w:rPr>
        <w:t>1</w:t>
      </w:r>
      <w:r>
        <w:rPr>
          <w:rStyle w:val="FontStyle69"/>
        </w:rPr>
        <w:t>, а ввел его М. М. Бахтин. Но этот термин охватывает более широкий круг явлений разных эпох: христианские жития, средневековые мистерии, новеллы Возрождения, философские повести французских просветителей, жанры древнерусского скоморошьего искусства. Мениппейское начало присутствует в античных романах ("Сатирикон" Петрония, "Золотой осел" Апулея; в романах Ф. Рабле, Дж. Свифта, у Н. В. Гоголя, Ф. М. Достоевского).</w:t>
      </w:r>
    </w:p>
    <w:p w:rsidR="004907E2" w:rsidRDefault="004907E2">
      <w:pPr>
        <w:pStyle w:val="Style24"/>
        <w:widowControl/>
        <w:ind w:firstLine="461"/>
        <w:rPr>
          <w:rStyle w:val="FontStyle69"/>
        </w:rPr>
      </w:pPr>
      <w:r>
        <w:rPr>
          <w:rStyle w:val="FontStyle69"/>
        </w:rPr>
        <w:t>Для мениппеи характерно при контакте с живой современностью отыскать философские, нравственные и социальные истины. Авантюрный сюжет и смех в мениппее скрывает высокие идеи и остропроблемные ситуации. Отсюда — сочетание конкретно — бытовой предметности с гротеском и фантастикой, разноплановость стилистики, смешение и смещение пространственных, временных и психологических планов текста.</w:t>
      </w:r>
    </w:p>
    <w:p w:rsidR="004907E2" w:rsidRDefault="004907E2">
      <w:pPr>
        <w:pStyle w:val="Style24"/>
        <w:widowControl/>
        <w:ind w:firstLine="509"/>
        <w:rPr>
          <w:rStyle w:val="FontStyle69"/>
        </w:rPr>
      </w:pPr>
      <w:r>
        <w:rPr>
          <w:rStyle w:val="FontStyle69"/>
        </w:rPr>
        <w:t>В. Я. Лакшин жанровую природу этого текста обозначил термином "философский роман", поскольку структура романа двигается не столько единой сюжетной интригой, сколько развитием авторской мысли, находящей себе опору во внешне далеких друг от друга эпизодах (66).</w:t>
      </w:r>
    </w:p>
    <w:p w:rsidR="004907E2" w:rsidRDefault="004907E2">
      <w:pPr>
        <w:pStyle w:val="Style24"/>
        <w:widowControl/>
        <w:ind w:firstLine="509"/>
        <w:rPr>
          <w:rStyle w:val="FontStyle69"/>
        </w:rPr>
      </w:pPr>
      <w:r>
        <w:rPr>
          <w:rStyle w:val="FontStyle69"/>
        </w:rPr>
        <w:t>И. Виноградов называет роман "Мастер и Маргарита" фантастическим философским романом, Л. Ф. Ершов — гротескно-фантастическим, Л. Яновская и А. Вулис — сатирическим. Б.В. Соко</w:t>
      </w:r>
      <w:r>
        <w:rPr>
          <w:rStyle w:val="FontStyle69"/>
        </w:rPr>
        <w:softHyphen/>
        <w:t>лов считает, что роман "Мастер и Маргарита" по жанру является синтезом историко-эпического, философского и сатирического начал. В этом определении дано представление о новаторстве и оригинальности романа, о его композиционной структуре.</w:t>
      </w:r>
    </w:p>
    <w:p w:rsidR="004907E2" w:rsidRDefault="004907E2">
      <w:pPr>
        <w:pStyle w:val="Style24"/>
        <w:widowControl/>
        <w:ind w:firstLine="528"/>
        <w:rPr>
          <w:rStyle w:val="FontStyle69"/>
        </w:rPr>
      </w:pPr>
      <w:r>
        <w:rPr>
          <w:rStyle w:val="FontStyle69"/>
        </w:rPr>
        <w:t>После объяснения учитель проводит воспроизводящее закрепление: Какие оценки жанру романа "Мастер и Маргарита" даны в литературоведении? Какая из них, на ваш взгляд, более удачна?</w:t>
      </w:r>
    </w:p>
    <w:p w:rsidR="004907E2" w:rsidRDefault="004907E2">
      <w:pPr>
        <w:pStyle w:val="Style24"/>
        <w:widowControl/>
        <w:spacing w:before="77"/>
        <w:ind w:firstLine="509"/>
        <w:rPr>
          <w:rStyle w:val="FontStyle69"/>
        </w:rPr>
      </w:pPr>
      <w:r>
        <w:rPr>
          <w:rStyle w:val="FontStyle69"/>
        </w:rPr>
        <w:t>В ходе беседы учащиеся с помощью учителя делают вывод о том, что композиция романа состоит из трех пластов: московский, соответствующий сатирическому началу; библейский, соответствую</w:t>
      </w:r>
      <w:r>
        <w:rPr>
          <w:rStyle w:val="FontStyle69"/>
        </w:rPr>
        <w:softHyphen/>
        <w:t>щий историко-эпической линии; фантастический — философский по содержанию, по форме — авантюрно-приключенческий.</w:t>
      </w:r>
    </w:p>
    <w:p w:rsidR="004907E2" w:rsidRDefault="004907E2">
      <w:pPr>
        <w:pStyle w:val="Style24"/>
        <w:widowControl/>
        <w:ind w:firstLine="509"/>
        <w:rPr>
          <w:rStyle w:val="FontStyle69"/>
        </w:rPr>
      </w:pPr>
      <w:r>
        <w:rPr>
          <w:rStyle w:val="FontStyle69"/>
        </w:rPr>
        <w:t>Слово учителя: Каждому из трех композиционных пластов соответствует особая манера авторского повествования.</w:t>
      </w:r>
    </w:p>
    <w:p w:rsidR="004907E2" w:rsidRDefault="004907E2">
      <w:pPr>
        <w:pStyle w:val="Style24"/>
        <w:widowControl/>
        <w:ind w:firstLine="509"/>
        <w:rPr>
          <w:rStyle w:val="FontStyle69"/>
        </w:rPr>
      </w:pPr>
      <w:r>
        <w:rPr>
          <w:rStyle w:val="FontStyle69"/>
        </w:rPr>
        <w:t>События, относящиеся к московскому композиционному пласту, описываются в манере булгаковской сатиры 1920-х годов. Она представляет собой синтез объективного описания и элементов сказа. Ими являются приметы присутствия речевой личности рассказчика.</w:t>
      </w:r>
    </w:p>
    <w:p w:rsidR="004907E2" w:rsidRDefault="004907E2">
      <w:pPr>
        <w:pStyle w:val="Style24"/>
        <w:widowControl/>
        <w:ind w:firstLine="490"/>
        <w:rPr>
          <w:rStyle w:val="FontStyle69"/>
        </w:rPr>
      </w:pPr>
      <w:r>
        <w:rPr>
          <w:rStyle w:val="FontStyle69"/>
        </w:rPr>
        <w:t>Для анализа предлагаются начальные главы романа и устанавли</w:t>
      </w:r>
      <w:r>
        <w:rPr>
          <w:rStyle w:val="FontStyle69"/>
        </w:rPr>
        <w:softHyphen/>
        <w:t>вается последовательность описываемых событий, отмечаются в тексте наиболее значимые детали и находятся непосредственные оценки описываемого, предлагающие читателю определенную шкалу ценностей в осмыслении происходящих событий.</w:t>
      </w:r>
    </w:p>
    <w:p w:rsidR="004907E2" w:rsidRDefault="004907E2">
      <w:pPr>
        <w:pStyle w:val="Style24"/>
        <w:widowControl/>
        <w:ind w:firstLine="538"/>
        <w:rPr>
          <w:rStyle w:val="FontStyle69"/>
        </w:rPr>
      </w:pPr>
      <w:r>
        <w:rPr>
          <w:rStyle w:val="FontStyle69"/>
        </w:rPr>
        <w:t xml:space="preserve">Во всех рассмотренных примерах есть элементы </w:t>
      </w:r>
      <w:r>
        <w:rPr>
          <w:rStyle w:val="FontStyle75"/>
        </w:rPr>
        <w:t xml:space="preserve">оценочности. </w:t>
      </w:r>
      <w:r>
        <w:rPr>
          <w:rStyle w:val="FontStyle69"/>
        </w:rPr>
        <w:t>А это — свойство, принадлежащее какой-то личности, стоящей за персонажем. Повествование приобретает особенность сказа — ориентированность на устный рассказ.</w:t>
      </w:r>
    </w:p>
    <w:p w:rsidR="004907E2" w:rsidRDefault="004907E2">
      <w:pPr>
        <w:pStyle w:val="Style24"/>
        <w:widowControl/>
        <w:rPr>
          <w:rStyle w:val="FontStyle69"/>
        </w:rPr>
      </w:pPr>
      <w:r>
        <w:rPr>
          <w:rStyle w:val="FontStyle69"/>
        </w:rPr>
        <w:t>Психологический облик героя-рассказчика — контраст между драматизмом повествования, которое заканчивается смертью одного из участников сцены и легкомысленной манерой описания. Это и есть самоописание рассказчика, характерное для сказа.</w:t>
      </w:r>
    </w:p>
    <w:p w:rsidR="004907E2" w:rsidRDefault="004907E2">
      <w:pPr>
        <w:pStyle w:val="Style24"/>
        <w:widowControl/>
        <w:ind w:left="634" w:firstLine="0"/>
        <w:jc w:val="left"/>
        <w:rPr>
          <w:rStyle w:val="FontStyle69"/>
        </w:rPr>
      </w:pPr>
      <w:r>
        <w:rPr>
          <w:rStyle w:val="FontStyle69"/>
        </w:rPr>
        <w:t>Предлагается ответить на вопросы:</w:t>
      </w:r>
    </w:p>
    <w:p w:rsidR="004907E2" w:rsidRDefault="004907E2">
      <w:pPr>
        <w:pStyle w:val="Style24"/>
        <w:widowControl/>
        <w:ind w:firstLine="518"/>
        <w:rPr>
          <w:rStyle w:val="FontStyle69"/>
        </w:rPr>
      </w:pPr>
      <w:r>
        <w:rPr>
          <w:rStyle w:val="FontStyle69"/>
        </w:rPr>
        <w:t>— К персонажам сатиры какого писателя близок герой-рассказчик Булгакова, лексика и особенности повествования которого насыщены элементами городского просторечного языка?</w:t>
      </w:r>
    </w:p>
    <w:p w:rsidR="004907E2" w:rsidRDefault="004907E2">
      <w:pPr>
        <w:pStyle w:val="Style24"/>
        <w:widowControl/>
        <w:spacing w:before="77"/>
        <w:ind w:firstLine="0"/>
        <w:jc w:val="left"/>
        <w:rPr>
          <w:rStyle w:val="FontStyle69"/>
        </w:rPr>
      </w:pPr>
      <w:r>
        <w:rPr>
          <w:rStyle w:val="FontStyle69"/>
        </w:rPr>
        <w:t>(К   персонажам   сатиры   Зощенко:    "Я   человек   хороший, полуинтеллигентный", — говорят они о себе). — Для чего Булгаковым введен этот прием?</w:t>
      </w:r>
    </w:p>
    <w:p w:rsidR="004907E2" w:rsidRDefault="004907E2">
      <w:pPr>
        <w:pStyle w:val="Style24"/>
        <w:widowControl/>
        <w:ind w:firstLine="480"/>
        <w:rPr>
          <w:rStyle w:val="FontStyle69"/>
        </w:rPr>
      </w:pPr>
      <w:r>
        <w:rPr>
          <w:rStyle w:val="FontStyle69"/>
        </w:rPr>
        <w:t>(Этим приемом автор предупреждает читателя: оценкам этого персонажа доверять нельзя!)</w:t>
      </w:r>
    </w:p>
    <w:p w:rsidR="004907E2" w:rsidRDefault="004907E2">
      <w:pPr>
        <w:pStyle w:val="Style24"/>
        <w:widowControl/>
        <w:ind w:firstLine="490"/>
        <w:rPr>
          <w:rStyle w:val="FontStyle69"/>
        </w:rPr>
      </w:pPr>
      <w:r>
        <w:rPr>
          <w:rStyle w:val="FontStyle69"/>
        </w:rPr>
        <w:t>В заключительной части урока проводится беседа по раскрытию приемов создания автором комических ситуаций и сатирических портретов, способов типизации персонажей данной группы.</w:t>
      </w:r>
    </w:p>
    <w:p w:rsidR="004907E2" w:rsidRDefault="004907E2">
      <w:pPr>
        <w:pStyle w:val="Style24"/>
        <w:widowControl/>
        <w:ind w:firstLine="499"/>
        <w:rPr>
          <w:rStyle w:val="FontStyle69"/>
        </w:rPr>
      </w:pPr>
      <w:r>
        <w:rPr>
          <w:rStyle w:val="FontStyle69"/>
        </w:rPr>
        <w:t>В своей читательской практике учащиеся уже встречались с похожим способом типизации персонажей при изучении "Мертвых душ" Н. В. Гоголя. Герои Гоголя и Булгакова — образы — маски, настолько похожие, что достаточно отметить их "индивидуализм" одним — двумя штрихами, потому что человеческая суть их сводится к какой — либо одной страстишке.</w:t>
      </w:r>
    </w:p>
    <w:p w:rsidR="004907E2" w:rsidRDefault="004907E2">
      <w:pPr>
        <w:pStyle w:val="Style24"/>
        <w:widowControl/>
        <w:ind w:firstLine="499"/>
        <w:rPr>
          <w:rStyle w:val="FontStyle69"/>
        </w:rPr>
      </w:pPr>
      <w:r>
        <w:rPr>
          <w:rStyle w:val="FontStyle69"/>
        </w:rPr>
        <w:t xml:space="preserve">Обращаясь </w:t>
      </w:r>
      <w:r>
        <w:rPr>
          <w:rStyle w:val="FontStyle75"/>
        </w:rPr>
        <w:t xml:space="preserve">к тексту, </w:t>
      </w:r>
      <w:r>
        <w:rPr>
          <w:rStyle w:val="FontStyle69"/>
        </w:rPr>
        <w:t>учащиеся среди литераторов МАССОЛИТа отмечают: один пишет стихи, другой — прозу, один молодой, со стрижкой боксом, другой "пожилой с бородой" (23, с. 63). Всех их объединяет обладание заветным членским билетом МАССОЛИТа, "коричневым, пахнущим дорогой кожей" (23, с. 58), а не призвание писателя. Авторская ирония перерастает в сарказм. Например, при создании образа председателя комиссии зрелищ и увеселений Прохора Петровича писатель лишает героя лица — маски, заменяя его вещью. Костюм подменил своего хозяина: звонил по телефону, разговаривал, подписывал бумаги. Но когда Прохор Петрович облачился в свой костюм, то одобрил наложенные им резолюции.</w:t>
      </w:r>
    </w:p>
    <w:p w:rsidR="004907E2" w:rsidRDefault="004907E2">
      <w:pPr>
        <w:pStyle w:val="Style24"/>
        <w:widowControl/>
        <w:ind w:firstLine="518"/>
        <w:rPr>
          <w:rStyle w:val="FontStyle69"/>
        </w:rPr>
      </w:pPr>
      <w:r>
        <w:rPr>
          <w:rStyle w:val="FontStyle69"/>
        </w:rPr>
        <w:t>В ходе беседы идет работа с текстом, изучение нового органически объединяется с его закреплением и повторением ранее пройденного, проводится через изложение и объяснение учителя и разнообразную самостоятельную работу учащихся.</w:t>
      </w:r>
    </w:p>
    <w:p w:rsidR="004907E2" w:rsidRDefault="004907E2">
      <w:pPr>
        <w:pStyle w:val="Style24"/>
        <w:widowControl/>
        <w:spacing w:before="77"/>
        <w:ind w:firstLine="490"/>
        <w:rPr>
          <w:rStyle w:val="FontStyle69"/>
        </w:rPr>
      </w:pPr>
      <w:r>
        <w:rPr>
          <w:rStyle w:val="FontStyle69"/>
        </w:rPr>
        <w:t>Отмечается, что сатирический язык появляется при любом контакте Воланда и его свиты с москвичами — в обстановке, которая подчинена законам современной московской жизни.</w:t>
      </w:r>
    </w:p>
    <w:p w:rsidR="004907E2" w:rsidRDefault="004907E2">
      <w:pPr>
        <w:pStyle w:val="Style24"/>
        <w:widowControl/>
        <w:ind w:firstLine="509"/>
        <w:rPr>
          <w:rStyle w:val="FontStyle69"/>
        </w:rPr>
      </w:pPr>
      <w:r>
        <w:rPr>
          <w:rStyle w:val="FontStyle69"/>
        </w:rPr>
        <w:t>Особый сатирико-бытовой пласт романа, связанный с сюжетной линией Воланда и его свиты, составляет мир московского мещанства: завистников, воришек, взяточников, дельцов, обывателей. Сталкивая этих людишек с нечистой силой, писатель как бы определяет, есть ли в них нравственная сила, способная поднять их, оторвать от квартирных дрязг, сплетен, доносов, взяток.</w:t>
      </w:r>
    </w:p>
    <w:p w:rsidR="004907E2" w:rsidRDefault="004907E2">
      <w:pPr>
        <w:pStyle w:val="Style24"/>
        <w:widowControl/>
        <w:ind w:firstLine="499"/>
        <w:rPr>
          <w:rStyle w:val="FontStyle69"/>
        </w:rPr>
      </w:pPr>
      <w:r>
        <w:rPr>
          <w:rStyle w:val="FontStyle69"/>
        </w:rPr>
        <w:t>(Зачитывается сцена вакханалии в ресторане Дома литераторов). С гордым презрением смотрит Воланд на этот мир, а автор произносит фразу, сказанную в свое время Пилатом "О боги, боги мои, яду мне, яду!" (23, с. 63)</w:t>
      </w:r>
    </w:p>
    <w:p w:rsidR="004907E2" w:rsidRDefault="004907E2">
      <w:pPr>
        <w:pStyle w:val="Style24"/>
        <w:widowControl/>
        <w:ind w:firstLine="509"/>
        <w:rPr>
          <w:rStyle w:val="FontStyle69"/>
        </w:rPr>
      </w:pPr>
      <w:r>
        <w:rPr>
          <w:rStyle w:val="FontStyle69"/>
        </w:rPr>
        <w:t>В качестве домашнего задания предлагается проследить, как ведет себя Понтий Пилат в сцене допроса Иешуа.</w:t>
      </w:r>
    </w:p>
    <w:p w:rsidR="004907E2" w:rsidRDefault="004907E2">
      <w:pPr>
        <w:pStyle w:val="Style24"/>
        <w:widowControl/>
        <w:ind w:firstLine="499"/>
        <w:rPr>
          <w:rStyle w:val="FontStyle69"/>
        </w:rPr>
      </w:pPr>
      <w:r>
        <w:rPr>
          <w:rStyle w:val="FontStyle69"/>
        </w:rPr>
        <w:t>— Почему, не веря в виновность бродячего философа, не желая его гибели, он подписывает распоряжение о его казни? Когда наступит нравственный катарсис, осознание Понтием Пилатом своей вины?</w:t>
      </w:r>
    </w:p>
    <w:p w:rsidR="004907E2" w:rsidRDefault="004907E2">
      <w:pPr>
        <w:pStyle w:val="Style24"/>
        <w:widowControl/>
        <w:ind w:firstLine="518"/>
        <w:rPr>
          <w:rStyle w:val="FontStyle69"/>
        </w:rPr>
      </w:pPr>
      <w:r>
        <w:rPr>
          <w:rStyle w:val="FontStyle69"/>
        </w:rPr>
        <w:t>Решаются проблемы: нравственная ответственность человека за свои поступки, что является истиной в это мире, неизменны или текучи нравственные категории.</w:t>
      </w:r>
    </w:p>
    <w:p w:rsidR="004907E2" w:rsidRDefault="004907E2">
      <w:pPr>
        <w:pStyle w:val="Style24"/>
        <w:widowControl/>
        <w:ind w:firstLine="518"/>
        <w:rPr>
          <w:rStyle w:val="FontStyle69"/>
        </w:rPr>
      </w:pPr>
      <w:r>
        <w:rPr>
          <w:rStyle w:val="FontStyle69"/>
        </w:rPr>
        <w:t>Основными методами становятся объяснение учителя, сообщения ассистентов, элементы беседы, комментированное чтение текста.</w:t>
      </w:r>
    </w:p>
    <w:p w:rsidR="004907E2" w:rsidRDefault="004907E2">
      <w:pPr>
        <w:pStyle w:val="Style24"/>
        <w:widowControl/>
        <w:ind w:firstLine="509"/>
        <w:rPr>
          <w:rStyle w:val="FontStyle69"/>
        </w:rPr>
      </w:pPr>
      <w:r>
        <w:rPr>
          <w:rStyle w:val="FontStyle69"/>
        </w:rPr>
        <w:t>Объяснение учителя: Что лежит в основе человеческого поведения? Стечение обстоятельств? Случайности? Предопределение? Следование избранным идеалам? Эти вопросы логично вытекают из самой завязки романа — спора двух литераторов Михаила Берлиоза и Ивана Бездомного с встретившимся им незнакомцем на Патриарших прудах. Воланд на сентенции двух литераторов о невозможности существования Бога возражает: если Бога нет, то кто же управляет человеческой жизнью и всем распорядком на Земле? Иван Бездомный ответил: "Сам человек и управляет".</w:t>
      </w:r>
    </w:p>
    <w:p w:rsidR="004907E2" w:rsidRDefault="004907E2">
      <w:pPr>
        <w:pStyle w:val="Style24"/>
        <w:widowControl/>
        <w:ind w:firstLine="490"/>
        <w:rPr>
          <w:rStyle w:val="FontStyle69"/>
        </w:rPr>
      </w:pPr>
      <w:r>
        <w:rPr>
          <w:rStyle w:val="FontStyle69"/>
        </w:rPr>
        <w:t>Но ^ дальнейшее развитие сюжета опровергает этот тезис, раскрывает относительность человеческого знания, зависимость человека от тысячи случайностей. Вспомним, например, о нелепой смерти Берлиоза под колёсами трамвая. Если жизнь человека зависит от случайностей, то может ли он ручаться за свое будущее, отвечать за других? Что является истиной в этом хаотичном мире? Что движет человеком? Существуют ли какие-нибудь устойчивые нравственные категории? Эти вопросы ставятся автором в евангельских главах романа.</w:t>
      </w:r>
    </w:p>
    <w:p w:rsidR="004907E2" w:rsidRDefault="004907E2">
      <w:pPr>
        <w:pStyle w:val="Style24"/>
        <w:widowControl/>
        <w:ind w:firstLine="490"/>
        <w:rPr>
          <w:rStyle w:val="FontStyle69"/>
        </w:rPr>
      </w:pPr>
      <w:r>
        <w:rPr>
          <w:rStyle w:val="FontStyle69"/>
        </w:rPr>
        <w:t>Структурным стержнем "древних глав", по мнению большинства исследователей, является тема виновности Пилата, "Пилатов грех".</w:t>
      </w:r>
    </w:p>
    <w:p w:rsidR="004907E2" w:rsidRDefault="004907E2">
      <w:pPr>
        <w:pStyle w:val="Style24"/>
        <w:widowControl/>
        <w:ind w:firstLine="518"/>
        <w:rPr>
          <w:rStyle w:val="FontStyle69"/>
        </w:rPr>
      </w:pPr>
      <w:r>
        <w:rPr>
          <w:rStyle w:val="FontStyle69"/>
        </w:rPr>
        <w:t>Мировая историческая наука ещё в XIX веке синтезировала все тексты и исследования о Пилате, появившиеся со времен раннего христианства (15). И Булгаков, владевший немецким, английским, французским языками, мог выбрать любой труд из имевшихся в московских книгохранилищах (15</w:t>
      </w:r>
      <w:r w:rsidR="009E09FC">
        <w:rPr>
          <w:rStyle w:val="FontStyle69"/>
        </w:rPr>
        <w:t>3</w:t>
      </w:r>
      <w:r>
        <w:rPr>
          <w:rStyle w:val="FontStyle69"/>
        </w:rPr>
        <w:t>).</w:t>
      </w:r>
    </w:p>
    <w:p w:rsidR="004907E2" w:rsidRDefault="004907E2">
      <w:pPr>
        <w:pStyle w:val="Style24"/>
        <w:widowControl/>
        <w:ind w:firstLine="490"/>
        <w:rPr>
          <w:rStyle w:val="FontStyle69"/>
        </w:rPr>
      </w:pPr>
      <w:r>
        <w:rPr>
          <w:rStyle w:val="FontStyle69"/>
        </w:rPr>
        <w:t>Среди историков ведётся спор о значении слова "игемон". В Библии оно равнозначно обращению "господин", но в древние времена означало и высокий воинский титул. Суть спора такова: титул "игемон" принадлежал наместникам Сирии, которым прокураторы Иудеи подчинялись. Но было ли у прокураторов право на это звание? Мнения историков расходятся.</w:t>
      </w:r>
    </w:p>
    <w:p w:rsidR="004907E2" w:rsidRDefault="004907E2">
      <w:pPr>
        <w:pStyle w:val="Style24"/>
        <w:widowControl/>
        <w:ind w:firstLine="528"/>
        <w:rPr>
          <w:rStyle w:val="FontStyle69"/>
        </w:rPr>
      </w:pPr>
      <w:r>
        <w:rPr>
          <w:rStyle w:val="FontStyle69"/>
        </w:rPr>
        <w:t>Мюллер утверждает, что прокураторы Иудеи были одновременно и римскими военачальниками и звались "игемонами" (16</w:t>
      </w:r>
      <w:r w:rsidR="009E09FC">
        <w:rPr>
          <w:rStyle w:val="FontStyle69"/>
        </w:rPr>
        <w:t>5</w:t>
      </w:r>
      <w:r>
        <w:rPr>
          <w:rStyle w:val="FontStyle69"/>
        </w:rPr>
        <w:t>).</w:t>
      </w:r>
    </w:p>
    <w:p w:rsidR="004907E2" w:rsidRDefault="004907E2">
      <w:pPr>
        <w:pStyle w:val="Style13"/>
        <w:widowControl/>
        <w:spacing w:before="77" w:line="480" w:lineRule="exact"/>
        <w:ind w:firstLine="442"/>
        <w:rPr>
          <w:rStyle w:val="FontStyle69"/>
        </w:rPr>
      </w:pPr>
      <w:r>
        <w:rPr>
          <w:rStyle w:val="FontStyle69"/>
        </w:rPr>
        <w:t>Отзвук этой полемики есть в романе: кентурион Марк Крысобой больно наказывает ударом бича арестанта Га-Ноцри, дабы он усвоил, ! что, обращаясь к прокуратору, его следует величать "игемоном" — Булгаков берёт сторону Мюллера (16</w:t>
      </w:r>
      <w:r w:rsidR="009E09FC">
        <w:rPr>
          <w:rStyle w:val="FontStyle69"/>
        </w:rPr>
        <w:t>5</w:t>
      </w:r>
      <w:r>
        <w:rPr>
          <w:rStyle w:val="FontStyle69"/>
        </w:rPr>
        <w:t>, с. 22).</w:t>
      </w:r>
    </w:p>
    <w:p w:rsidR="004907E2" w:rsidRDefault="004907E2">
      <w:pPr>
        <w:pStyle w:val="Style13"/>
        <w:widowControl/>
        <w:spacing w:before="19" w:line="480" w:lineRule="exact"/>
        <w:ind w:firstLine="470"/>
        <w:rPr>
          <w:rStyle w:val="FontStyle69"/>
        </w:rPr>
      </w:pPr>
      <w:r>
        <w:rPr>
          <w:rStyle w:val="FontStyle69"/>
        </w:rPr>
        <w:t>Мюллер (20) показывает, что в провинциях официальным языком римских чиновников была латынь, но там, где местные жители её не знали, использовался греческий язык и арамейский диалект древнееврейского (16</w:t>
      </w:r>
      <w:r w:rsidR="009E09FC">
        <w:rPr>
          <w:rStyle w:val="FontStyle69"/>
        </w:rPr>
        <w:t>5</w:t>
      </w:r>
      <w:r>
        <w:rPr>
          <w:rStyle w:val="FontStyle69"/>
        </w:rPr>
        <w:t>).</w:t>
      </w:r>
    </w:p>
    <w:p w:rsidR="004907E2" w:rsidRDefault="004907E2">
      <w:pPr>
        <w:pStyle w:val="Style13"/>
        <w:widowControl/>
        <w:spacing w:before="10" w:line="480" w:lineRule="exact"/>
        <w:rPr>
          <w:rStyle w:val="FontStyle69"/>
        </w:rPr>
      </w:pPr>
      <w:r>
        <w:rPr>
          <w:rStyle w:val="FontStyle69"/>
        </w:rPr>
        <w:t>Эти исторические детали тщательно соблюдены и в "Мастере и Маргарите". Пилат, ведя допрос Иешуа и не зная ещё, что тот владеет несколькими языками, обращается к нему по-арамейски, затем по-гречески, а в конце переходит на латынь.</w:t>
      </w:r>
    </w:p>
    <w:p w:rsidR="004907E2" w:rsidRDefault="004907E2">
      <w:pPr>
        <w:pStyle w:val="Style13"/>
        <w:widowControl/>
        <w:spacing w:before="19" w:line="480" w:lineRule="exact"/>
        <w:ind w:firstLine="480"/>
        <w:rPr>
          <w:rStyle w:val="FontStyle69"/>
        </w:rPr>
      </w:pPr>
      <w:r>
        <w:rPr>
          <w:rStyle w:val="FontStyle69"/>
        </w:rPr>
        <w:t>Богатый жизненный опыт Понтия Пилата помогает ему понять Иешуа как человека. Не желая губить жизнь бродячего философа, он пытается склонить его к компромиссу. Но это ему не удается. Тогда Пилат просит первосвященника Кайфу помиловать Га-Ноцри по случаю наступления праздника Пасхи.</w:t>
      </w:r>
    </w:p>
    <w:p w:rsidR="004907E2" w:rsidRDefault="004907E2">
      <w:pPr>
        <w:pStyle w:val="Style13"/>
        <w:widowControl/>
        <w:spacing w:before="10" w:line="480" w:lineRule="exact"/>
        <w:ind w:left="547" w:firstLine="0"/>
        <w:jc w:val="left"/>
        <w:rPr>
          <w:rStyle w:val="FontStyle69"/>
        </w:rPr>
      </w:pPr>
      <w:r>
        <w:rPr>
          <w:rStyle w:val="FontStyle69"/>
        </w:rPr>
        <w:t>Предлагаются вопросы и задания:</w:t>
      </w:r>
    </w:p>
    <w:p w:rsidR="004907E2" w:rsidRDefault="004907E2">
      <w:pPr>
        <w:pStyle w:val="Style13"/>
        <w:widowControl/>
        <w:spacing w:before="10" w:line="480" w:lineRule="exact"/>
        <w:ind w:firstLine="480"/>
        <w:rPr>
          <w:rStyle w:val="FontStyle69"/>
        </w:rPr>
      </w:pPr>
      <w:r>
        <w:rPr>
          <w:rStyle w:val="FontStyle69"/>
        </w:rPr>
        <w:t>-Понаблюдайте за авторскими ремарками к репликам Понтия Пилата. Что вы обнаруживаете в нем?</w:t>
      </w:r>
    </w:p>
    <w:p w:rsidR="004907E2" w:rsidRDefault="004907E2">
      <w:pPr>
        <w:pStyle w:val="Style13"/>
        <w:widowControl/>
        <w:spacing w:before="19"/>
        <w:ind w:left="547" w:firstLine="0"/>
        <w:jc w:val="left"/>
        <w:rPr>
          <w:rStyle w:val="FontStyle69"/>
        </w:rPr>
      </w:pPr>
      <w:r>
        <w:rPr>
          <w:rStyle w:val="FontStyle69"/>
        </w:rPr>
        <w:t>(И жалость, и сострадание, и человеческое соучастие, и страх.)</w:t>
      </w:r>
    </w:p>
    <w:p w:rsidR="004907E2" w:rsidRDefault="004907E2">
      <w:pPr>
        <w:pStyle w:val="Style13"/>
        <w:widowControl/>
        <w:ind w:left="538" w:firstLine="0"/>
        <w:jc w:val="left"/>
        <w:rPr>
          <w:rStyle w:val="FontStyle69"/>
        </w:rPr>
      </w:pPr>
      <w:r>
        <w:rPr>
          <w:rStyle w:val="FontStyle69"/>
        </w:rPr>
        <w:t>-Что в конечном итоге определяет выбор Понтия Пилата?</w:t>
      </w:r>
    </w:p>
    <w:p w:rsidR="004907E2" w:rsidRDefault="004907E2">
      <w:pPr>
        <w:pStyle w:val="Style13"/>
        <w:widowControl/>
        <w:ind w:firstLine="499"/>
        <w:rPr>
          <w:rStyle w:val="FontStyle69"/>
        </w:rPr>
      </w:pPr>
      <w:r>
        <w:rPr>
          <w:rStyle w:val="FontStyle69"/>
        </w:rPr>
        <w:t>(Страх, рожденный зависимостью от государства, необходимо</w:t>
      </w:r>
      <w:r>
        <w:rPr>
          <w:rStyle w:val="FontStyle69"/>
        </w:rPr>
        <w:softHyphen/>
        <w:t>стью следовать его интересам, а не истине — вот что в конечном итоге определяет выбор Понтия Пилата.)</w:t>
      </w:r>
    </w:p>
    <w:p w:rsidR="004907E2" w:rsidRDefault="004907E2">
      <w:pPr>
        <w:pStyle w:val="Style13"/>
        <w:widowControl/>
        <w:spacing w:before="10"/>
        <w:ind w:firstLine="499"/>
        <w:rPr>
          <w:rStyle w:val="FontStyle69"/>
        </w:rPr>
      </w:pPr>
      <w:r>
        <w:rPr>
          <w:rStyle w:val="FontStyle69"/>
        </w:rPr>
        <w:t>Учитель: И не только Понтия Пилата. В условиях любого тоталитарного режима, будь то рабовладельческий Рим или сталин</w:t>
      </w:r>
      <w:r>
        <w:rPr>
          <w:rStyle w:val="FontStyle69"/>
        </w:rPr>
        <w:softHyphen/>
        <w:t>ская диктатура, выживает и преуспевает лишь тот, кто руководствует</w:t>
      </w:r>
      <w:r>
        <w:rPr>
          <w:rStyle w:val="FontStyle69"/>
        </w:rPr>
        <w:softHyphen/>
        <w:t>ся государственной пользой, а не нравственными ориентирами.</w:t>
      </w:r>
    </w:p>
    <w:p w:rsidR="004907E2" w:rsidRDefault="004907E2">
      <w:pPr>
        <w:pStyle w:val="Style24"/>
        <w:widowControl/>
        <w:spacing w:before="77"/>
        <w:ind w:firstLine="461"/>
        <w:rPr>
          <w:rStyle w:val="FontStyle69"/>
        </w:rPr>
      </w:pPr>
      <w:r>
        <w:rPr>
          <w:rStyle w:val="FontStyle69"/>
        </w:rPr>
        <w:t>— Что явилось для Пилата следствием предания смерти бродячего философа? Какова его судьба?</w:t>
      </w:r>
    </w:p>
    <w:p w:rsidR="004907E2" w:rsidRDefault="004907E2">
      <w:pPr>
        <w:pStyle w:val="Style24"/>
        <w:widowControl/>
        <w:ind w:firstLine="480"/>
        <w:rPr>
          <w:rStyle w:val="FontStyle69"/>
        </w:rPr>
      </w:pPr>
      <w:r>
        <w:rPr>
          <w:rStyle w:val="FontStyle69"/>
        </w:rPr>
        <w:t>(Отступившись от Иешуа, Понтий Пилат губит и себя, и свою душу. В отличие от установившейся в истории христианства традиции, он не просто трус, фарисей, отступник. Его образ драматичен: он обвинитель и жертва. Предавая Иешуа, он произносит: "Погиб!", и затем "Погибли!". Он гибнет вместе с Иешуа. Действуя от имени Тиверия, который олицетворяет государство, Понтий Пилат испытывает к нему отвращение.</w:t>
      </w:r>
    </w:p>
    <w:p w:rsidR="004907E2" w:rsidRDefault="004907E2">
      <w:pPr>
        <w:pStyle w:val="Style24"/>
        <w:widowControl/>
        <w:ind w:firstLine="490"/>
        <w:rPr>
          <w:rStyle w:val="FontStyle69"/>
        </w:rPr>
      </w:pPr>
      <w:r>
        <w:rPr>
          <w:rStyle w:val="FontStyle69"/>
        </w:rPr>
        <w:t>Не случайно, когда он вынужден одобрить смертный приговор Иешуа, в его сознании возникает отвратительный образ Тиверия: "На этой плешивой голове сидел редкозубый золотой венец; на лбу была круглая язва, разъедающая кожу и смазанная мазью, заплывший беззубый рот с отвисшей нижней капризной губою" (23, с.32).</w:t>
      </w:r>
    </w:p>
    <w:p w:rsidR="004907E2" w:rsidRDefault="004907E2">
      <w:pPr>
        <w:pStyle w:val="Style24"/>
        <w:widowControl/>
        <w:ind w:firstLine="509"/>
        <w:rPr>
          <w:rStyle w:val="FontStyle69"/>
        </w:rPr>
      </w:pPr>
      <w:r>
        <w:rPr>
          <w:rStyle w:val="FontStyle69"/>
        </w:rPr>
        <w:t>Возможна и другая мотивировка отступничества римского прокуратора. Конформист по природе, он требует конформизма и от Иешуа. Когда же тот не идет на соглашательство, а продолжает развивать свои идеи, для Пилата он становится преступником. Для тоталитарного Рима Иешуа опасен своими идеями о "царстве истины и справедливости", где не будет "власти ни кесарей, ни какой-либо иной власти" (23, с. 33). Опасен и тем, что безгранично верит в преобладание доброго начала в человеке. Римский прокуратор убежден в обратном. Вот почему он кричит Иешуа страшным сорванным голосом, что "царство истины" не наступит никогда.</w:t>
      </w:r>
    </w:p>
    <w:p w:rsidR="004907E2" w:rsidRDefault="004907E2">
      <w:pPr>
        <w:pStyle w:val="Style24"/>
        <w:widowControl/>
        <w:ind w:firstLine="518"/>
        <w:rPr>
          <w:rStyle w:val="FontStyle69"/>
        </w:rPr>
      </w:pPr>
      <w:r>
        <w:rPr>
          <w:rStyle w:val="FontStyle69"/>
        </w:rPr>
        <w:t>Имя Пилата связано с именем Иешуа неразрывным узлом. И в "Мастере и Маргарите" Пилату снится, что Иешуа обращается к нему: "Мы теперь будем всегда вместе... Раз один — то, значит, тут же и другой! Помянут меня, — сейчас же помянут и тебя!"(22, с.735).</w:t>
      </w:r>
    </w:p>
    <w:p w:rsidR="004907E2" w:rsidRDefault="004907E2">
      <w:pPr>
        <w:pStyle w:val="Style22"/>
        <w:widowControl/>
        <w:spacing w:before="77" w:line="490" w:lineRule="exact"/>
        <w:rPr>
          <w:rStyle w:val="FontStyle69"/>
        </w:rPr>
      </w:pPr>
      <w:r>
        <w:rPr>
          <w:rStyle w:val="FontStyle69"/>
        </w:rPr>
        <w:t>"Ужасным" называет Булгаков Пилатово пробуждение: "Он открыл глаза, и первое, что вспомнил, это что казнь была"(22, с. 735).)</w:t>
      </w:r>
    </w:p>
    <w:p w:rsidR="004907E2" w:rsidRDefault="004907E2">
      <w:pPr>
        <w:pStyle w:val="Style29"/>
        <w:widowControl/>
        <w:rPr>
          <w:rStyle w:val="FontStyle69"/>
        </w:rPr>
      </w:pPr>
      <w:r>
        <w:rPr>
          <w:rStyle w:val="FontStyle69"/>
        </w:rPr>
        <w:t>Как    сопряжена    тема     нравственного    отступничества, конформизма с темой искупления?</w:t>
      </w:r>
    </w:p>
    <w:p w:rsidR="004907E2" w:rsidRDefault="004907E2">
      <w:pPr>
        <w:pStyle w:val="Style24"/>
        <w:widowControl/>
        <w:ind w:firstLine="470"/>
        <w:rPr>
          <w:rStyle w:val="FontStyle69"/>
        </w:rPr>
      </w:pPr>
      <w:r>
        <w:rPr>
          <w:rStyle w:val="FontStyle69"/>
        </w:rPr>
        <w:t>(Наказанный за свое отступничество Понтий Пилат томится в одиночестве двенадцать тысяч лун).</w:t>
      </w:r>
    </w:p>
    <w:p w:rsidR="004907E2" w:rsidRDefault="004907E2">
      <w:pPr>
        <w:pStyle w:val="Style24"/>
        <w:widowControl/>
        <w:ind w:firstLine="470"/>
        <w:rPr>
          <w:rStyle w:val="FontStyle69"/>
        </w:rPr>
      </w:pPr>
      <w:r>
        <w:rPr>
          <w:rStyle w:val="FontStyle69"/>
        </w:rPr>
        <w:t>Эвристическая беседа: Кто же такой булгаковский Иешуа? Чем он отличается от Евангельского Иисуса?</w:t>
      </w:r>
    </w:p>
    <w:p w:rsidR="004907E2" w:rsidRDefault="004907E2">
      <w:pPr>
        <w:pStyle w:val="Style24"/>
        <w:widowControl/>
        <w:ind w:firstLine="480"/>
        <w:rPr>
          <w:rStyle w:val="FontStyle69"/>
        </w:rPr>
      </w:pPr>
      <w:r>
        <w:rPr>
          <w:rStyle w:val="FontStyle69"/>
        </w:rPr>
        <w:t>В ходе беседы по предложенным вопросам учитель помогает понять учащимся, что Булгаков по-своему рассказывает о Христе (136). Образ Иешуа удивительно осязаем, характер его жизненно убедителен. Это обычный смертный человек, мудрый и простодуш</w:t>
      </w:r>
      <w:r>
        <w:rPr>
          <w:rStyle w:val="FontStyle69"/>
        </w:rPr>
        <w:softHyphen/>
        <w:t>ный. Он является воплощением чистой идеи, высшим прообразом человека и человечества, он слаб физически, но силен духовно. Иешуа — провозвестник новых человеческих идеалов. Идеи добра и милосердия не могут заставить изменить ни страх, ни наказание, ни смерть. Он носитель вечного идеала, вершина восхождения человечества на пути к добру, любви, милосердия (16</w:t>
      </w:r>
      <w:r w:rsidR="00A120A2">
        <w:rPr>
          <w:rStyle w:val="FontStyle69"/>
        </w:rPr>
        <w:t>3</w:t>
      </w:r>
      <w:r>
        <w:rPr>
          <w:rStyle w:val="FontStyle69"/>
        </w:rPr>
        <w:t>).</w:t>
      </w:r>
    </w:p>
    <w:p w:rsidR="004907E2" w:rsidRDefault="004907E2">
      <w:pPr>
        <w:pStyle w:val="Style24"/>
        <w:widowControl/>
        <w:ind w:firstLine="509"/>
        <w:rPr>
          <w:rStyle w:val="FontStyle69"/>
        </w:rPr>
      </w:pPr>
      <w:r>
        <w:rPr>
          <w:rStyle w:val="FontStyle69"/>
        </w:rPr>
        <w:t>Обобщая ответы учащихся, учитель говорит об отличии булгаковского Иешуа от евангельского Иисуса, обращаясь к тексту из Евангелия от Матфея (15).</w:t>
      </w:r>
    </w:p>
    <w:p w:rsidR="004907E2" w:rsidRDefault="004907E2">
      <w:pPr>
        <w:pStyle w:val="Style24"/>
        <w:widowControl/>
        <w:ind w:firstLine="509"/>
        <w:rPr>
          <w:rStyle w:val="FontStyle69"/>
        </w:rPr>
      </w:pPr>
      <w:r>
        <w:rPr>
          <w:rStyle w:val="FontStyle69"/>
        </w:rPr>
        <w:t>Слово учителя: в густонаселённом романе у Булгакова существует и Сатана со своей свитой (16</w:t>
      </w:r>
      <w:r w:rsidR="00A120A2">
        <w:rPr>
          <w:rStyle w:val="FontStyle69"/>
        </w:rPr>
        <w:t>3</w:t>
      </w:r>
      <w:r>
        <w:rPr>
          <w:rStyle w:val="FontStyle69"/>
        </w:rPr>
        <w:t>). Его образ многомерен: он и идея, и характер, и реален (наделён автором многими реалистичными под</w:t>
      </w:r>
      <w:r>
        <w:rPr>
          <w:rStyle w:val="FontStyle69"/>
        </w:rPr>
        <w:softHyphen/>
        <w:t>робностями), и существо иррационального мира. Герой вездесущ: ему подвластно пространство и время. Он мог присутствовать во время допроса Понтием Пилатом Иешуа, завтракать с Кантом, знать многих выдающихся людей прошлого (16</w:t>
      </w:r>
      <w:r w:rsidR="00A120A2">
        <w:rPr>
          <w:rStyle w:val="FontStyle69"/>
        </w:rPr>
        <w:t>7</w:t>
      </w:r>
      <w:r>
        <w:rPr>
          <w:rStyle w:val="FontStyle69"/>
        </w:rPr>
        <w:t>).</w:t>
      </w:r>
    </w:p>
    <w:p w:rsidR="004907E2" w:rsidRDefault="004907E2">
      <w:pPr>
        <w:pStyle w:val="Style13"/>
        <w:widowControl/>
        <w:spacing w:before="77"/>
        <w:ind w:firstLine="442"/>
        <w:rPr>
          <w:rStyle w:val="FontStyle69"/>
        </w:rPr>
      </w:pPr>
      <w:r>
        <w:rPr>
          <w:rStyle w:val="FontStyle69"/>
        </w:rPr>
        <w:t>Предлагается найти в тексте приёмы создания образа Воланда и его свиты.</w:t>
      </w:r>
    </w:p>
    <w:p w:rsidR="004907E2" w:rsidRDefault="004907E2">
      <w:pPr>
        <w:pStyle w:val="Style13"/>
        <w:widowControl/>
        <w:ind w:firstLine="442"/>
        <w:rPr>
          <w:rStyle w:val="FontStyle69"/>
        </w:rPr>
      </w:pPr>
      <w:r>
        <w:rPr>
          <w:rStyle w:val="FontStyle69"/>
        </w:rPr>
        <w:t>(Учащиеся находят описание Воланда и его свиты. Комментируют и пересказывают яркие эпизоды "московской дьяволиады": знакомство Берлиоза и Бездомного с Воландом, сеанса чёрной магии, великого бала Сатаны и выясняют факт, что никто из действующих лиц, кроме Мастера и Маргариты, не распознаёт Сатану).</w:t>
      </w:r>
    </w:p>
    <w:p w:rsidR="004907E2" w:rsidRDefault="004907E2">
      <w:pPr>
        <w:pStyle w:val="Style13"/>
        <w:widowControl/>
        <w:ind w:firstLine="461"/>
        <w:rPr>
          <w:rStyle w:val="FontStyle69"/>
        </w:rPr>
      </w:pPr>
      <w:r>
        <w:rPr>
          <w:rStyle w:val="FontStyle69"/>
        </w:rPr>
        <w:t>Учитель при раскрытии образа Воланда активизирует познава-тельность учащихся вопросами: Какова сюжетно — композиционная роль Воланда в романе М. Булгакова? Какая связь между его поступками и эпиграфом к роману? Чем булгаковский дьявол похож на своих литературных предшественников?</w:t>
      </w:r>
    </w:p>
    <w:p w:rsidR="004907E2" w:rsidRDefault="004907E2">
      <w:pPr>
        <w:pStyle w:val="Style13"/>
        <w:widowControl/>
        <w:ind w:firstLine="480"/>
        <w:rPr>
          <w:rStyle w:val="FontStyle69"/>
        </w:rPr>
      </w:pPr>
      <w:r>
        <w:rPr>
          <w:rStyle w:val="FontStyle69"/>
        </w:rPr>
        <w:t>В процессе беседы развеивается первоначальное представление учащихся о том, что Воланд — антитеза Иешуа, своеобразная антитеза зла добру.</w:t>
      </w:r>
    </w:p>
    <w:p w:rsidR="004907E2" w:rsidRDefault="004907E2">
      <w:pPr>
        <w:pStyle w:val="Style13"/>
        <w:widowControl/>
        <w:ind w:firstLine="480"/>
        <w:rPr>
          <w:rStyle w:val="FontStyle69"/>
        </w:rPr>
      </w:pPr>
      <w:r>
        <w:rPr>
          <w:rStyle w:val="FontStyle69"/>
        </w:rPr>
        <w:t xml:space="preserve">Воланд </w:t>
      </w:r>
      <w:r w:rsidRPr="00AC6AF5">
        <w:rPr>
          <w:rStyle w:val="FontStyle69"/>
        </w:rPr>
        <w:t>(</w:t>
      </w:r>
      <w:r>
        <w:rPr>
          <w:rStyle w:val="FontStyle69"/>
          <w:lang w:val="en-US"/>
        </w:rPr>
        <w:t>Faland</w:t>
      </w:r>
      <w:r w:rsidRPr="00AC6AF5">
        <w:rPr>
          <w:rStyle w:val="FontStyle69"/>
        </w:rPr>
        <w:t xml:space="preserve"> </w:t>
      </w:r>
      <w:r>
        <w:rPr>
          <w:rStyle w:val="FontStyle69"/>
        </w:rPr>
        <w:t>(нем.) — чёрт) вобрал в себя черты многих духов зла: Сатаны, Люцифера, Вельзевула, Асмодея. Духовное же родство с Мефистофелем Гёте закреплено эпиграфом к роману. А такие черты как гордое одиночество, бесстрашное всевидение сближает его с Демоном М. Ю. Лермонтова.</w:t>
      </w:r>
    </w:p>
    <w:p w:rsidR="004907E2" w:rsidRDefault="004907E2">
      <w:pPr>
        <w:pStyle w:val="Style13"/>
        <w:widowControl/>
        <w:ind w:firstLine="499"/>
        <w:rPr>
          <w:rStyle w:val="FontStyle69"/>
        </w:rPr>
      </w:pPr>
      <w:r>
        <w:rPr>
          <w:rStyle w:val="FontStyle69"/>
        </w:rPr>
        <w:t>Воланд рассматривает человечество с культурной и временной дистанции. При этом жизнь предстаёт в борьбе взаимоисключающих начал. Вместе сходится добро и зло, свет и тьма, день и ночь. Отсюда любое суждение о мире оказывается односторонним. Односторонне добро. Но, переступив грань, оно уже не является добром. Истина, возведённая в абсолют, превращается в свою противоположность.</w:t>
      </w:r>
    </w:p>
    <w:p w:rsidR="004907E2" w:rsidRDefault="004907E2">
      <w:pPr>
        <w:pStyle w:val="Style13"/>
        <w:widowControl/>
        <w:ind w:firstLine="509"/>
        <w:rPr>
          <w:rStyle w:val="FontStyle69"/>
        </w:rPr>
      </w:pPr>
      <w:r>
        <w:rPr>
          <w:rStyle w:val="FontStyle69"/>
        </w:rPr>
        <w:t>Воланд причастен к движению жизни, условием продолжения которой является отрицание. Он высмеивает, уничтожает при помощи своей свиты всё, что развратилось, изолгалось, отступилось от добра, утратило высокий идеал. Князь Тьмы проводит вечный эксперимент: испытывает деяния людей, выверяет вечное и нетленное, которое должно существовать вечно и что обязано сгореть в очистительном пламени, погибнуть (162). Определяя мерой красоты, истины, добра меру зла, корысти, пороков, он восстанавливает равновесие между добром и злом. И этим служит добру.</w:t>
      </w:r>
    </w:p>
    <w:p w:rsidR="004907E2" w:rsidRDefault="004907E2">
      <w:pPr>
        <w:pStyle w:val="Style24"/>
        <w:widowControl/>
        <w:ind w:firstLine="480"/>
        <w:rPr>
          <w:rStyle w:val="FontStyle69"/>
        </w:rPr>
      </w:pPr>
      <w:r>
        <w:rPr>
          <w:rStyle w:val="FontStyle69"/>
        </w:rPr>
        <w:t>Воланд всего на три дня появляется со своей свитой в Москве. Автор, сталкивая различные стороны человеческой пошлости, нравственного разложения московского мещанства с нечистой силой, представляет перед нами мир человечества в наготе (166). Становится страшно, когда начинаешь судить о человечестве по этим людям.</w:t>
      </w:r>
    </w:p>
    <w:p w:rsidR="004907E2" w:rsidRDefault="004907E2">
      <w:pPr>
        <w:pStyle w:val="Style24"/>
        <w:widowControl/>
        <w:ind w:firstLine="470"/>
        <w:rPr>
          <w:rStyle w:val="FontStyle69"/>
        </w:rPr>
      </w:pPr>
      <w:r>
        <w:rPr>
          <w:rStyle w:val="FontStyle69"/>
        </w:rPr>
        <w:t>Приоткрывая завесу времени, Воланд показывает, что ход истории не меняет человеческую природу: Иуды, Алоизии существуют во все времена.</w:t>
      </w:r>
    </w:p>
    <w:p w:rsidR="004907E2" w:rsidRDefault="004907E2">
      <w:pPr>
        <w:pStyle w:val="Style24"/>
        <w:widowControl/>
        <w:ind w:firstLine="480"/>
        <w:rPr>
          <w:rStyle w:val="FontStyle69"/>
        </w:rPr>
      </w:pPr>
      <w:r>
        <w:rPr>
          <w:rStyle w:val="FontStyle69"/>
        </w:rPr>
        <w:t>В качестве домашнего задания предлагаются вопросы: Имеются ли в романе персонажи, сюжетно связанные с событиями всех трёх композиционных пластов? Есть ли в романе отрезки сюжетного действия, на котором встречаются, сходятся вместе персонажи всех трёх композиционных пластов?</w:t>
      </w:r>
    </w:p>
    <w:p w:rsidR="004907E2" w:rsidRDefault="004907E2">
      <w:pPr>
        <w:pStyle w:val="Style24"/>
        <w:widowControl/>
        <w:ind w:firstLine="480"/>
        <w:rPr>
          <w:rStyle w:val="FontStyle69"/>
        </w:rPr>
      </w:pPr>
      <w:r>
        <w:rPr>
          <w:rStyle w:val="FontStyle69"/>
        </w:rPr>
        <w:t>Решаются вопросы: Философские проблемы романа и главный герой. Философская модель образа Маргариты.</w:t>
      </w:r>
    </w:p>
    <w:p w:rsidR="004907E2" w:rsidRDefault="004907E2">
      <w:pPr>
        <w:pStyle w:val="Style24"/>
        <w:widowControl/>
        <w:ind w:firstLine="470"/>
        <w:rPr>
          <w:rStyle w:val="FontStyle69"/>
        </w:rPr>
      </w:pPr>
      <w:r>
        <w:rPr>
          <w:rStyle w:val="FontStyle69"/>
        </w:rPr>
        <w:t>Основными методами становятся слово и комментарий учителя, выступления подготовленных ассистентов, диалог, который возникает между учителем и учащимися, с одной стороны, и между читателем и писателем, с другой, и в ходе урока корректируется обращением к тому или иному вопросу, вынесенному в основу учебной ситуации.</w:t>
      </w:r>
    </w:p>
    <w:p w:rsidR="004907E2" w:rsidRDefault="004907E2">
      <w:pPr>
        <w:pStyle w:val="Style24"/>
        <w:widowControl/>
        <w:ind w:firstLine="480"/>
        <w:rPr>
          <w:rStyle w:val="FontStyle69"/>
        </w:rPr>
      </w:pPr>
      <w:r>
        <w:rPr>
          <w:rStyle w:val="FontStyle69"/>
        </w:rPr>
        <w:t>Вступительное слово учителя: Выясняя, кто же является главным героем романа "Мастер и Маргарита", мы апеллируем к 13 главе, в которой Мастер впервые выходит на сцену, анализируем мировоззренческие основы романа.</w:t>
      </w:r>
    </w:p>
    <w:p w:rsidR="004907E2" w:rsidRDefault="004907E2">
      <w:pPr>
        <w:pStyle w:val="Style24"/>
        <w:widowControl/>
        <w:ind w:firstLine="509"/>
        <w:rPr>
          <w:rStyle w:val="FontStyle79"/>
        </w:rPr>
      </w:pPr>
      <w:r>
        <w:rPr>
          <w:rStyle w:val="FontStyle69"/>
        </w:rPr>
        <w:t xml:space="preserve">В имени героя заключён не только прямой смысл слова "мастер" (специалист, достигший в какой-либо области высокого искусства, мастерства, умения), оно ещё активно противопоставлено слову "писатель". Об этом свидетельствует разговор в психиатрической лечебнице, когда на вопрос Ивана Бездомного: "Вы — писатель?", ночной гость, погрозив кулаком, сурово ответил: "Я — мастер"(22, </w:t>
      </w:r>
      <w:r>
        <w:rPr>
          <w:rStyle w:val="FontStyle75"/>
          <w:spacing w:val="20"/>
        </w:rPr>
        <w:t>Ш52</w:t>
      </w:r>
      <w:r>
        <w:rPr>
          <w:rStyle w:val="FontStyle75"/>
        </w:rPr>
        <w:t xml:space="preserve"> </w:t>
      </w:r>
      <w:r>
        <w:rPr>
          <w:rStyle w:val="FontStyle75"/>
          <w:spacing w:val="20"/>
        </w:rPr>
        <w:t>~</w:t>
      </w:r>
      <w:r>
        <w:rPr>
          <w:rStyle w:val="FontStyle75"/>
        </w:rPr>
        <w:t xml:space="preserve"> </w:t>
      </w:r>
      <w:r>
        <w:rPr>
          <w:rStyle w:val="FontStyle79"/>
        </w:rPr>
        <w:t>553).</w:t>
      </w:r>
    </w:p>
    <w:p w:rsidR="004907E2" w:rsidRDefault="004907E2">
      <w:pPr>
        <w:pStyle w:val="Style24"/>
        <w:widowControl/>
        <w:ind w:firstLine="528"/>
        <w:rPr>
          <w:rStyle w:val="FontStyle69"/>
        </w:rPr>
      </w:pPr>
      <w:r>
        <w:rPr>
          <w:rStyle w:val="FontStyle69"/>
        </w:rPr>
        <w:t>Из истории русского литературного языка узнаём, что в древности "Мастером" называли учителя, преподававшего грамоту по церковным книгам (113, с. 32), знатока евангельских сюжетов. Это значение, по Далю, сохранялось ещё в XIX веке в орловском диалекте. Если учесть, что дед писателя был орловский священник, а отец окончил орловскую духовную семинарию, то становится ясным, что автор "Мастера и Маргариты" вкладывал в имя героя особый, не сразу проявляемый смысл.</w:t>
      </w:r>
    </w:p>
    <w:p w:rsidR="004907E2" w:rsidRDefault="004907E2">
      <w:pPr>
        <w:pStyle w:val="Style24"/>
        <w:widowControl/>
        <w:ind w:firstLine="518"/>
        <w:rPr>
          <w:rStyle w:val="FontStyle69"/>
        </w:rPr>
      </w:pPr>
      <w:r>
        <w:rPr>
          <w:rStyle w:val="FontStyle69"/>
        </w:rPr>
        <w:t>На существование ещё одного прототипа героя романа, чей род занятий отвечает орловскому смыслу слова, даёт глава, действие которой происходит на крыше Румянцевского музея, куда к Воланду является Левий Матвей, чтобы от имени Иешуа "походатайствовать" за Мастера и его подругу.</w:t>
      </w:r>
    </w:p>
    <w:p w:rsidR="004907E2" w:rsidRDefault="004907E2">
      <w:pPr>
        <w:pStyle w:val="Style24"/>
        <w:widowControl/>
        <w:ind w:firstLine="528"/>
        <w:rPr>
          <w:rStyle w:val="FontStyle69"/>
        </w:rPr>
      </w:pPr>
      <w:r>
        <w:rPr>
          <w:rStyle w:val="FontStyle69"/>
        </w:rPr>
        <w:t>Известно, что как литературный приём место действия создаёт этическую и эмоциональную атмосферу произведения, которая влияет на поступки героев. Таким вспомогательным средством в романе "Мастер и Маргарита" является бывший Румянцевский музей, а ныне один из корпусов Российской библиотеки — одно из красивейших зданий Москвы.</w:t>
      </w:r>
    </w:p>
    <w:p w:rsidR="004907E2" w:rsidRDefault="004907E2">
      <w:pPr>
        <w:pStyle w:val="Style24"/>
        <w:widowControl/>
        <w:spacing w:before="77"/>
        <w:ind w:firstLine="499"/>
        <w:rPr>
          <w:rStyle w:val="FontStyle69"/>
        </w:rPr>
      </w:pPr>
      <w:r>
        <w:rPr>
          <w:rStyle w:val="FontStyle69"/>
        </w:rPr>
        <w:t>Название главы "Судьба Мастера и Маргариты определена" указывает, для чьей характеристики избрал Булгаков это место действия. Судьба Мастера определена в хранилище архивных фондов писателей и поэтов, деятелей отечественной культуры и просвещения, философов, историков. И это наводит на мысль (с учётом диалектного значения слова, выбранного в качестве имени героя), что здесь сберегалось наследие реально существующего мастера, знатока библейских сюжетов. Анализ философских основ романа помогает назвать его подлинное имя.</w:t>
      </w:r>
    </w:p>
    <w:p w:rsidR="004907E2" w:rsidRDefault="004907E2">
      <w:pPr>
        <w:pStyle w:val="Style24"/>
        <w:widowControl/>
        <w:ind w:left="518" w:firstLine="0"/>
        <w:jc w:val="left"/>
        <w:rPr>
          <w:rStyle w:val="FontStyle69"/>
        </w:rPr>
      </w:pPr>
      <w:r>
        <w:rPr>
          <w:rStyle w:val="FontStyle69"/>
        </w:rPr>
        <w:t>Заслушиваются сообщения заранее подготовленных учащихся:</w:t>
      </w:r>
    </w:p>
    <w:p w:rsidR="004907E2" w:rsidRDefault="004907E2">
      <w:pPr>
        <w:pStyle w:val="Style24"/>
        <w:widowControl/>
        <w:ind w:firstLine="509"/>
        <w:rPr>
          <w:rStyle w:val="FontStyle69"/>
        </w:rPr>
      </w:pPr>
      <w:r>
        <w:rPr>
          <w:rStyle w:val="FontStyle69"/>
        </w:rPr>
        <w:t>- В "Мастере и Маргарите" художественно воплощена теория трёх миров: земного, библейского и космического. Первый представлен в романе людьми, второй — библейскими персонажами, третий — Воландом с его спутниками.</w:t>
      </w:r>
    </w:p>
    <w:p w:rsidR="004907E2" w:rsidRDefault="004907E2">
      <w:pPr>
        <w:pStyle w:val="Style24"/>
        <w:widowControl/>
        <w:ind w:firstLine="480"/>
        <w:rPr>
          <w:rStyle w:val="FontStyle69"/>
        </w:rPr>
      </w:pPr>
      <w:r>
        <w:rPr>
          <w:rStyle w:val="FontStyle69"/>
        </w:rPr>
        <w:t>Теория "трёх" миров позаимствована Булгаковым у её создателя - украинского философа XVIII века Григория Саввича Сковороды, который подписывался под своими произведениями словами "Любитель Библии" (145).</w:t>
      </w:r>
    </w:p>
    <w:p w:rsidR="004907E2" w:rsidRDefault="004907E2">
      <w:pPr>
        <w:pStyle w:val="Style24"/>
        <w:widowControl/>
        <w:ind w:firstLine="490"/>
        <w:rPr>
          <w:rStyle w:val="FontStyle69"/>
        </w:rPr>
      </w:pPr>
      <w:r>
        <w:rPr>
          <w:rStyle w:val="FontStyle69"/>
        </w:rPr>
        <w:t>Теорию "трёх миров" Г. С. Сковорода изложил в трактате "Потоп змиин" (115). Согласно этой теории, самый главный мир — космический, Вселенная, всеобъемлющий макрокосм. Два другие — частные. Один — человеческий, микрокосм; другой — символический, библейский. Каждый их трёх миров имеет две "натуры": видимую и невидимую. Все три мира сотканы из добра и зла. Мир библейский, в котором внешняя и внутренняя стороны соотносятся между собой как "знак и символ", выступает в роли связующего звена между макрокосмом и микрокосмом, с их видимыми и невидимыми натурами (50). О своих тайных формах, так называемых вечных образах, сообщают видимые натуры обитателей космического и земного миров.</w:t>
      </w:r>
    </w:p>
    <w:p w:rsidR="004907E2" w:rsidRDefault="004907E2">
      <w:pPr>
        <w:pStyle w:val="Style24"/>
        <w:widowControl/>
        <w:ind w:firstLine="518"/>
        <w:rPr>
          <w:rStyle w:val="FontStyle69"/>
        </w:rPr>
      </w:pPr>
      <w:r>
        <w:rPr>
          <w:rStyle w:val="FontStyle69"/>
        </w:rPr>
        <w:t>У человека два тела и два сердца: тленное и вечное, земное и духовное. Присущая человеку двойственная природа означает, по Сковороде, что человек есть "внешний" и "внутренний". Последний никогда не погибает и, умирая, человек лишается своего земного тела, но не духовного (115, Т. 1).</w:t>
      </w:r>
    </w:p>
    <w:p w:rsidR="004907E2" w:rsidRDefault="004907E2">
      <w:pPr>
        <w:pStyle w:val="Style24"/>
        <w:widowControl/>
        <w:ind w:firstLine="509"/>
        <w:rPr>
          <w:rStyle w:val="FontStyle69"/>
        </w:rPr>
      </w:pPr>
      <w:r>
        <w:rPr>
          <w:rStyle w:val="FontStyle69"/>
        </w:rPr>
        <w:t>— Этой сковородинской теории "трёх миров" строго соответствуют все "три мира" "Мастера и Маргариты". Булгаков вводит их в роман в первом же эпизоде.</w:t>
      </w:r>
    </w:p>
    <w:p w:rsidR="004907E2" w:rsidRDefault="004907E2">
      <w:pPr>
        <w:pStyle w:val="Style24"/>
        <w:widowControl/>
        <w:ind w:firstLine="518"/>
        <w:rPr>
          <w:rStyle w:val="FontStyle69"/>
        </w:rPr>
      </w:pPr>
      <w:r>
        <w:rPr>
          <w:rStyle w:val="FontStyle69"/>
        </w:rPr>
        <w:t>Председателем МАССОЛИТа Берлиозом и поэтом Бездомным, которые уселись под липами на Патриарших прудах в Москве, представлен мир земной, человеческий.</w:t>
      </w:r>
    </w:p>
    <w:p w:rsidR="004907E2" w:rsidRDefault="004907E2">
      <w:pPr>
        <w:pStyle w:val="Style24"/>
        <w:widowControl/>
        <w:ind w:firstLine="518"/>
        <w:rPr>
          <w:rStyle w:val="FontStyle69"/>
        </w:rPr>
      </w:pPr>
      <w:r>
        <w:rPr>
          <w:rStyle w:val="FontStyle69"/>
        </w:rPr>
        <w:t>Внезапно становится видимым на какое-то время посланец космического — престранного вида призрачный гражданин, который будет впоследствии действовать под именем Коровьева — Фагота, а в конце романа явит свой "вечный" образ тёмно-фиолетового рыцаря с никогда не улыбающимся, мрачнейшим лицом.</w:t>
      </w:r>
    </w:p>
    <w:p w:rsidR="004907E2" w:rsidRDefault="004907E2">
      <w:pPr>
        <w:pStyle w:val="Style24"/>
        <w:widowControl/>
        <w:ind w:firstLine="518"/>
        <w:rPr>
          <w:rStyle w:val="FontStyle69"/>
        </w:rPr>
      </w:pPr>
      <w:r>
        <w:rPr>
          <w:rStyle w:val="FontStyle69"/>
        </w:rPr>
        <w:t>Макрокосм с микрокосмом связан миром символов, то есть библейским миром. На протяжении романа ведётся разговор о Христе - Иешуа.</w:t>
      </w:r>
    </w:p>
    <w:p w:rsidR="004907E2" w:rsidRDefault="004907E2">
      <w:pPr>
        <w:pStyle w:val="Style24"/>
        <w:widowControl/>
        <w:ind w:firstLine="499"/>
        <w:rPr>
          <w:rStyle w:val="FontStyle69"/>
        </w:rPr>
      </w:pPr>
      <w:r>
        <w:rPr>
          <w:rStyle w:val="FontStyle69"/>
        </w:rPr>
        <w:t>Учитель: Философские концепции Г. С. Сковороды прослеживаются в творчестве В. П. Нарежного, И. И. Срезневского, Т. Г. Шевченко, Н. И. Костомарова, Н. В. Гоголя, Ф. М. Достоевского, Л. Н. Толстого, Вл. Соловьёва, Н. С. Лескова. Их в совершенстве изучил М. А. Булгаков, художественно воплотивший в "Мастере и Маргарите" теорию о трёх взаимосвязанных мирах, в ряде сюжетных линий  и эпизодов отразивший  и  морально-этическое учение Сковороды о человеке "внешнем" и "внутреннем", "сродном труде" и "неравном равенстве", итоги поисков покоя и счастья.</w:t>
      </w:r>
    </w:p>
    <w:p w:rsidR="004907E2" w:rsidRDefault="004907E2">
      <w:pPr>
        <w:pStyle w:val="Style24"/>
        <w:widowControl/>
        <w:ind w:firstLine="461"/>
        <w:rPr>
          <w:rStyle w:val="FontStyle69"/>
        </w:rPr>
      </w:pPr>
      <w:r>
        <w:rPr>
          <w:rStyle w:val="FontStyle69"/>
        </w:rPr>
        <w:t>Учение Сковороды о человеке "внешнем" и "внутреннем" говорит об истинных людях, в ком "внутренняя" натура преобладает над "внешней":</w:t>
      </w:r>
    </w:p>
    <w:p w:rsidR="004907E2" w:rsidRDefault="004907E2">
      <w:pPr>
        <w:pStyle w:val="Style24"/>
        <w:widowControl/>
        <w:ind w:firstLine="480"/>
        <w:rPr>
          <w:rStyle w:val="FontStyle69"/>
        </w:rPr>
      </w:pPr>
      <w:r>
        <w:rPr>
          <w:rStyle w:val="FontStyle69"/>
        </w:rPr>
        <w:t>"Всяк есть тем, чие сердце в нём: волчее сердце есть истинный волк, хотя лице человечее, сердце боброво есть бобр, хотя вид волчий; сердце вепрово есть вепр, хотя вид бобров"(115, Т. 1, с.77),— писал Сковорода, под "внутренней" натурой подразумевая сердце, и, таким образом, волчье сердце создаёт волка, хотя в человеческом обличье. В соответствии с этой эстетической теорией Булгаков формирует образ Мастера, человека истинного, и характер персонажей, в которых превалирует бренная натура (например, сосед Маргариты Николай Иванович оказывается "боровом" (22, с.658)).</w:t>
      </w:r>
    </w:p>
    <w:p w:rsidR="004907E2" w:rsidRDefault="004907E2">
      <w:pPr>
        <w:pStyle w:val="Style24"/>
        <w:widowControl/>
        <w:ind w:firstLine="480"/>
        <w:rPr>
          <w:rStyle w:val="FontStyle69"/>
        </w:rPr>
      </w:pPr>
      <w:r>
        <w:rPr>
          <w:rStyle w:val="FontStyle69"/>
        </w:rPr>
        <w:t>Согласно философскому учению о "сродном труде" и "законе сродностей", трактует М. А. Булгаков проблему человеческого счастья. По Сковороде, оно состоит не в богатстве, не в здоровье, а в гармонии души (115, Т. 1, с. 146). А обрести гармонию души человек может в "сродном труде": "Без сродности всё ничто... Разумным и добрым сердцам гораздо милее и почтеннее природный и честный сапожник, нежели бесприродный штатский советник" (115, Т. 1, с.118, 120 - 121).</w:t>
      </w:r>
    </w:p>
    <w:p w:rsidR="004907E2" w:rsidRDefault="004907E2">
      <w:pPr>
        <w:pStyle w:val="Style24"/>
        <w:widowControl/>
        <w:ind w:firstLine="490"/>
        <w:rPr>
          <w:rStyle w:val="FontStyle69"/>
        </w:rPr>
      </w:pPr>
      <w:r>
        <w:rPr>
          <w:rStyle w:val="FontStyle69"/>
        </w:rPr>
        <w:t>М. А. Булгаков определяет окончательный выбор профессии Мастером, а затем учеником Мастера Иваном Бездомным, руководствуясь этим учением.</w:t>
      </w:r>
    </w:p>
    <w:p w:rsidR="004907E2" w:rsidRDefault="004907E2">
      <w:pPr>
        <w:pStyle w:val="Style24"/>
        <w:widowControl/>
        <w:ind w:firstLine="490"/>
        <w:rPr>
          <w:rStyle w:val="FontStyle69"/>
        </w:rPr>
      </w:pPr>
      <w:r>
        <w:rPr>
          <w:rStyle w:val="FontStyle69"/>
        </w:rPr>
        <w:t>Сковорода учил, что для настоящего счастья необходимо ещё соответствие потребностей человека способам их удовлетворения — "неравное равенство". Стремление же человека к превышению подлинных потребностей является  источником  несчастий:   "Будь только малым доволен. Не жажди ненужнего и лишнего. Не за нужным, но за лишним за море плывут. От ненужного и лишнего всякая трудность, всякая погибель" (115, Т. 1, с. 469).</w:t>
      </w:r>
    </w:p>
    <w:p w:rsidR="004907E2" w:rsidRDefault="004907E2">
      <w:pPr>
        <w:pStyle w:val="Style22"/>
        <w:widowControl/>
        <w:spacing w:line="490" w:lineRule="exact"/>
        <w:rPr>
          <w:rStyle w:val="FontStyle69"/>
        </w:rPr>
      </w:pPr>
      <w:r>
        <w:rPr>
          <w:rStyle w:val="FontStyle69"/>
        </w:rPr>
        <w:t>Заслушивается сообщение заранее подготовленного учащегося: Целый ряд эпизодов в "Мастере и Маргарите" основан на этом положении: истории Стёпы Лиходеева, председателя жилтоварищества Босого, буфетчика Сокова, экономиста - плановика Поплавского, а также события, которые происходят в театре Варьете на сеансе чёрной магии.</w:t>
      </w:r>
    </w:p>
    <w:p w:rsidR="004907E2" w:rsidRDefault="004907E2">
      <w:pPr>
        <w:pStyle w:val="Style24"/>
        <w:widowControl/>
        <w:ind w:firstLine="490"/>
        <w:rPr>
          <w:rStyle w:val="FontStyle69"/>
        </w:rPr>
      </w:pPr>
      <w:r>
        <w:rPr>
          <w:rStyle w:val="FontStyle69"/>
        </w:rPr>
        <w:t>В романе М. А. Булгакова чётко прослеживается и концепция Г. С. Сковороды поисков покоя, олицетворяющего вечный дом, бессмертие. Символом Воскресения и последнего отрезка пути к покою является Луна, "посредующая между Землей и Солнцем — лунная дорожка — мост, по которой человек, якобы, восходит к своему вечному дому, в котором обретает искомый покой".</w:t>
      </w:r>
    </w:p>
    <w:p w:rsidR="004907E2" w:rsidRDefault="004907E2">
      <w:pPr>
        <w:pStyle w:val="Style24"/>
        <w:widowControl/>
        <w:ind w:firstLine="480"/>
        <w:rPr>
          <w:rStyle w:val="FontStyle69"/>
        </w:rPr>
      </w:pPr>
      <w:r>
        <w:rPr>
          <w:rStyle w:val="FontStyle69"/>
        </w:rPr>
        <w:t>Точно такую судьбу заслужил у Булгакова в конечном счёте Мастер. Отсюда смысл "определения свыше" посмертной судьбы Мастера: "Он не заслужил света, он заслужил покой" (22, с. 776). Свет уготован исключительно для святых. Покой предназначен истинному человеку.</w:t>
      </w:r>
    </w:p>
    <w:p w:rsidR="004907E2" w:rsidRDefault="004907E2">
      <w:pPr>
        <w:pStyle w:val="Style22"/>
        <w:widowControl/>
        <w:spacing w:line="490" w:lineRule="exact"/>
        <w:jc w:val="left"/>
        <w:rPr>
          <w:rStyle w:val="FontStyle69"/>
        </w:rPr>
      </w:pPr>
      <w:r>
        <w:rPr>
          <w:rStyle w:val="FontStyle69"/>
        </w:rPr>
        <w:t>Учитель раскрывает философскую модель образа Маргариты: Блестяще      разработан      Булгаковым      в      художественно-психологическом отношении образ Маргариты. Интерес вызывает и то, кто был прототипом её, и философская модель её образа, и имя.</w:t>
      </w:r>
    </w:p>
    <w:p w:rsidR="004907E2" w:rsidRDefault="004907E2">
      <w:pPr>
        <w:pStyle w:val="Style24"/>
        <w:widowControl/>
        <w:ind w:firstLine="518"/>
        <w:rPr>
          <w:rStyle w:val="FontStyle69"/>
        </w:rPr>
      </w:pPr>
      <w:r>
        <w:rPr>
          <w:rStyle w:val="FontStyle69"/>
        </w:rPr>
        <w:t>В связи с тем, что ряд композиций романа имеет сходство с некоторыми событиями семейной жизни писателя, одни считают прототипом Маргариты Елену Сергеевну Булгакову (144, с. 140), другие противопоставляют борющуюся за Мастера и своё с ним счастье героиню образу Гретхен из "Фауста" Гёте (16</w:t>
      </w:r>
      <w:r w:rsidR="0038319E">
        <w:rPr>
          <w:rStyle w:val="FontStyle69"/>
        </w:rPr>
        <w:t>7</w:t>
      </w:r>
      <w:r>
        <w:rPr>
          <w:rStyle w:val="FontStyle69"/>
        </w:rPr>
        <w:t>, р. 1168).</w:t>
      </w:r>
    </w:p>
    <w:p w:rsidR="004907E2" w:rsidRDefault="004907E2">
      <w:pPr>
        <w:pStyle w:val="Style24"/>
        <w:widowControl/>
        <w:spacing w:before="77"/>
        <w:ind w:firstLine="470"/>
        <w:rPr>
          <w:rStyle w:val="FontStyle69"/>
        </w:rPr>
      </w:pPr>
      <w:r>
        <w:rPr>
          <w:rStyle w:val="FontStyle69"/>
        </w:rPr>
        <w:t>В образе Маргариты воплощена идея о женственной сущности, или женском начале мира, которая восходит к философии гностиков. Коптская книга "Пистис Софиа" (Вера — Премудрость), являющаяся компиляцией различных древних источников, но приписываемая Валентину.из Египта (II век нашей эры), излагает идею о творческом женском начале мира, способном развить свои творческие потенции только лишь при воздействии активного мужского начала.</w:t>
      </w:r>
    </w:p>
    <w:p w:rsidR="004907E2" w:rsidRDefault="004907E2">
      <w:pPr>
        <w:pStyle w:val="Style24"/>
        <w:widowControl/>
        <w:ind w:firstLine="490"/>
        <w:rPr>
          <w:rStyle w:val="FontStyle69"/>
        </w:rPr>
      </w:pPr>
      <w:r>
        <w:rPr>
          <w:rStyle w:val="FontStyle69"/>
        </w:rPr>
        <w:t>Вл</w:t>
      </w:r>
      <w:r w:rsidR="00631955">
        <w:rPr>
          <w:rStyle w:val="FontStyle69"/>
        </w:rPr>
        <w:t>. Соловьёв, разрабатывая теолог</w:t>
      </w:r>
      <w:r>
        <w:rPr>
          <w:rStyle w:val="FontStyle69"/>
        </w:rPr>
        <w:t>ему Софии — идею вечной женственности, — считал недопустимым перенесение в сферу духовную плотских отношений, потому что "поклонение женской природе самой по себе" есть причина нравственного "размягчения и расслабления, господствующих в современном обществе"(123, с. XII). Согласно Вл. Соловьёву, "София — идеальная, самосознающая женственная суть мира, порождённая в самой субстанции Божества. И одновременно она же — священное олицетворение совокупности бытия людей и всей твари, олицетворение культуры и природы в субстанционально — божественном. Это, если выразиться современным языком, как бы и проект и идеальная реализация мира в Боге"(96, с. 87).</w:t>
      </w:r>
    </w:p>
    <w:p w:rsidR="004907E2" w:rsidRDefault="004907E2">
      <w:pPr>
        <w:pStyle w:val="Style24"/>
        <w:widowControl/>
        <w:spacing w:before="10"/>
        <w:ind w:firstLine="480"/>
        <w:rPr>
          <w:rStyle w:val="FontStyle69"/>
        </w:rPr>
      </w:pPr>
      <w:r>
        <w:rPr>
          <w:rStyle w:val="FontStyle69"/>
        </w:rPr>
        <w:t>Соловьёв считал, что настоящая красота, одевающая "Божество и Его силою" ведущая нас к избавлению от страданий и смерти, должна отделить нас от лживого её подобия. "Вечная красота будет плодотворна, из неё выйдет спасение мира, когда её обманчивые подобия исчезнут, как морская пена, что родила простонародную Афродиту. Этой мои стихи не служат ни единым словом, и вот единственное неотъемлемое достоинство, которое я могу и должен за ними признать" (123, с. XIII).</w:t>
      </w:r>
    </w:p>
    <w:p w:rsidR="004907E2" w:rsidRDefault="004907E2">
      <w:pPr>
        <w:pStyle w:val="Style24"/>
        <w:widowControl/>
        <w:spacing w:before="10"/>
        <w:ind w:firstLine="0"/>
        <w:jc w:val="center"/>
        <w:rPr>
          <w:rStyle w:val="FontStyle69"/>
        </w:rPr>
      </w:pPr>
      <w:r>
        <w:rPr>
          <w:rStyle w:val="FontStyle69"/>
        </w:rPr>
        <w:t>Заслушивается сообщение заранее подготовленного учащегося:</w:t>
      </w:r>
    </w:p>
    <w:p w:rsidR="004907E2" w:rsidRDefault="004907E2">
      <w:pPr>
        <w:pStyle w:val="Style24"/>
        <w:widowControl/>
        <w:spacing w:before="77"/>
        <w:ind w:firstLine="499"/>
        <w:rPr>
          <w:rStyle w:val="FontStyle69"/>
        </w:rPr>
      </w:pPr>
      <w:r>
        <w:rPr>
          <w:rStyle w:val="FontStyle69"/>
        </w:rPr>
        <w:t>— Мы считаем, что эти мысли философа взяты Булгаковым в основу создания образа Маргариты.</w:t>
      </w:r>
    </w:p>
    <w:p w:rsidR="004907E2" w:rsidRDefault="004907E2">
      <w:pPr>
        <w:pStyle w:val="Style24"/>
        <w:widowControl/>
        <w:ind w:firstLine="499"/>
        <w:rPr>
          <w:rStyle w:val="FontStyle69"/>
        </w:rPr>
      </w:pPr>
      <w:r>
        <w:rPr>
          <w:rStyle w:val="FontStyle69"/>
        </w:rPr>
        <w:t>В начале романа Маргарита — "простонародная Афродита", оди</w:t>
      </w:r>
      <w:r>
        <w:rPr>
          <w:rStyle w:val="FontStyle69"/>
        </w:rPr>
        <w:softHyphen/>
        <w:t>наково восприимчивая ко лжи, злу и добру. Она сострадает Мастеру и лжёт мужу. К концу повествования, постепенно перерождаясь, она обретает нравственную силу и способна противостоять "глубинам сатанинских последних времён" (123, с.ХШ).</w:t>
      </w:r>
    </w:p>
    <w:p w:rsidR="004907E2" w:rsidRDefault="004907E2">
      <w:pPr>
        <w:pStyle w:val="Style24"/>
        <w:widowControl/>
        <w:ind w:firstLine="499"/>
        <w:rPr>
          <w:rStyle w:val="FontStyle69"/>
        </w:rPr>
      </w:pPr>
      <w:r>
        <w:rPr>
          <w:rStyle w:val="FontStyle69"/>
        </w:rPr>
        <w:t>Но до этого превращения героиня является лживым подобием красоты. Она не в силах помочь возлюбленному, она лишь свидетельница его расслабления в момент уничтожения написанного им романа.</w:t>
      </w:r>
    </w:p>
    <w:p w:rsidR="004907E2" w:rsidRDefault="004907E2">
      <w:pPr>
        <w:pStyle w:val="Style24"/>
        <w:widowControl/>
        <w:spacing w:before="10"/>
        <w:ind w:firstLine="499"/>
        <w:rPr>
          <w:rStyle w:val="FontStyle69"/>
        </w:rPr>
      </w:pPr>
      <w:r>
        <w:rPr>
          <w:rStyle w:val="FontStyle69"/>
        </w:rPr>
        <w:t>Когда обманчивая прежде красота Маргариты с исчезновением всех обманов преображается в красоту неземную, эта "непомерной красоты женщина"(22, с. 811) избавляет Мастера от страданий, способствует возрождению созданного им "слова" — романа об Иешуа, побеждает смерть, ибо в ней восходит вместе с Мастером к вечному покою, к новой вечной жизни.</w:t>
      </w:r>
    </w:p>
    <w:p w:rsidR="004907E2" w:rsidRDefault="004907E2">
      <w:pPr>
        <w:pStyle w:val="Style24"/>
        <w:widowControl/>
        <w:ind w:firstLine="509"/>
        <w:rPr>
          <w:rStyle w:val="FontStyle69"/>
        </w:rPr>
      </w:pPr>
      <w:r>
        <w:rPr>
          <w:rStyle w:val="FontStyle69"/>
        </w:rPr>
        <w:t>Во всех главах романа, действие которых происходит в области сверхчеловеческой, "плотские, животно-человеческие отношения" (123, с. XIII) между персонажами совершенно исключаются, то есть соблюдается соловьёвская теология вечной женственности.</w:t>
      </w:r>
    </w:p>
    <w:p w:rsidR="004907E2" w:rsidRDefault="004907E2">
      <w:pPr>
        <w:pStyle w:val="Style24"/>
        <w:widowControl/>
        <w:ind w:firstLine="509"/>
        <w:rPr>
          <w:rStyle w:val="FontStyle69"/>
        </w:rPr>
      </w:pPr>
      <w:r>
        <w:rPr>
          <w:rStyle w:val="FontStyle69"/>
        </w:rPr>
        <w:t>Вот, например, сцена в Александровском саду, где Маргарита, будучи ещё "простонародной Афродитой" в беседе с Азазелло говорит насчёт приглашения к "иностранцу": "Понимаю, я должна ему отдаться". Рожу Азазелло перекосило смешком, и он, надменно хмыкнув, ответил: "Любая женщина в мире, могу вас уверить, мечтала бы об этом... но я разочарую вас, этого не будет" (22, с. 811).</w:t>
      </w:r>
    </w:p>
    <w:p w:rsidR="004907E2" w:rsidRDefault="004907E2">
      <w:pPr>
        <w:pStyle w:val="Style24"/>
        <w:widowControl/>
        <w:ind w:firstLine="490"/>
        <w:rPr>
          <w:rStyle w:val="FontStyle69"/>
        </w:rPr>
      </w:pPr>
      <w:r>
        <w:rPr>
          <w:rStyle w:val="FontStyle69"/>
        </w:rPr>
        <w:t>Тайный смысл имеет и имя героини. В русском языке оно в XVIII веке означало "жемчуг", "жемчужина" (35, Т. 2, с. 299), вышло из церковнославянского, в котором было заимствовано из греческого и из латинского. В греческом языке это слово мужского рода, а в латинском — женского. В русском литературном языке оно могло быть и мужского (маргарит — жемчуг) и женского (Маргарита— жемчужина) рода.</w:t>
      </w:r>
    </w:p>
    <w:p w:rsidR="004907E2" w:rsidRDefault="004907E2">
      <w:pPr>
        <w:pStyle w:val="Style24"/>
        <w:widowControl/>
        <w:ind w:firstLine="470"/>
        <w:rPr>
          <w:rStyle w:val="FontStyle69"/>
        </w:rPr>
      </w:pPr>
      <w:r>
        <w:rPr>
          <w:rStyle w:val="FontStyle69"/>
        </w:rPr>
        <w:t>Учитель: Слово "маргарит" мы встречаем и в сочинениях Григория Саввича Сковороды (114) в контексте рассуждений о женском начале мира: "Сыне! Храни сердце твоё! Сыне! Даждь мне сердце твоё! Сердце чисто созижди во мне, Боже!" О, блажен, сохранивший цело цену сего Маргарита".</w:t>
      </w:r>
    </w:p>
    <w:p w:rsidR="004907E2" w:rsidRDefault="004907E2">
      <w:pPr>
        <w:pStyle w:val="Style24"/>
        <w:widowControl/>
        <w:ind w:firstLine="509"/>
        <w:rPr>
          <w:rStyle w:val="FontStyle69"/>
        </w:rPr>
      </w:pPr>
      <w:r>
        <w:rPr>
          <w:rStyle w:val="FontStyle69"/>
        </w:rPr>
        <w:t>На наш взгляд, Булгаков воплотил в образе Маргариты идею женственного начала мира. Беседа с классом по вопросам:</w:t>
      </w:r>
    </w:p>
    <w:p w:rsidR="004907E2" w:rsidRDefault="004907E2">
      <w:pPr>
        <w:pStyle w:val="Style24"/>
        <w:widowControl/>
        <w:tabs>
          <w:tab w:val="left" w:pos="1008"/>
        </w:tabs>
        <w:ind w:firstLine="518"/>
        <w:rPr>
          <w:rStyle w:val="FontStyle69"/>
        </w:rPr>
      </w:pPr>
      <w:r>
        <w:rPr>
          <w:rStyle w:val="FontStyle69"/>
        </w:rPr>
        <w:t>—</w:t>
      </w:r>
      <w:r>
        <w:rPr>
          <w:rStyle w:val="FontStyle69"/>
        </w:rPr>
        <w:tab/>
        <w:t>Что является основной концепцией романа "Мастер и Маргарита"?</w:t>
      </w:r>
    </w:p>
    <w:p w:rsidR="004907E2" w:rsidRDefault="004907E2">
      <w:pPr>
        <w:pStyle w:val="Style24"/>
        <w:widowControl/>
        <w:ind w:firstLine="518"/>
        <w:rPr>
          <w:rStyle w:val="FontStyle69"/>
        </w:rPr>
      </w:pPr>
      <w:r>
        <w:rPr>
          <w:rStyle w:val="FontStyle69"/>
        </w:rPr>
        <w:t>("Троемирие", вечность, в которой встречаются библейский и человеческий миры — вот пространственно — временные координаты романа. Даже в деталях проявляется это "троемирие". Например, имя одного из спутников Воланда. Для людей он — Коровьев, для "своих" - Фагот, в вечности — возвратив свой истинный облик, не имеет имени.)</w:t>
      </w:r>
    </w:p>
    <w:p w:rsidR="004907E2" w:rsidRDefault="004907E2">
      <w:pPr>
        <w:pStyle w:val="Style24"/>
        <w:widowControl/>
        <w:tabs>
          <w:tab w:val="left" w:pos="1008"/>
        </w:tabs>
        <w:ind w:firstLine="518"/>
        <w:rPr>
          <w:rStyle w:val="FontStyle69"/>
        </w:rPr>
      </w:pPr>
      <w:r>
        <w:rPr>
          <w:rStyle w:val="FontStyle69"/>
        </w:rPr>
        <w:t>—</w:t>
      </w:r>
      <w:r>
        <w:rPr>
          <w:rStyle w:val="FontStyle69"/>
        </w:rPr>
        <w:tab/>
        <w:t>Является ли "троемирие" как философская категория открытием Булгакова?</w:t>
      </w:r>
    </w:p>
    <w:p w:rsidR="004907E2" w:rsidRDefault="004907E2">
      <w:pPr>
        <w:pStyle w:val="Style24"/>
        <w:widowControl/>
        <w:ind w:firstLine="509"/>
        <w:rPr>
          <w:rStyle w:val="FontStyle69"/>
        </w:rPr>
      </w:pPr>
      <w:r>
        <w:rPr>
          <w:rStyle w:val="FontStyle69"/>
        </w:rPr>
        <w:t>(Нет. Как философская категория оно существует в трудах выдающегося украинского ученого Георгия Саввича Сковороды. Философская основа романа "Мастер и Маргарита" в основном совпадает с краеугольным камнем учения Г. С. Сковороды — "украинского Сократа").</w:t>
      </w:r>
    </w:p>
    <w:p w:rsidR="004907E2" w:rsidRDefault="004907E2">
      <w:pPr>
        <w:pStyle w:val="Style24"/>
        <w:widowControl/>
        <w:tabs>
          <w:tab w:val="left" w:pos="864"/>
        </w:tabs>
        <w:ind w:firstLine="528"/>
        <w:rPr>
          <w:rStyle w:val="FontStyle69"/>
        </w:rPr>
      </w:pPr>
      <w:r>
        <w:rPr>
          <w:rStyle w:val="FontStyle69"/>
        </w:rPr>
        <w:t>—</w:t>
      </w:r>
      <w:r>
        <w:rPr>
          <w:rStyle w:val="FontStyle69"/>
        </w:rPr>
        <w:tab/>
        <w:t>Что, с точки зрения Булгакова, представляет собой микрокосм человеческой личности? Каково его основополагающее свойство?</w:t>
      </w:r>
    </w:p>
    <w:p w:rsidR="004907E2" w:rsidRDefault="004907E2">
      <w:pPr>
        <w:pStyle w:val="Style24"/>
        <w:widowControl/>
        <w:spacing w:before="77"/>
        <w:ind w:firstLine="518"/>
        <w:rPr>
          <w:rStyle w:val="FontStyle69"/>
        </w:rPr>
      </w:pPr>
      <w:r>
        <w:rPr>
          <w:rStyle w:val="FontStyle69"/>
        </w:rPr>
        <w:t>(Обратившись к образу Мастера, легко заметить, что основой его жизни является роман, творчество, слово, написанное им. Доказа</w:t>
      </w:r>
      <w:r>
        <w:rPr>
          <w:rStyle w:val="FontStyle69"/>
        </w:rPr>
        <w:softHyphen/>
        <w:t>тельством тому служат многочисленные высказывания героя о несущественности для него земной жизни, кроме всего, что связано с Маргаритой. Характерно, что роман, прочтённый в горних сферах, определяет судьбу автора. Можно сделать вывод, что именно внутрен</w:t>
      </w:r>
      <w:r>
        <w:rPr>
          <w:rStyle w:val="FontStyle69"/>
        </w:rPr>
        <w:softHyphen/>
        <w:t>ний мир человека, его отношение к истине становится в романе "Мастер и Маргарита" силой, определяющей место человека в макрокосме бытия).</w:t>
      </w:r>
    </w:p>
    <w:p w:rsidR="004907E2" w:rsidRDefault="004907E2">
      <w:pPr>
        <w:pStyle w:val="Style24"/>
        <w:widowControl/>
        <w:ind w:firstLine="499"/>
        <w:rPr>
          <w:rStyle w:val="FontStyle69"/>
        </w:rPr>
      </w:pPr>
      <w:r>
        <w:rPr>
          <w:rStyle w:val="FontStyle69"/>
        </w:rPr>
        <w:t>Учитель: Эта закономерность действует относительно всех персонажей "Мастера и Маргариты", ибо Воланд, проникая в сердце каждого человека, воздает ему именно по делам его (47,с.37-40), тем самым подтверждая справедливость слов Гете, вынесенных в эпиграф, о себе как о части "той силы, что вечно хочет зла и вечно совершает благо".</w:t>
      </w:r>
    </w:p>
    <w:p w:rsidR="004907E2" w:rsidRDefault="004907E2">
      <w:pPr>
        <w:pStyle w:val="Style24"/>
        <w:widowControl/>
        <w:ind w:firstLine="518"/>
        <w:rPr>
          <w:rStyle w:val="FontStyle69"/>
        </w:rPr>
      </w:pPr>
      <w:r>
        <w:rPr>
          <w:rStyle w:val="FontStyle69"/>
        </w:rPr>
        <w:t>Беседа по проблеме "Система образов героев и смысл ее построения".</w:t>
      </w:r>
    </w:p>
    <w:p w:rsidR="004907E2" w:rsidRDefault="004907E2">
      <w:pPr>
        <w:pStyle w:val="Style35"/>
        <w:widowControl/>
        <w:tabs>
          <w:tab w:val="left" w:pos="970"/>
        </w:tabs>
        <w:rPr>
          <w:rStyle w:val="FontStyle69"/>
        </w:rPr>
      </w:pPr>
      <w:r>
        <w:rPr>
          <w:rStyle w:val="FontStyle69"/>
        </w:rPr>
        <w:t>-</w:t>
      </w:r>
      <w:r>
        <w:rPr>
          <w:rStyle w:val="FontStyle69"/>
        </w:rPr>
        <w:tab/>
        <w:t>Имеются ли в романе персонажи, сюжетно связанные с событиями всех трех композиционных пластов?</w:t>
      </w:r>
    </w:p>
    <w:p w:rsidR="004907E2" w:rsidRDefault="004907E2">
      <w:pPr>
        <w:pStyle w:val="Style24"/>
        <w:widowControl/>
        <w:ind w:firstLine="518"/>
        <w:rPr>
          <w:rStyle w:val="FontStyle69"/>
        </w:rPr>
      </w:pPr>
      <w:r>
        <w:rPr>
          <w:rStyle w:val="FontStyle69"/>
        </w:rPr>
        <w:t>(Персонаж, связанный с событиями всех трех композиционных пластов, — Мастер. В московском пласте он попросту живет, в фантастическом — появляется на балу у Воланда, ведет с ним решающий судьбу разговор, а в конце романа улетает с ним в метафизическое пространство (6).</w:t>
      </w:r>
    </w:p>
    <w:p w:rsidR="004907E2" w:rsidRDefault="004907E2">
      <w:pPr>
        <w:pStyle w:val="Style24"/>
        <w:widowControl/>
        <w:ind w:firstLine="499"/>
        <w:rPr>
          <w:rStyle w:val="FontStyle69"/>
        </w:rPr>
      </w:pPr>
      <w:r>
        <w:rPr>
          <w:rStyle w:val="FontStyle69"/>
        </w:rPr>
        <w:t>Связан он и с библейским пластом. Именно он является автором "романа в романе", из-за которого о судьбе Мастера договариваются Бог и Дьявол).</w:t>
      </w:r>
    </w:p>
    <w:p w:rsidR="004907E2" w:rsidRDefault="004907E2">
      <w:pPr>
        <w:pStyle w:val="Style24"/>
        <w:widowControl/>
        <w:tabs>
          <w:tab w:val="left" w:pos="826"/>
        </w:tabs>
        <w:ind w:left="538" w:firstLine="0"/>
        <w:jc w:val="left"/>
        <w:rPr>
          <w:rStyle w:val="FontStyle69"/>
        </w:rPr>
      </w:pPr>
      <w:r>
        <w:rPr>
          <w:rStyle w:val="FontStyle69"/>
        </w:rPr>
        <w:t>—</w:t>
      </w:r>
      <w:r>
        <w:rPr>
          <w:rStyle w:val="FontStyle69"/>
        </w:rPr>
        <w:tab/>
        <w:t>А Маргарита?</w:t>
      </w:r>
    </w:p>
    <w:p w:rsidR="004907E2" w:rsidRDefault="004907E2">
      <w:pPr>
        <w:pStyle w:val="Style24"/>
        <w:widowControl/>
        <w:spacing w:before="77"/>
        <w:ind w:firstLine="518"/>
        <w:rPr>
          <w:rStyle w:val="FontStyle69"/>
        </w:rPr>
      </w:pPr>
      <w:r>
        <w:rPr>
          <w:rStyle w:val="FontStyle69"/>
        </w:rPr>
        <w:t>(Маргарита присутствует в московском и фантастическом пластах. Это отмечено теми же вехами, что и у Мастера. С событиями пласта библейского ее соединили страдания, связанные с судьбой романа о Понтии Пилате. Ее устами переводится повествование к 25 и 26 библейским главам романа.</w:t>
      </w:r>
    </w:p>
    <w:p w:rsidR="004907E2" w:rsidRDefault="004907E2">
      <w:pPr>
        <w:pStyle w:val="Style24"/>
        <w:widowControl/>
        <w:ind w:firstLine="528"/>
        <w:rPr>
          <w:rStyle w:val="FontStyle69"/>
        </w:rPr>
      </w:pPr>
      <w:r>
        <w:rPr>
          <w:rStyle w:val="FontStyle69"/>
        </w:rPr>
        <w:t>Но Маргарита играет в системе персонажей роль, соподчинённую роли Мастера. Она верная спутница и хранительница всего, что сотворил он, и памяти о нем. Судьба ее устраивается Воландом, по просьбе Иешуа, благодаря лишь значительности в их глазах личности Мастера и его творения. Центральным образом романа является Мастер, рядом с ним — Маргарита. Только они связаны с событиями трех композиционных пластов.</w:t>
      </w:r>
    </w:p>
    <w:p w:rsidR="004907E2" w:rsidRDefault="004907E2">
      <w:pPr>
        <w:pStyle w:val="Style24"/>
        <w:widowControl/>
        <w:ind w:firstLine="518"/>
        <w:rPr>
          <w:rStyle w:val="FontStyle69"/>
        </w:rPr>
      </w:pPr>
      <w:r>
        <w:rPr>
          <w:rStyle w:val="FontStyle69"/>
        </w:rPr>
        <w:t>— Есть ли в романе отрезки сюжетного действия, на которых встречаются сходящиеся вместе персонажи всех трех композиционных пластов?</w:t>
      </w:r>
    </w:p>
    <w:p w:rsidR="004907E2" w:rsidRDefault="004907E2">
      <w:pPr>
        <w:pStyle w:val="Style24"/>
        <w:widowControl/>
        <w:ind w:firstLine="528"/>
        <w:rPr>
          <w:rStyle w:val="FontStyle69"/>
        </w:rPr>
      </w:pPr>
      <w:r>
        <w:rPr>
          <w:rStyle w:val="FontStyle69"/>
        </w:rPr>
        <w:t>(Да, есть. Это 32-я, заключительная глава, "Прощение и вечный приют" и эпилог романа, написанный 12 мая 1939 года, после окончания работы над основным текстом. В последней главе Мастер и Маргарита (по преимуществу из московского пласта), прилетев с Воландом и его свитой (космический пласт) куда-то в гористую пустынную местность, встречаются с Понтием Пилатом (пласт библейский), ожидающим прощения около двух тысяч лет (двенадцать тысяч лун).</w:t>
      </w:r>
    </w:p>
    <w:p w:rsidR="004907E2" w:rsidRDefault="004907E2">
      <w:pPr>
        <w:pStyle w:val="Style24"/>
        <w:widowControl/>
        <w:spacing w:before="10"/>
        <w:ind w:firstLine="538"/>
        <w:rPr>
          <w:rStyle w:val="FontStyle69"/>
        </w:rPr>
      </w:pPr>
      <w:r>
        <w:rPr>
          <w:rStyle w:val="FontStyle69"/>
        </w:rPr>
        <w:t>Мастер в этой главе получает возможность закончить свой роман одной фразой, которая обращена к его герою "Свободен! Свободен! Он ждет тебя!" А в эпилоге мы видим Ивана Понырева (бывшего Бездомного), во сне ставшего профессором истории и философии, встречу Пилата с Иешуа, а вслед за нею ему являются Мастер и Маргарита).</w:t>
      </w:r>
    </w:p>
    <w:p w:rsidR="004907E2" w:rsidRDefault="004907E2">
      <w:pPr>
        <w:pStyle w:val="Style24"/>
        <w:widowControl/>
        <w:spacing w:before="77"/>
        <w:ind w:firstLine="470"/>
        <w:rPr>
          <w:rStyle w:val="FontStyle69"/>
        </w:rPr>
      </w:pPr>
      <w:r>
        <w:rPr>
          <w:rStyle w:val="FontStyle69"/>
        </w:rPr>
        <w:t>Слово учителя: Сведение воедино персонажей всех композиционных пластов указывает на важность главы, в которой оно свершается. В главе 32 окончательно развязываются узлы, в которых сплелись судьбы центральных героев двух романов: Мастера с Маргаритой — героев романа Булгакова, и Понтия Пилата — героя романа героя Булгакова.</w:t>
      </w:r>
    </w:p>
    <w:p w:rsidR="004907E2" w:rsidRDefault="004907E2">
      <w:pPr>
        <w:pStyle w:val="Style24"/>
        <w:widowControl/>
        <w:ind w:firstLine="480"/>
        <w:rPr>
          <w:rStyle w:val="FontStyle69"/>
        </w:rPr>
      </w:pPr>
      <w:r>
        <w:rPr>
          <w:rStyle w:val="FontStyle69"/>
        </w:rPr>
        <w:t>Заключительным этапом изучения романа "Мастер и Маргарита" является семинарское занятие, которому отводится два урока. Урок-семинар — новый тип урока в школе, требующий большой и длительной подготовки, позволяющий естественно соединить индивидуально — коллективные формы деятельности учащихся, учитывать их индивидуальные склонности, возможности и границы личностного восприятия художественных произведений.</w:t>
      </w:r>
    </w:p>
    <w:p w:rsidR="004907E2" w:rsidRDefault="004907E2">
      <w:pPr>
        <w:pStyle w:val="Style24"/>
        <w:widowControl/>
        <w:ind w:firstLine="480"/>
        <w:rPr>
          <w:rStyle w:val="FontStyle69"/>
        </w:rPr>
      </w:pPr>
      <w:r>
        <w:rPr>
          <w:rStyle w:val="FontStyle69"/>
        </w:rPr>
        <w:t>Подготовка и проведение урока - семинара имеет три этапа. Первый этап — подготовительный. За 3 — 4 недели на стенде вывешиваются темы сообщений, узловые вопросы для обсуждения.</w:t>
      </w:r>
    </w:p>
    <w:p w:rsidR="004907E2" w:rsidRDefault="004907E2">
      <w:pPr>
        <w:pStyle w:val="Style24"/>
        <w:widowControl/>
        <w:ind w:firstLine="499"/>
        <w:rPr>
          <w:rStyle w:val="FontStyle69"/>
        </w:rPr>
      </w:pPr>
      <w:r>
        <w:rPr>
          <w:rStyle w:val="FontStyle69"/>
        </w:rPr>
        <w:t>Школьники добровольно выбирают темы основных сообщений с учетом интересов и начитанности. Учитель помогает им сориентироваться в выборе тем, проводит консультации и по узловым вопросам урока-семинара.</w:t>
      </w:r>
    </w:p>
    <w:p w:rsidR="004907E2" w:rsidRDefault="004907E2">
      <w:pPr>
        <w:pStyle w:val="Style24"/>
        <w:widowControl/>
        <w:spacing w:before="10"/>
        <w:ind w:firstLine="509"/>
        <w:rPr>
          <w:rStyle w:val="FontStyle69"/>
        </w:rPr>
      </w:pPr>
      <w:r>
        <w:rPr>
          <w:rStyle w:val="FontStyle69"/>
        </w:rPr>
        <w:t>Второй этап — сдвоенный урок. Основными методами становятся слово и комментарий учителя, выступления ассистентов с сообще</w:t>
      </w:r>
      <w:r>
        <w:rPr>
          <w:rStyle w:val="FontStyle69"/>
        </w:rPr>
        <w:softHyphen/>
        <w:t>ниями по основному вопросу, коллективное обсуждение узловых во</w:t>
      </w:r>
      <w:r>
        <w:rPr>
          <w:rStyle w:val="FontStyle69"/>
        </w:rPr>
        <w:softHyphen/>
        <w:t>просов. Принципы добровольности участия школьников соединяются с контрольным опросом. Учитель предлагает каждому ученику принять участие в обсуждении.</w:t>
      </w:r>
    </w:p>
    <w:p w:rsidR="004907E2" w:rsidRDefault="004907E2">
      <w:pPr>
        <w:pStyle w:val="Style24"/>
        <w:widowControl/>
        <w:ind w:firstLine="499"/>
        <w:rPr>
          <w:rStyle w:val="FontStyle69"/>
        </w:rPr>
      </w:pPr>
      <w:r>
        <w:rPr>
          <w:rStyle w:val="FontStyle69"/>
        </w:rPr>
        <w:t>I. Вступительное слово учителя: Глубоко философский подход Булгакова к миру, понимание и провозглашение его как системы всеобщих взаимосвязей, где нет ничего случайного, — вот что мы видим в романе "Мастер и Маргарита". Сутью проявления концентричности образа мира в художественном видении Булгакова является завет из Откровения Иоанна Богослова: "Судимы были мертвые по написанному в книгах, сообразно с делами своими".</w:t>
      </w:r>
    </w:p>
    <w:p w:rsidR="004907E2" w:rsidRDefault="004907E2">
      <w:pPr>
        <w:pStyle w:val="Style24"/>
        <w:widowControl/>
        <w:ind w:firstLine="518"/>
        <w:rPr>
          <w:rStyle w:val="FontStyle69"/>
        </w:rPr>
      </w:pPr>
      <w:r>
        <w:rPr>
          <w:rStyle w:val="FontStyle69"/>
        </w:rPr>
        <w:t>На уроке мы рассмотрим вопросы: книжные источники, философско-этические начала романа "Мастер и Маргарита" и расшифруем "темные" места в романе. Заслушаем сообщения доклад</w:t>
      </w:r>
      <w:r>
        <w:rPr>
          <w:rStyle w:val="FontStyle69"/>
        </w:rPr>
        <w:softHyphen/>
        <w:t>чиков (см. Приложение № 8).</w:t>
      </w:r>
    </w:p>
    <w:p w:rsidR="004907E2" w:rsidRDefault="004907E2">
      <w:pPr>
        <w:pStyle w:val="Style24"/>
        <w:widowControl/>
        <w:ind w:firstLine="509"/>
        <w:rPr>
          <w:rStyle w:val="FontStyle69"/>
        </w:rPr>
      </w:pPr>
      <w:r>
        <w:rPr>
          <w:rStyle w:val="FontStyle69"/>
        </w:rPr>
        <w:t>Слово учителя: Подводя итоги нашего исследования историко-литературных и скрытых философско-эстетических источников романа "Мастер и Маргарита", ответим на вопрос: сопрягаются ли альбигойские аллюзии с философией Г. С. Сковороды и теологией Софии — вечной женственности В. С. Соловьёва, то есть с тем, что составляет главные компоненты скрытых философских основ романа? Да, между тем и другим есть внутреннее идейное родство. Как сектантское вероучение, альбигойская ересь восходит к манихейству, которое идёт от гностической традиции, а в манихействе обвиняли Г. С. Сковороду церковники (114). О противоборстве христианского и гностического начал в ряде сочинений Сковороды писали в своих исследованиях русские философы Ор. Новицкий, А. Я. Ефименко, Г. Г. Шпет (15</w:t>
      </w:r>
      <w:r w:rsidR="0038319E">
        <w:rPr>
          <w:rStyle w:val="FontStyle69"/>
        </w:rPr>
        <w:t>1</w:t>
      </w:r>
      <w:r>
        <w:rPr>
          <w:rStyle w:val="FontStyle69"/>
        </w:rPr>
        <w:t>), В. Ф. Эрн в монографии "Григорий Саввич Сковорода"</w:t>
      </w:r>
      <w:r w:rsidR="0038319E">
        <w:rPr>
          <w:rStyle w:val="FontStyle69"/>
        </w:rPr>
        <w:t xml:space="preserve"> </w:t>
      </w:r>
      <w:r>
        <w:rPr>
          <w:rStyle w:val="FontStyle69"/>
        </w:rPr>
        <w:t>(15</w:t>
      </w:r>
      <w:r w:rsidR="0038319E">
        <w:rPr>
          <w:rStyle w:val="FontStyle69"/>
        </w:rPr>
        <w:t>5</w:t>
      </w:r>
      <w:r>
        <w:rPr>
          <w:rStyle w:val="FontStyle69"/>
        </w:rPr>
        <w:t>), современники в своих воспоминаниях.</w:t>
      </w:r>
    </w:p>
    <w:p w:rsidR="004907E2" w:rsidRDefault="004907E2">
      <w:pPr>
        <w:pStyle w:val="Style24"/>
        <w:widowControl/>
        <w:ind w:firstLine="509"/>
        <w:rPr>
          <w:rStyle w:val="FontStyle69"/>
        </w:rPr>
      </w:pPr>
      <w:r>
        <w:rPr>
          <w:rStyle w:val="FontStyle69"/>
        </w:rPr>
        <w:t>О женском начале мира, как о теории, восходящей к трудам гностиков, писал В. С. Соловьёв. Русские символисты предтечу своего духовного учителя В. С. Соловьёва видели в Сковороде. Это косвенно отразил Андрей Белый в своём романе "Петербург". (В заключительной фразе романа упоминается имя Сковороды).</w:t>
      </w:r>
    </w:p>
    <w:p w:rsidR="004907E2" w:rsidRDefault="004907E2">
      <w:pPr>
        <w:pStyle w:val="Style24"/>
        <w:widowControl/>
        <w:ind w:firstLine="499"/>
        <w:rPr>
          <w:rStyle w:val="FontStyle69"/>
        </w:rPr>
      </w:pPr>
      <w:r>
        <w:rPr>
          <w:rStyle w:val="FontStyle69"/>
        </w:rPr>
        <w:t>Соловьёвская теология Софии — вечной женственности положена в основу многих стихотворений А. Блока ("Стихи о Прекрасной</w:t>
      </w:r>
    </w:p>
    <w:p w:rsidR="004907E2" w:rsidRDefault="004907E2">
      <w:pPr>
        <w:pStyle w:val="Style22"/>
        <w:widowControl/>
        <w:spacing w:before="77" w:line="490" w:lineRule="exact"/>
        <w:rPr>
          <w:rStyle w:val="FontStyle69"/>
        </w:rPr>
      </w:pPr>
      <w:r>
        <w:rPr>
          <w:rStyle w:val="FontStyle69"/>
        </w:rPr>
        <w:t>Даме", драма "Роза и Крест"), а действие драмы "Роза и Крест" приурочено ко времени крестового похода против альбигойской ереси (17).</w:t>
      </w:r>
    </w:p>
    <w:p w:rsidR="004907E2" w:rsidRDefault="004907E2">
      <w:pPr>
        <w:pStyle w:val="Style24"/>
        <w:widowControl/>
        <w:ind w:firstLine="509"/>
        <w:rPr>
          <w:rStyle w:val="FontStyle69"/>
        </w:rPr>
      </w:pPr>
      <w:r>
        <w:rPr>
          <w:rStyle w:val="FontStyle69"/>
        </w:rPr>
        <w:t>Философские взгляды Г. С. Сковороды, теология Софии — вечной, женственности В. С. Соловьёва, трагедия альбигойцев (16</w:t>
      </w:r>
      <w:r w:rsidR="0038319E">
        <w:rPr>
          <w:rStyle w:val="FontStyle69"/>
        </w:rPr>
        <w:t>4</w:t>
      </w:r>
      <w:r>
        <w:rPr>
          <w:rStyle w:val="FontStyle69"/>
        </w:rPr>
        <w:t>, 16</w:t>
      </w:r>
      <w:r w:rsidR="0038319E">
        <w:rPr>
          <w:rStyle w:val="FontStyle69"/>
        </w:rPr>
        <w:t>6</w:t>
      </w:r>
      <w:r>
        <w:rPr>
          <w:rStyle w:val="FontStyle69"/>
        </w:rPr>
        <w:t>) находились в поле зрения русских символистов, пребывали в них во внутренней духовной связи задолго до возникновения у Булгакова замысла его последнего романа.</w:t>
      </w:r>
    </w:p>
    <w:p w:rsidR="004907E2" w:rsidRDefault="004907E2">
      <w:pPr>
        <w:pStyle w:val="Style24"/>
        <w:widowControl/>
        <w:ind w:firstLine="509"/>
        <w:rPr>
          <w:rStyle w:val="FontStyle69"/>
        </w:rPr>
      </w:pPr>
      <w:r>
        <w:rPr>
          <w:rStyle w:val="FontStyle69"/>
        </w:rPr>
        <w:t>В романе "Мастер и Маргарита" есть ориентированность на идейно-художественную практику русского символизма. Так, некоторые имена персонажей символистской прозы Булгаков перенёс в свой роман. Неслучайно совпадение и профессии и фамилии конферансье театра Варьете Жоржа Бенгальского и актера Бенгальского из "Мелкого беса" Федора Сологуба, воландовского слуги Бегемота у Булгакова и прислужника дьявола Бегемота из "Северной симфонии" Андрея Белого.</w:t>
      </w:r>
    </w:p>
    <w:p w:rsidR="004907E2" w:rsidRDefault="004907E2">
      <w:pPr>
        <w:pStyle w:val="Style24"/>
        <w:widowControl/>
        <w:ind w:firstLine="518"/>
        <w:rPr>
          <w:rStyle w:val="FontStyle69"/>
        </w:rPr>
      </w:pPr>
      <w:r>
        <w:rPr>
          <w:rStyle w:val="FontStyle69"/>
        </w:rPr>
        <w:t>Но литературные традиции и контекст не исчерпываются идейно-художественным родством лишь с русским символизмом.</w:t>
      </w:r>
    </w:p>
    <w:p w:rsidR="004907E2" w:rsidRDefault="004907E2">
      <w:pPr>
        <w:pStyle w:val="Style24"/>
        <w:widowControl/>
        <w:ind w:firstLine="518"/>
        <w:rPr>
          <w:rStyle w:val="FontStyle69"/>
        </w:rPr>
      </w:pPr>
      <w:r>
        <w:rPr>
          <w:rStyle w:val="FontStyle69"/>
        </w:rPr>
        <w:t>Булгаков выступает в романе не как художник — символист — мастер красочного изображения фантасмагорий, тайн, обрисовки утончённых настроений, а как создатель картин высокого мифического и драматического накала, сильных переживаний и глубоких чувств, как создатель традиции, не свойственной русским символистам.</w:t>
      </w:r>
    </w:p>
    <w:p w:rsidR="004907E2" w:rsidRDefault="004907E2">
      <w:pPr>
        <w:pStyle w:val="Style24"/>
        <w:widowControl/>
        <w:ind w:firstLine="518"/>
        <w:rPr>
          <w:rStyle w:val="FontStyle69"/>
        </w:rPr>
      </w:pPr>
      <w:r>
        <w:rPr>
          <w:rStyle w:val="FontStyle69"/>
        </w:rPr>
        <w:t>Коллективное обсуждение узловых вопросов романа проводится с целью творческого закрепления: воспроизводство, совершенствование знаний, умений, навыков, раскрытие новых сторон изучаемых вопросов. Основной приём — метод диалога.</w:t>
      </w:r>
    </w:p>
    <w:p w:rsidR="004907E2" w:rsidRDefault="004907E2">
      <w:pPr>
        <w:pStyle w:val="Style24"/>
        <w:widowControl/>
        <w:spacing w:before="77"/>
        <w:ind w:firstLine="499"/>
        <w:rPr>
          <w:rStyle w:val="FontStyle69"/>
        </w:rPr>
      </w:pPr>
      <w:r>
        <w:rPr>
          <w:rStyle w:val="FontStyle69"/>
        </w:rPr>
        <w:t>Учитель: Убедительными ли для вас показались аргументы в пользу такого раскрытия проблемы?</w:t>
      </w:r>
    </w:p>
    <w:p w:rsidR="004907E2" w:rsidRDefault="004907E2">
      <w:pPr>
        <w:pStyle w:val="Style24"/>
        <w:widowControl/>
        <w:ind w:left="518" w:firstLine="0"/>
        <w:jc w:val="left"/>
        <w:rPr>
          <w:rStyle w:val="FontStyle69"/>
        </w:rPr>
      </w:pPr>
      <w:r>
        <w:rPr>
          <w:rStyle w:val="FontStyle69"/>
        </w:rPr>
        <w:t>(Большинство учащихся отвечают положительно.)</w:t>
      </w:r>
    </w:p>
    <w:p w:rsidR="004907E2" w:rsidRDefault="004907E2">
      <w:pPr>
        <w:pStyle w:val="Style24"/>
        <w:widowControl/>
        <w:tabs>
          <w:tab w:val="left" w:pos="854"/>
        </w:tabs>
        <w:ind w:firstLine="509"/>
        <w:rPr>
          <w:rStyle w:val="FontStyle69"/>
        </w:rPr>
      </w:pPr>
      <w:r>
        <w:rPr>
          <w:rStyle w:val="FontStyle69"/>
        </w:rPr>
        <w:t>—</w:t>
      </w:r>
      <w:r>
        <w:rPr>
          <w:rStyle w:val="FontStyle69"/>
        </w:rPr>
        <w:tab/>
        <w:t>Пронизан ли, на ваш взгляд, роман "Мастер и Маргарита" духом Евангелия?</w:t>
      </w:r>
    </w:p>
    <w:p w:rsidR="004907E2" w:rsidRDefault="004907E2">
      <w:pPr>
        <w:pStyle w:val="Style24"/>
        <w:widowControl/>
        <w:ind w:left="518" w:firstLine="0"/>
        <w:jc w:val="left"/>
        <w:rPr>
          <w:rStyle w:val="FontStyle69"/>
        </w:rPr>
      </w:pPr>
      <w:r>
        <w:rPr>
          <w:rStyle w:val="FontStyle69"/>
        </w:rPr>
        <w:t>(Да. Например, Иешуа).</w:t>
      </w:r>
    </w:p>
    <w:p w:rsidR="004907E2" w:rsidRDefault="004907E2">
      <w:pPr>
        <w:pStyle w:val="Style24"/>
        <w:widowControl/>
        <w:tabs>
          <w:tab w:val="left" w:pos="854"/>
        </w:tabs>
        <w:ind w:firstLine="509"/>
        <w:rPr>
          <w:rStyle w:val="FontStyle69"/>
        </w:rPr>
      </w:pPr>
      <w:r>
        <w:rPr>
          <w:rStyle w:val="FontStyle69"/>
        </w:rPr>
        <w:t>—</w:t>
      </w:r>
      <w:r>
        <w:rPr>
          <w:rStyle w:val="FontStyle69"/>
        </w:rPr>
        <w:tab/>
        <w:t>В романе много мыслей, над которыми хочется думать. О чём заставил вас думать этот роман?</w:t>
      </w:r>
    </w:p>
    <w:p w:rsidR="004907E2" w:rsidRDefault="004907E2">
      <w:pPr>
        <w:pStyle w:val="Style24"/>
        <w:widowControl/>
        <w:ind w:firstLine="509"/>
        <w:rPr>
          <w:rStyle w:val="FontStyle69"/>
        </w:rPr>
      </w:pPr>
      <w:r>
        <w:rPr>
          <w:rStyle w:val="FontStyle69"/>
        </w:rPr>
        <w:t>(— Моя мысль, как и мысль Булгакова, что самый страшный грех - трусость, предательство.</w:t>
      </w:r>
    </w:p>
    <w:p w:rsidR="004907E2" w:rsidRDefault="004907E2" w:rsidP="004907E2">
      <w:pPr>
        <w:pStyle w:val="Style24"/>
        <w:widowControl/>
        <w:numPr>
          <w:ilvl w:val="0"/>
          <w:numId w:val="9"/>
        </w:numPr>
        <w:tabs>
          <w:tab w:val="left" w:pos="854"/>
        </w:tabs>
        <w:ind w:firstLine="509"/>
        <w:rPr>
          <w:rStyle w:val="FontStyle69"/>
        </w:rPr>
      </w:pPr>
      <w:r>
        <w:rPr>
          <w:rStyle w:val="FontStyle69"/>
        </w:rPr>
        <w:t>При всей травле, которая в те годы была объявлена всему, что связанно с Библией, перенести читателя в ту атмосферу, говорить о евангельских событиях, о Священном Писании без всякой иронии и издевательства — это поступок! Это исповедание.)</w:t>
      </w:r>
    </w:p>
    <w:p w:rsidR="004907E2" w:rsidRDefault="004907E2" w:rsidP="004907E2">
      <w:pPr>
        <w:pStyle w:val="Style24"/>
        <w:widowControl/>
        <w:numPr>
          <w:ilvl w:val="0"/>
          <w:numId w:val="9"/>
        </w:numPr>
        <w:tabs>
          <w:tab w:val="left" w:pos="854"/>
        </w:tabs>
        <w:ind w:firstLine="509"/>
        <w:rPr>
          <w:rStyle w:val="FontStyle69"/>
        </w:rPr>
      </w:pPr>
      <w:r>
        <w:rPr>
          <w:rStyle w:val="FontStyle69"/>
        </w:rPr>
        <w:t>Как вы думаете, легко ли в наше время так называемых религиозных свобод остаться истинным человеком со своей живой, убедительной верой?</w:t>
      </w:r>
    </w:p>
    <w:p w:rsidR="004907E2" w:rsidRDefault="004907E2">
      <w:pPr>
        <w:pStyle w:val="Style24"/>
        <w:widowControl/>
        <w:ind w:firstLine="518"/>
        <w:rPr>
          <w:rStyle w:val="FontStyle69"/>
        </w:rPr>
      </w:pPr>
      <w:r>
        <w:rPr>
          <w:rStyle w:val="FontStyle69"/>
        </w:rPr>
        <w:t>(— Пожалуй, нет. Хочу ответить словами апостола Павла: "...и все ели одну и ту же духовную пищу; и все пили одно и то же духовное питие: ибо пили из духовного последующего камня; камень же был Христос". "Но не многих из них благоволил Бог, ибо они поражены были в пустыне. А это были образы для нас, чтобы мы не были похотливы на злое, как они были похотливы"(1 Кор. 10:3-4,6;3:16). Не идолопоклонствуйте, не искушайте Христа, не ропщите, не блудодействуйте. "Достигайте любви; ревнуйте о делах духовных" (1Кор. 14:1). В наше время именно этого не хватает, "Ибо мудрость мира сего есть безумие перед Богом" (1 Кор. 3:19). "Разве не знаете, что Вы храм Божий и Дух Божий живет в вас?" (1 Кор. 3:16).</w:t>
      </w:r>
    </w:p>
    <w:p w:rsidR="004907E2" w:rsidRDefault="004907E2" w:rsidP="004907E2">
      <w:pPr>
        <w:pStyle w:val="Style24"/>
        <w:widowControl/>
        <w:numPr>
          <w:ilvl w:val="0"/>
          <w:numId w:val="10"/>
        </w:numPr>
        <w:tabs>
          <w:tab w:val="left" w:pos="806"/>
        </w:tabs>
        <w:spacing w:before="77"/>
        <w:ind w:firstLine="499"/>
        <w:rPr>
          <w:rStyle w:val="FontStyle69"/>
        </w:rPr>
      </w:pPr>
      <w:r>
        <w:rPr>
          <w:rStyle w:val="FontStyle69"/>
        </w:rPr>
        <w:t>Трудно быть истинно верующим и потому, что служители разных ортодоксальных религий утверждают истинность и правильность именно своего учения. А ведь Христос сказал, что все пути ведут к нему. Значит, надо жить по его заповедям и, как он говорил,. — не грешить! А в наше время выполнить это нелегко).</w:t>
      </w:r>
    </w:p>
    <w:p w:rsidR="004907E2" w:rsidRDefault="004907E2" w:rsidP="004907E2">
      <w:pPr>
        <w:pStyle w:val="Style24"/>
        <w:widowControl/>
        <w:numPr>
          <w:ilvl w:val="0"/>
          <w:numId w:val="10"/>
        </w:numPr>
        <w:tabs>
          <w:tab w:val="left" w:pos="806"/>
        </w:tabs>
        <w:ind w:left="499" w:firstLine="0"/>
        <w:jc w:val="left"/>
        <w:rPr>
          <w:rStyle w:val="FontStyle69"/>
        </w:rPr>
      </w:pPr>
      <w:r>
        <w:rPr>
          <w:rStyle w:val="FontStyle69"/>
        </w:rPr>
        <w:t>За что Булгаков так казнил себя?</w:t>
      </w:r>
    </w:p>
    <w:p w:rsidR="004907E2" w:rsidRDefault="004907E2">
      <w:pPr>
        <w:pStyle w:val="Style24"/>
        <w:widowControl/>
        <w:ind w:firstLine="499"/>
        <w:rPr>
          <w:rStyle w:val="FontStyle69"/>
        </w:rPr>
      </w:pPr>
      <w:r>
        <w:rPr>
          <w:rStyle w:val="FontStyle69"/>
        </w:rPr>
        <w:t>(За слабость и трусость. В совете Воланда: "Мы вас испытывали, никогда ничего не просите... и в особенности у тех, кто сильнее вас" - раскрывается целая драма внутренней жизни Булгакова, который презирал себя за свои письма к Сталину, постоянные просьбы, за то, что просил работы, просил выслать его из СССР. Просил и трусил).</w:t>
      </w:r>
    </w:p>
    <w:p w:rsidR="004907E2" w:rsidRDefault="004907E2">
      <w:pPr>
        <w:pStyle w:val="Style24"/>
        <w:widowControl/>
        <w:tabs>
          <w:tab w:val="left" w:pos="806"/>
        </w:tabs>
        <w:ind w:firstLine="499"/>
        <w:rPr>
          <w:rStyle w:val="FontStyle69"/>
        </w:rPr>
      </w:pPr>
      <w:r>
        <w:rPr>
          <w:rStyle w:val="FontStyle69"/>
        </w:rPr>
        <w:t>—</w:t>
      </w:r>
      <w:r>
        <w:rPr>
          <w:rStyle w:val="FontStyle69"/>
        </w:rPr>
        <w:tab/>
        <w:t>По тексту романа, трусость и у Мастера, и у Пилата — самый главный порок. Помните библейский текст: "...боязливых... участь в озере, горящем огнем и серою" (Откровение 21:8). Но Бог снисходит к нам, дает милость. Что, на ваш взгляд, страшнее трусости?</w:t>
      </w:r>
    </w:p>
    <w:p w:rsidR="004907E2" w:rsidRDefault="004907E2">
      <w:pPr>
        <w:pStyle w:val="Style24"/>
        <w:widowControl/>
        <w:ind w:firstLine="499"/>
        <w:rPr>
          <w:rStyle w:val="FontStyle69"/>
        </w:rPr>
      </w:pPr>
      <w:r>
        <w:rPr>
          <w:rStyle w:val="FontStyle69"/>
        </w:rPr>
        <w:t>(Страшнее трусости — лицемерие, фарисейство. Трус может каяться, фарисей же — крайне редко.)</w:t>
      </w:r>
    </w:p>
    <w:p w:rsidR="004907E2" w:rsidRDefault="004907E2">
      <w:pPr>
        <w:pStyle w:val="Style24"/>
        <w:widowControl/>
        <w:tabs>
          <w:tab w:val="left" w:pos="806"/>
        </w:tabs>
        <w:ind w:left="499" w:firstLine="0"/>
        <w:jc w:val="left"/>
        <w:rPr>
          <w:rStyle w:val="FontStyle69"/>
        </w:rPr>
      </w:pPr>
      <w:r>
        <w:rPr>
          <w:rStyle w:val="FontStyle69"/>
        </w:rPr>
        <w:t>—</w:t>
      </w:r>
      <w:r>
        <w:rPr>
          <w:rStyle w:val="FontStyle69"/>
        </w:rPr>
        <w:tab/>
        <w:t>Можете ли вы доказать, что роман провидческий?</w:t>
      </w:r>
    </w:p>
    <w:p w:rsidR="004907E2" w:rsidRDefault="004907E2">
      <w:pPr>
        <w:pStyle w:val="Style24"/>
        <w:widowControl/>
        <w:ind w:firstLine="518"/>
        <w:rPr>
          <w:rStyle w:val="FontStyle69"/>
        </w:rPr>
      </w:pPr>
      <w:r>
        <w:rPr>
          <w:rStyle w:val="FontStyle69"/>
        </w:rPr>
        <w:t>(Да. Пилат, по роману, мучается угрызениями совести две тысячи лет. С разрешения Христа Мастер и Маргарита отпускают его. Он бежит по лунной дорожке, чтоб продолжить незаконченный разговор с Иешуа, оправдаться, все объяснить. Так причудливо переплетаются реальность и ирреальность. Сдвинуто время, пространство, эпохи.)</w:t>
      </w:r>
    </w:p>
    <w:p w:rsidR="004907E2" w:rsidRDefault="004907E2">
      <w:pPr>
        <w:pStyle w:val="Style22"/>
        <w:widowControl/>
        <w:tabs>
          <w:tab w:val="left" w:pos="826"/>
        </w:tabs>
        <w:spacing w:line="490" w:lineRule="exact"/>
        <w:ind w:left="518"/>
        <w:jc w:val="left"/>
        <w:rPr>
          <w:rStyle w:val="FontStyle69"/>
        </w:rPr>
      </w:pPr>
      <w:r>
        <w:rPr>
          <w:rStyle w:val="FontStyle69"/>
        </w:rPr>
        <w:t>—</w:t>
      </w:r>
      <w:r>
        <w:rPr>
          <w:rStyle w:val="FontStyle69"/>
        </w:rPr>
        <w:tab/>
        <w:t>Как вы понимаете модель построения романа? (Композиция  романа представляет собой две  несовместимые</w:t>
      </w:r>
    </w:p>
    <w:p w:rsidR="004907E2" w:rsidRDefault="004907E2">
      <w:pPr>
        <w:pStyle w:val="Style22"/>
        <w:widowControl/>
        <w:spacing w:line="490" w:lineRule="exact"/>
        <w:rPr>
          <w:rStyle w:val="FontStyle69"/>
        </w:rPr>
      </w:pPr>
      <w:r>
        <w:rPr>
          <w:rStyle w:val="FontStyle69"/>
        </w:rPr>
        <w:t>модели мира: сатирически-бытовой уровень изображения повседневности — Москва 30-х годов и философская модель осмысления мира. Они ведут к миру горнему, где осмысливается начало Страшного суда.)</w:t>
      </w:r>
    </w:p>
    <w:p w:rsidR="004907E2" w:rsidRDefault="004907E2">
      <w:pPr>
        <w:pStyle w:val="Style24"/>
        <w:widowControl/>
        <w:tabs>
          <w:tab w:val="left" w:pos="854"/>
        </w:tabs>
        <w:spacing w:before="77"/>
        <w:ind w:firstLine="509"/>
        <w:rPr>
          <w:rStyle w:val="FontStyle69"/>
        </w:rPr>
      </w:pPr>
      <w:r>
        <w:rPr>
          <w:rStyle w:val="FontStyle69"/>
        </w:rPr>
        <w:t>—</w:t>
      </w:r>
      <w:r>
        <w:rPr>
          <w:rStyle w:val="FontStyle69"/>
        </w:rPr>
        <w:tab/>
        <w:t>Есть ли разница между героем — рассказчиком и автором, творцом романа?</w:t>
      </w:r>
    </w:p>
    <w:p w:rsidR="004907E2" w:rsidRDefault="004907E2">
      <w:pPr>
        <w:pStyle w:val="Style24"/>
        <w:widowControl/>
        <w:ind w:firstLine="499"/>
        <w:rPr>
          <w:rStyle w:val="FontStyle69"/>
        </w:rPr>
      </w:pPr>
      <w:r>
        <w:rPr>
          <w:rStyle w:val="FontStyle69"/>
        </w:rPr>
        <w:t>(Несомненно. Сатирически окрашенное повествование от лица героя-рассказчика и оценки, даваемые событиям московского пласта, сведены до уровня среднего обывателя москвича, полуинтеллигентного, но весьма высоко себя ценящего. В отличие от него, Булгаков, творящий роман, находится от него на принципиально непреодолимой дистанции.</w:t>
      </w:r>
    </w:p>
    <w:p w:rsidR="004907E2" w:rsidRDefault="004907E2">
      <w:pPr>
        <w:pStyle w:val="Style24"/>
        <w:widowControl/>
        <w:ind w:firstLine="499"/>
        <w:rPr>
          <w:rStyle w:val="FontStyle69"/>
        </w:rPr>
      </w:pPr>
      <w:r>
        <w:rPr>
          <w:rStyle w:val="FontStyle69"/>
        </w:rPr>
        <w:t>Проникнуть в глубину шутовского внешнего облика кота Бегемота удалось только Мастеру, у которого отличный от житейского взгляд на мир, в том числе и на явления высшего порядка. Он видит то, чего не видят другие, видит по-своему то, что видят все. Он ближе к потусторонним силам, чем к заурядному обывателю — москвичу).</w:t>
      </w:r>
    </w:p>
    <w:p w:rsidR="004907E2" w:rsidRDefault="004907E2">
      <w:pPr>
        <w:pStyle w:val="Style24"/>
        <w:widowControl/>
        <w:tabs>
          <w:tab w:val="left" w:pos="854"/>
        </w:tabs>
        <w:ind w:firstLine="509"/>
        <w:rPr>
          <w:rStyle w:val="FontStyle69"/>
        </w:rPr>
      </w:pPr>
      <w:r>
        <w:rPr>
          <w:rStyle w:val="FontStyle69"/>
        </w:rPr>
        <w:t>—</w:t>
      </w:r>
      <w:r>
        <w:rPr>
          <w:rStyle w:val="FontStyle69"/>
        </w:rPr>
        <w:tab/>
        <w:t>Что же есть главное, отличающее его от жизнерадостности посредственности и приближающее к пониманию метафизического понимания Добра и Зла?</w:t>
      </w:r>
    </w:p>
    <w:p w:rsidR="004907E2" w:rsidRDefault="004907E2">
      <w:pPr>
        <w:pStyle w:val="Style24"/>
        <w:widowControl/>
        <w:ind w:firstLine="518"/>
        <w:rPr>
          <w:rStyle w:val="FontStyle69"/>
        </w:rPr>
      </w:pPr>
      <w:r>
        <w:rPr>
          <w:rStyle w:val="FontStyle69"/>
        </w:rPr>
        <w:t>(Это не любовь, не борьба с режимом, не твердость в христианской вере. Главное — Божественной дар творчества, делающий его спокойным к славе и поношению, выводит за рамки оценок и признания толпы).</w:t>
      </w:r>
    </w:p>
    <w:p w:rsidR="004907E2" w:rsidRDefault="004907E2">
      <w:pPr>
        <w:pStyle w:val="Style24"/>
        <w:widowControl/>
        <w:tabs>
          <w:tab w:val="left" w:pos="854"/>
        </w:tabs>
        <w:ind w:left="509" w:firstLine="0"/>
        <w:jc w:val="left"/>
        <w:rPr>
          <w:rStyle w:val="FontStyle69"/>
        </w:rPr>
      </w:pPr>
      <w:r>
        <w:rPr>
          <w:rStyle w:val="FontStyle69"/>
        </w:rPr>
        <w:t>—</w:t>
      </w:r>
      <w:r>
        <w:rPr>
          <w:rStyle w:val="FontStyle69"/>
        </w:rPr>
        <w:tab/>
        <w:t>С кем сближает его такое миропонимание?</w:t>
      </w:r>
    </w:p>
    <w:p w:rsidR="004907E2" w:rsidRDefault="004907E2">
      <w:pPr>
        <w:pStyle w:val="Style24"/>
        <w:widowControl/>
        <w:ind w:firstLine="528"/>
        <w:rPr>
          <w:rStyle w:val="FontStyle69"/>
        </w:rPr>
      </w:pPr>
      <w:r>
        <w:rPr>
          <w:rStyle w:val="FontStyle69"/>
        </w:rPr>
        <w:t>(С Пушкиным: "Хвалу и клевету приемли равнодушно и не оспо</w:t>
      </w:r>
      <w:r>
        <w:rPr>
          <w:rStyle w:val="FontStyle69"/>
        </w:rPr>
        <w:softHyphen/>
        <w:t>ривай глупца!" Тема творца и творчества звучит по-пушкински.)</w:t>
      </w:r>
    </w:p>
    <w:p w:rsidR="004907E2" w:rsidRDefault="004907E2">
      <w:pPr>
        <w:pStyle w:val="Style22"/>
        <w:widowControl/>
        <w:tabs>
          <w:tab w:val="left" w:pos="864"/>
        </w:tabs>
        <w:spacing w:before="10" w:line="490" w:lineRule="exact"/>
        <w:ind w:left="557"/>
        <w:jc w:val="left"/>
        <w:rPr>
          <w:rStyle w:val="FontStyle69"/>
        </w:rPr>
      </w:pPr>
      <w:r>
        <w:rPr>
          <w:rStyle w:val="FontStyle69"/>
        </w:rPr>
        <w:t>—</w:t>
      </w:r>
      <w:r>
        <w:rPr>
          <w:rStyle w:val="FontStyle69"/>
        </w:rPr>
        <w:tab/>
        <w:t>Что является идейно-философским центром романа? (Идейно-философским центром автобиографического романа о</w:t>
      </w:r>
    </w:p>
    <w:p w:rsidR="004907E2" w:rsidRDefault="004907E2">
      <w:pPr>
        <w:pStyle w:val="Style22"/>
        <w:widowControl/>
        <w:spacing w:line="490" w:lineRule="exact"/>
        <w:rPr>
          <w:rStyle w:val="FontStyle69"/>
        </w:rPr>
      </w:pPr>
      <w:r>
        <w:rPr>
          <w:rStyle w:val="FontStyle69"/>
        </w:rPr>
        <w:t>художнике-творце стала личность писателя, писателя и "по жизни", и в романе).</w:t>
      </w:r>
    </w:p>
    <w:p w:rsidR="004907E2" w:rsidRDefault="004907E2">
      <w:pPr>
        <w:pStyle w:val="Style24"/>
        <w:widowControl/>
        <w:tabs>
          <w:tab w:val="left" w:pos="864"/>
        </w:tabs>
        <w:ind w:left="557" w:firstLine="0"/>
        <w:jc w:val="left"/>
        <w:rPr>
          <w:rStyle w:val="FontStyle69"/>
        </w:rPr>
      </w:pPr>
      <w:r>
        <w:rPr>
          <w:rStyle w:val="FontStyle69"/>
        </w:rPr>
        <w:t>—</w:t>
      </w:r>
      <w:r>
        <w:rPr>
          <w:rStyle w:val="FontStyle69"/>
        </w:rPr>
        <w:tab/>
        <w:t>Какова личность Мастера?</w:t>
      </w:r>
    </w:p>
    <w:p w:rsidR="004907E2" w:rsidRDefault="004907E2">
      <w:pPr>
        <w:pStyle w:val="Style24"/>
        <w:widowControl/>
        <w:spacing w:before="77" w:line="480" w:lineRule="exact"/>
        <w:ind w:firstLine="499"/>
        <w:rPr>
          <w:rStyle w:val="FontStyle69"/>
        </w:rPr>
      </w:pPr>
      <w:r>
        <w:rPr>
          <w:rStyle w:val="FontStyle69"/>
        </w:rPr>
        <w:t>(Мастер не боец. Мастер — художник. Каждый должен быть самим собой. И Мастер более, чем кто бы то ни было, остается самим собой — воплощением безмерной силы и безмерной, беззащитной слабости творчества).</w:t>
      </w:r>
    </w:p>
    <w:p w:rsidR="004907E2" w:rsidRDefault="004907E2">
      <w:pPr>
        <w:pStyle w:val="Style24"/>
        <w:widowControl/>
        <w:spacing w:before="10" w:line="480" w:lineRule="exact"/>
        <w:ind w:firstLine="490"/>
        <w:rPr>
          <w:rStyle w:val="FontStyle69"/>
        </w:rPr>
      </w:pPr>
      <w:r>
        <w:rPr>
          <w:rStyle w:val="FontStyle69"/>
        </w:rPr>
        <w:t>Заключительное слово учителя: Тема творчества в романе приравнивается к бессмертию (16</w:t>
      </w:r>
      <w:r w:rsidR="0038319E">
        <w:rPr>
          <w:rStyle w:val="FontStyle69"/>
        </w:rPr>
        <w:t>2</w:t>
      </w:r>
      <w:r>
        <w:rPr>
          <w:rStyle w:val="FontStyle69"/>
        </w:rPr>
        <w:t>). Воланд говорит с Мастером как с себе подобным, уважает в нем его дар, в отличие от Гётевского Мефистофеля, обманывающего Фауста. Мефистофель манит и обманывает Фауста бессмертием, Мастер же наделен правом бессмертия, как наделён им Пушкин.</w:t>
      </w:r>
    </w:p>
    <w:p w:rsidR="004907E2" w:rsidRDefault="004907E2">
      <w:pPr>
        <w:pStyle w:val="Style24"/>
        <w:widowControl/>
        <w:spacing w:before="10" w:line="480" w:lineRule="exact"/>
        <w:ind w:firstLine="499"/>
        <w:rPr>
          <w:rStyle w:val="FontStyle69"/>
        </w:rPr>
      </w:pPr>
      <w:r>
        <w:rPr>
          <w:rStyle w:val="FontStyle69"/>
        </w:rPr>
        <w:t>Соприкосновение с запредельным, с высшей силой, раскрывает глубинную суть человека. Кроме судеб москвичей из сатирического пласта (Иван Николаевич Понырев, бывший поэт Бездомный, вернув себе свое настоящее имя и став историком и философом, начинает понимать, что есть народ в истории, составивший и созидающий его имя среди бесчисленных других, народ, составляющий то целое, которое не в силах разрушить никакие Коровьевы и Воланды), изменяется судьба Понтия Пилата. Он обретает бессмертие, но оно совершенно другого рода, чем бессмертие Мастера и Пушкина. Это бессмертие человеческого греха, трусости, слабости. Это бессмертие-проклятие.</w:t>
      </w:r>
    </w:p>
    <w:p w:rsidR="004907E2" w:rsidRDefault="004907E2">
      <w:pPr>
        <w:pStyle w:val="Style24"/>
        <w:widowControl/>
        <w:spacing w:before="19" w:line="480" w:lineRule="exact"/>
        <w:ind w:left="518" w:firstLine="0"/>
        <w:jc w:val="left"/>
        <w:rPr>
          <w:rStyle w:val="FontStyle69"/>
        </w:rPr>
      </w:pPr>
      <w:r>
        <w:rPr>
          <w:rStyle w:val="FontStyle69"/>
        </w:rPr>
        <w:t>Третий этап — от сообщения на уроках к написанию реферата.</w:t>
      </w:r>
    </w:p>
    <w:p w:rsidR="004907E2" w:rsidRDefault="004907E2">
      <w:pPr>
        <w:pStyle w:val="Style24"/>
        <w:widowControl/>
        <w:spacing w:line="480" w:lineRule="exact"/>
        <w:ind w:firstLine="509"/>
        <w:rPr>
          <w:rStyle w:val="FontStyle69"/>
        </w:rPr>
      </w:pPr>
      <w:r>
        <w:rPr>
          <w:rStyle w:val="FontStyle69"/>
        </w:rPr>
        <w:t>Любой, но прежде всего авторы сообщений, вправе избрать для дальнейшей работы написание реферата по избранной теме урока-семинара.</w:t>
      </w:r>
    </w:p>
    <w:p w:rsidR="004907E2" w:rsidRDefault="004907E2">
      <w:pPr>
        <w:pStyle w:val="Style24"/>
        <w:widowControl/>
        <w:spacing w:before="19"/>
        <w:ind w:firstLine="499"/>
        <w:rPr>
          <w:rStyle w:val="FontStyle69"/>
        </w:rPr>
      </w:pPr>
      <w:r>
        <w:rPr>
          <w:rStyle w:val="FontStyle69"/>
        </w:rPr>
        <w:t>Удачные работы проходят стадию предзащиты (литературные вечера, литературные праздники, олимпиады) и защиты — устный экзамен в форме защиты реферата.</w:t>
      </w:r>
    </w:p>
    <w:p w:rsidR="00FC3E72" w:rsidRDefault="00FC3E72">
      <w:pPr>
        <w:pStyle w:val="Style24"/>
        <w:widowControl/>
        <w:spacing w:before="19"/>
        <w:ind w:firstLine="499"/>
        <w:rPr>
          <w:rStyle w:val="FontStyle69"/>
        </w:rPr>
      </w:pPr>
    </w:p>
    <w:p w:rsidR="004907E2" w:rsidRDefault="004907E2">
      <w:pPr>
        <w:pStyle w:val="Style7"/>
        <w:widowControl/>
        <w:spacing w:before="67" w:line="490" w:lineRule="exact"/>
        <w:ind w:left="528" w:hanging="528"/>
        <w:rPr>
          <w:rStyle w:val="FontStyle75"/>
        </w:rPr>
      </w:pPr>
      <w:r>
        <w:rPr>
          <w:rStyle w:val="FontStyle75"/>
        </w:rPr>
        <w:t>2.3 Постановка и проведение опытно — экспериментального обучения. Обобщение результатов эксперимента.</w:t>
      </w:r>
    </w:p>
    <w:p w:rsidR="004907E2" w:rsidRDefault="004907E2">
      <w:pPr>
        <w:pStyle w:val="Style24"/>
        <w:widowControl/>
        <w:spacing w:line="240" w:lineRule="exact"/>
        <w:ind w:firstLine="490"/>
        <w:rPr>
          <w:sz w:val="20"/>
          <w:szCs w:val="20"/>
        </w:rPr>
      </w:pPr>
    </w:p>
    <w:p w:rsidR="004907E2" w:rsidRDefault="004907E2">
      <w:pPr>
        <w:pStyle w:val="Style24"/>
        <w:widowControl/>
        <w:spacing w:line="240" w:lineRule="exact"/>
        <w:ind w:firstLine="490"/>
        <w:rPr>
          <w:sz w:val="20"/>
          <w:szCs w:val="20"/>
        </w:rPr>
      </w:pPr>
    </w:p>
    <w:p w:rsidR="004907E2" w:rsidRDefault="004907E2">
      <w:pPr>
        <w:pStyle w:val="Style24"/>
        <w:widowControl/>
        <w:spacing w:before="67" w:line="480" w:lineRule="exact"/>
        <w:ind w:firstLine="490"/>
        <w:rPr>
          <w:rStyle w:val="FontStyle69"/>
        </w:rPr>
      </w:pPr>
      <w:r>
        <w:rPr>
          <w:rStyle w:val="FontStyle69"/>
        </w:rPr>
        <w:t>Действенность разработанной системы проверялась путём экспе</w:t>
      </w:r>
      <w:r>
        <w:rPr>
          <w:rStyle w:val="FontStyle69"/>
        </w:rPr>
        <w:softHyphen/>
        <w:t xml:space="preserve">риментального обучения в школах №№ 4 и </w:t>
      </w:r>
      <w:smartTag w:uri="urn:schemas-microsoft-com:office:smarttags" w:element="metricconverter">
        <w:smartTagPr>
          <w:attr w:name="ProductID" w:val="18 г"/>
        </w:smartTagPr>
        <w:r>
          <w:rPr>
            <w:rStyle w:val="FontStyle69"/>
          </w:rPr>
          <w:t>18 г</w:t>
        </w:r>
      </w:smartTag>
      <w:r>
        <w:rPr>
          <w:rStyle w:val="FontStyle69"/>
        </w:rPr>
        <w:t>. Калининграда, где были выделены для эксперимента 1Ха (№ 4) и 1X4 класс (№ 18) и контрольные 1Хг (№ 4) и 1X2 (№ 18) классы. Экспериментальные классы не отличались по уровню общей и литературной подготовки от контрольных.</w:t>
      </w:r>
    </w:p>
    <w:p w:rsidR="004907E2" w:rsidRDefault="004907E2">
      <w:pPr>
        <w:pStyle w:val="Style24"/>
        <w:widowControl/>
        <w:spacing w:before="10"/>
        <w:ind w:firstLine="509"/>
        <w:rPr>
          <w:rStyle w:val="FontStyle69"/>
        </w:rPr>
      </w:pPr>
      <w:r>
        <w:rPr>
          <w:rStyle w:val="FontStyle69"/>
        </w:rPr>
        <w:t>В экспериментальных 9-х классах мы работали по авторской программе (см. Приложение № 1) и вели факультатив "Основы миро-ведения" (см. Приложение № 2) с целью расширения кругозора и развития сознания учащихся.</w:t>
      </w:r>
    </w:p>
    <w:p w:rsidR="004907E2" w:rsidRDefault="004907E2">
      <w:pPr>
        <w:pStyle w:val="Style24"/>
        <w:widowControl/>
        <w:ind w:firstLine="509"/>
        <w:rPr>
          <w:rStyle w:val="FontStyle69"/>
        </w:rPr>
      </w:pPr>
      <w:r>
        <w:rPr>
          <w:rStyle w:val="FontStyle69"/>
        </w:rPr>
        <w:t>На первой встрече с учащимися экспериментальных классов мы попросили их объяснить лексическое значение слов "человек", "путь" и ответить на вопросы: "В чем вы видите смысл жизни?", "Какое са</w:t>
      </w:r>
      <w:r>
        <w:rPr>
          <w:rStyle w:val="FontStyle69"/>
        </w:rPr>
        <w:softHyphen/>
        <w:t>мое страшное зло угрожало и угрожает человечеству?" На первую часть задания мы не получили вразумительных ответов, на вторую — такие: "Быть не хуже других", "Собственное благополучие любой це</w:t>
      </w:r>
      <w:r>
        <w:rPr>
          <w:rStyle w:val="FontStyle69"/>
        </w:rPr>
        <w:softHyphen/>
        <w:t>ной", "Быть в числе видных мира сего", "Не знаю", "Не думал".</w:t>
      </w:r>
    </w:p>
    <w:p w:rsidR="004907E2" w:rsidRDefault="004907E2">
      <w:pPr>
        <w:pStyle w:val="Style24"/>
        <w:widowControl/>
        <w:ind w:firstLine="499"/>
        <w:rPr>
          <w:rStyle w:val="FontStyle69"/>
        </w:rPr>
      </w:pPr>
      <w:r>
        <w:rPr>
          <w:rStyle w:val="FontStyle69"/>
        </w:rPr>
        <w:t>С группой консультантов мы провели внеклассное занятие "Самое страшное зло, которое угрожает человечеству, — невежество". Разговор шёл о зажжённых человеческим невежеством кострах, на ко</w:t>
      </w:r>
      <w:r>
        <w:rPr>
          <w:rStyle w:val="FontStyle69"/>
        </w:rPr>
        <w:softHyphen/>
        <w:t>торых полыхали лучшие человеческие достижения. Прикрываясь са</w:t>
      </w:r>
      <w:r>
        <w:rPr>
          <w:rStyle w:val="FontStyle69"/>
        </w:rPr>
        <w:softHyphen/>
        <w:t>мым святым, сожгли Джордано Бруно за то, что он открыто говорил о множественности обитаемых миров. Продан в рабство величайший мыслитель Платон. От своих сограждан принял чашу с ядом Сократ, предпочёвший смерть изгнанию. Распят Иисус Христос за высочай</w:t>
      </w:r>
      <w:r>
        <w:rPr>
          <w:rStyle w:val="FontStyle69"/>
        </w:rPr>
        <w:softHyphen/>
        <w:t>шую нравственную проповедь любви, добра и всепрощения. В итоге занятия учащиеся делают вывод: самое страшное зло — невежество.</w:t>
      </w:r>
    </w:p>
    <w:p w:rsidR="004907E2" w:rsidRDefault="004907E2">
      <w:pPr>
        <w:pStyle w:val="Style24"/>
        <w:widowControl/>
        <w:ind w:firstLine="509"/>
        <w:rPr>
          <w:rStyle w:val="FontStyle69"/>
        </w:rPr>
      </w:pPr>
      <w:r>
        <w:rPr>
          <w:rStyle w:val="FontStyle69"/>
        </w:rPr>
        <w:t>На первых уроках литературы мы изучали Космические легенды Востока, Русские Веды, Библию. Девятиклассники узнали, что жизнь и человеческое сознание находятся в непрестанном развитии, что Вселенная — единый живой организм, состоящий из миров видимых и невидимых глазу и управляемый законами Бытия. Учащимся стано</w:t>
      </w:r>
      <w:r>
        <w:rPr>
          <w:rStyle w:val="FontStyle69"/>
        </w:rPr>
        <w:softHyphen/>
        <w:t>вятся понятны слова Иисуса Христа: "У моего отца много домов", ко</w:t>
      </w:r>
      <w:r>
        <w:rPr>
          <w:rStyle w:val="FontStyle69"/>
        </w:rPr>
        <w:softHyphen/>
        <w:t>торыми Он обращал умы слушателей, привязанные к земному и сует</w:t>
      </w:r>
      <w:r>
        <w:rPr>
          <w:rStyle w:val="FontStyle69"/>
        </w:rPr>
        <w:softHyphen/>
        <w:t>ному, к новому пониманию места человека в иерархии миров. В зна</w:t>
      </w:r>
      <w:r>
        <w:rPr>
          <w:rStyle w:val="FontStyle69"/>
        </w:rPr>
        <w:softHyphen/>
        <w:t>менитой Нагорной проповеди он дал всего пять заповедей, которые уничтожили бы всё зло на Земле при условии их выполнения.</w:t>
      </w:r>
    </w:p>
    <w:p w:rsidR="004907E2" w:rsidRDefault="004907E2">
      <w:pPr>
        <w:pStyle w:val="Style24"/>
        <w:widowControl/>
        <w:ind w:firstLine="480"/>
        <w:rPr>
          <w:rStyle w:val="FontStyle69"/>
        </w:rPr>
      </w:pPr>
      <w:r>
        <w:rPr>
          <w:rStyle w:val="FontStyle69"/>
        </w:rPr>
        <w:t>Так мы начали два взаимосвязанных и неразделимых процесса — путь к знаниям и процесс духовно-нравственного воспитания подро</w:t>
      </w:r>
      <w:r>
        <w:rPr>
          <w:rStyle w:val="FontStyle69"/>
        </w:rPr>
        <w:softHyphen/>
        <w:t>стков с основного принципа философско-педагогических идей — принципа совершенствования: с устремления к исканию истины и пу</w:t>
      </w:r>
      <w:r>
        <w:rPr>
          <w:rStyle w:val="FontStyle69"/>
        </w:rPr>
        <w:softHyphen/>
        <w:t>тей самосовершенствования на основе самопознания и саморазвития личности в гармонии с мирозданием. Учащимся, заинтересовавшимся вопросами единения человека и Космоса, мы рекомендовали почитать "Космический пульс жизни" А. Л. Чижевского, а затем провели чита</w:t>
      </w:r>
      <w:r>
        <w:rPr>
          <w:rStyle w:val="FontStyle69"/>
        </w:rPr>
        <w:softHyphen/>
        <w:t>тельскую конференцию, на которой выступали учащиеся с сообще</w:t>
      </w:r>
      <w:r>
        <w:rPr>
          <w:rStyle w:val="FontStyle69"/>
        </w:rPr>
        <w:softHyphen/>
        <w:t>ниями, вызвавшими всеобщий интерес. Так вступил в силу принцип сотрудничества — сознательное единение учащихся для успешного решения задач духовной эволюции. В Живой Этике Сотрудничество — это средство расширения сознания, объединение учеников на добро</w:t>
      </w:r>
      <w:r>
        <w:rPr>
          <w:rStyle w:val="FontStyle69"/>
        </w:rPr>
        <w:softHyphen/>
        <w:t>вольных кооперативных началах, залог общего продвижения.</w:t>
      </w:r>
    </w:p>
    <w:p w:rsidR="004907E2" w:rsidRDefault="004907E2">
      <w:pPr>
        <w:pStyle w:val="Style24"/>
        <w:widowControl/>
        <w:ind w:firstLine="509"/>
        <w:rPr>
          <w:rStyle w:val="FontStyle69"/>
        </w:rPr>
      </w:pPr>
      <w:r>
        <w:rPr>
          <w:rStyle w:val="FontStyle69"/>
        </w:rPr>
        <w:t>Принцип сотрудничества тесно связан с принципом общего бла</w:t>
      </w:r>
      <w:r>
        <w:rPr>
          <w:rStyle w:val="FontStyle69"/>
        </w:rPr>
        <w:softHyphen/>
        <w:t>га, направленным на принесение блага всему человечеству, на преодо</w:t>
      </w:r>
      <w:r>
        <w:rPr>
          <w:rStyle w:val="FontStyle69"/>
        </w:rPr>
        <w:softHyphen/>
        <w:t>ление человеком эгоизма и самости. Сущность этого принципа рас</w:t>
      </w:r>
      <w:r>
        <w:rPr>
          <w:rStyle w:val="FontStyle69"/>
        </w:rPr>
        <w:softHyphen/>
        <w:t>крывается при изучении "Фауста" Гёте. Учащиеся отмечают, что Фа</w:t>
      </w:r>
      <w:r>
        <w:rPr>
          <w:rStyle w:val="FontStyle69"/>
        </w:rPr>
        <w:softHyphen/>
        <w:t>уст, получивший с помощью волшебства Мефистофеля молодость, полноту жизненных сил, не находил счастья в преходящих радостях, которые он обретал, потому что они несли за собой страдания. Неда</w:t>
      </w:r>
      <w:r>
        <w:rPr>
          <w:rStyle w:val="FontStyle69"/>
        </w:rPr>
        <w:softHyphen/>
        <w:t>ром Фауст долгие годы искал Истину. Мефистофелю не удалось со</w:t>
      </w:r>
      <w:r>
        <w:rPr>
          <w:rStyle w:val="FontStyle69"/>
        </w:rPr>
        <w:softHyphen/>
        <w:t>блазнить его временным и забыть вечное — общее благо. Как победа Света над тьмой в душе Фауста в конце его пути звучат слова: "...ясен предо мной конечный вывод мудрости земной. Лишь тот достоин жизни и свободы, кто каждый день идёт за них на бой."</w:t>
      </w:r>
    </w:p>
    <w:p w:rsidR="004907E2" w:rsidRDefault="004907E2">
      <w:pPr>
        <w:pStyle w:val="Style24"/>
        <w:widowControl/>
        <w:ind w:firstLine="499"/>
        <w:rPr>
          <w:rStyle w:val="FontStyle69"/>
        </w:rPr>
      </w:pPr>
      <w:r>
        <w:rPr>
          <w:rStyle w:val="FontStyle69"/>
        </w:rPr>
        <w:t>У учащихся вызвал интерес "философский камень". Мы решили провести внеклассное занятие. Класс был разделён на группы, каждая из которых готовила своё задание к уроку "Искатели Истины". В сво</w:t>
      </w:r>
      <w:r>
        <w:rPr>
          <w:rStyle w:val="FontStyle69"/>
        </w:rPr>
        <w:softHyphen/>
        <w:t>их выступлениях учащиеся говорили о том, что Искатели Истины, подобные Фаусту, стремились обладать "философским камнем", что древние европейские традиции объединили понятие "философского камня" с Чашей Грааля, которую знают под различными наименова</w:t>
      </w:r>
      <w:r>
        <w:rPr>
          <w:rStyle w:val="FontStyle69"/>
        </w:rPr>
        <w:softHyphen/>
        <w:t>ниями все народы мира. Поисками её были увлечены Рыцари Круг</w:t>
      </w:r>
      <w:r>
        <w:rPr>
          <w:rStyle w:val="FontStyle69"/>
        </w:rPr>
        <w:softHyphen/>
        <w:t>лого Стола короля Артура, мудрые алхимики Франции и Германии. От неё приобщался в Святой России Сергий Радонежский, трудив</w:t>
      </w:r>
      <w:r>
        <w:rPr>
          <w:rStyle w:val="FontStyle69"/>
        </w:rPr>
        <w:softHyphen/>
        <w:t>шийся над объединением и просвещением народов нашей родины.</w:t>
      </w:r>
    </w:p>
    <w:p w:rsidR="004907E2" w:rsidRDefault="004907E2">
      <w:pPr>
        <w:pStyle w:val="Style24"/>
        <w:widowControl/>
        <w:ind w:firstLine="509"/>
        <w:rPr>
          <w:rStyle w:val="FontStyle69"/>
        </w:rPr>
      </w:pPr>
      <w:r>
        <w:rPr>
          <w:rStyle w:val="FontStyle69"/>
        </w:rPr>
        <w:t>Учащимся, заинтересовавшимся Чашей Грааля, мы рекомендова</w:t>
      </w:r>
      <w:r>
        <w:rPr>
          <w:rStyle w:val="FontStyle69"/>
        </w:rPr>
        <w:softHyphen/>
        <w:t>ли литературу и страницы Учения о "Чаше" — одном из центров высшего сознания человека, провели с ними беседу.</w:t>
      </w:r>
    </w:p>
    <w:p w:rsidR="004907E2" w:rsidRDefault="004907E2">
      <w:pPr>
        <w:pStyle w:val="Style24"/>
        <w:widowControl/>
        <w:ind w:firstLine="518"/>
        <w:rPr>
          <w:rStyle w:val="FontStyle69"/>
        </w:rPr>
      </w:pPr>
      <w:r>
        <w:rPr>
          <w:rStyle w:val="FontStyle69"/>
        </w:rPr>
        <w:t>Применяемый нами в процессе преподавания литературы прин</w:t>
      </w:r>
      <w:r>
        <w:rPr>
          <w:rStyle w:val="FontStyle69"/>
        </w:rPr>
        <w:softHyphen/>
        <w:t>цип синтеза ведёт к всестороннему изучению явлений, к расширению сознания учащихся. Он определяет совершенствование всех аспектов человеческой природы — нравственного, духовного, интеллектуаль</w:t>
      </w:r>
      <w:r>
        <w:rPr>
          <w:rStyle w:val="FontStyle69"/>
        </w:rPr>
        <w:softHyphen/>
        <w:t>ного.</w:t>
      </w:r>
    </w:p>
    <w:p w:rsidR="004907E2" w:rsidRDefault="004907E2">
      <w:pPr>
        <w:pStyle w:val="Style24"/>
        <w:widowControl/>
        <w:spacing w:before="77"/>
        <w:ind w:firstLine="499"/>
        <w:rPr>
          <w:rStyle w:val="FontStyle69"/>
        </w:rPr>
      </w:pPr>
      <w:r>
        <w:rPr>
          <w:rStyle w:val="FontStyle69"/>
        </w:rPr>
        <w:t>Постепенно учащиеся начинают понимать, что необходимо при</w:t>
      </w:r>
      <w:r>
        <w:rPr>
          <w:rStyle w:val="FontStyle69"/>
        </w:rPr>
        <w:softHyphen/>
        <w:t>обретение знаний, что их отсутствие есть невежество, от которого происходит человеческое горе, что малое знание — зло. Малое знание ограничено поверхностными представлениями о мире, оно всегда умаляет, всегда агрессивно, всегда создаёт запруды знанию.</w:t>
      </w:r>
    </w:p>
    <w:p w:rsidR="004907E2" w:rsidRDefault="004907E2">
      <w:pPr>
        <w:pStyle w:val="Style24"/>
        <w:widowControl/>
        <w:ind w:firstLine="490"/>
        <w:rPr>
          <w:rStyle w:val="FontStyle69"/>
        </w:rPr>
      </w:pPr>
      <w:r>
        <w:rPr>
          <w:rStyle w:val="FontStyle69"/>
        </w:rPr>
        <w:t>Знания порождают творчество. Дух человека преображается и восходит импульсом творчества и творческим устремлением.</w:t>
      </w:r>
    </w:p>
    <w:p w:rsidR="004907E2" w:rsidRDefault="004907E2">
      <w:pPr>
        <w:pStyle w:val="Style24"/>
        <w:widowControl/>
        <w:ind w:firstLine="509"/>
        <w:rPr>
          <w:rStyle w:val="FontStyle69"/>
        </w:rPr>
      </w:pPr>
      <w:r>
        <w:rPr>
          <w:rStyle w:val="FontStyle69"/>
        </w:rPr>
        <w:t>Принцип творчества мы рассматриваем в самом широком аспек</w:t>
      </w:r>
      <w:r>
        <w:rPr>
          <w:rStyle w:val="FontStyle69"/>
        </w:rPr>
        <w:softHyphen/>
        <w:t>те: творчество мысли, слова, действия, совершенствование. Поэтому с первых дней проведения обучающего эксперимента мы взяли под контроль как успеваемость (см. Приложение № 10), так и развитие творческих способностей учащихся (см. Приложение № 9), без кото</w:t>
      </w:r>
      <w:r>
        <w:rPr>
          <w:rStyle w:val="FontStyle69"/>
        </w:rPr>
        <w:softHyphen/>
        <w:t>рых немыслимо их духовно-нравственное развитие.</w:t>
      </w:r>
    </w:p>
    <w:p w:rsidR="004907E2" w:rsidRDefault="004907E2">
      <w:pPr>
        <w:pStyle w:val="Style24"/>
        <w:widowControl/>
        <w:ind w:firstLine="499"/>
        <w:rPr>
          <w:rStyle w:val="FontStyle69"/>
        </w:rPr>
      </w:pPr>
      <w:r>
        <w:rPr>
          <w:rStyle w:val="FontStyle69"/>
        </w:rPr>
        <w:t>На уроках литературы учащихся приобщаем к искусству во всех его формах, учим открывать мир красоты и гармонии в природе и че</w:t>
      </w:r>
      <w:r>
        <w:rPr>
          <w:rStyle w:val="FontStyle69"/>
        </w:rPr>
        <w:softHyphen/>
        <w:t>ловеческих отношениях (см. Приложение № 11).</w:t>
      </w:r>
    </w:p>
    <w:p w:rsidR="004907E2" w:rsidRDefault="004907E2">
      <w:pPr>
        <w:pStyle w:val="Style24"/>
        <w:widowControl/>
        <w:ind w:firstLine="490"/>
        <w:rPr>
          <w:rStyle w:val="FontStyle69"/>
        </w:rPr>
      </w:pPr>
      <w:r>
        <w:rPr>
          <w:rStyle w:val="FontStyle69"/>
        </w:rPr>
        <w:t>Зная интересы и возможности учащихся, на основе их свободной воли, привлекаем их к сотрудничеству при разработке нового мате</w:t>
      </w:r>
      <w:r>
        <w:rPr>
          <w:rStyle w:val="FontStyle69"/>
        </w:rPr>
        <w:softHyphen/>
        <w:t>риала. Часто тема не объясняется, а даётся задание познакомиться с ней самостоятельно, а затем, направляя разговор в нужное русло, во</w:t>
      </w:r>
      <w:r>
        <w:rPr>
          <w:rStyle w:val="FontStyle69"/>
        </w:rPr>
        <w:softHyphen/>
        <w:t>влекаем весь класс в анализ и обсуждение нового материала. Привле</w:t>
      </w:r>
      <w:r>
        <w:rPr>
          <w:rStyle w:val="FontStyle69"/>
        </w:rPr>
        <w:softHyphen/>
        <w:t>каем к работе над новым материалом учащихся, которые на уроке вы</w:t>
      </w:r>
      <w:r>
        <w:rPr>
          <w:rStyle w:val="FontStyle69"/>
        </w:rPr>
        <w:softHyphen/>
        <w:t>ступают с его объяснением.</w:t>
      </w:r>
    </w:p>
    <w:p w:rsidR="004907E2" w:rsidRDefault="004907E2">
      <w:pPr>
        <w:pStyle w:val="Style24"/>
        <w:widowControl/>
        <w:ind w:firstLine="499"/>
        <w:rPr>
          <w:rStyle w:val="FontStyle69"/>
        </w:rPr>
      </w:pPr>
      <w:r>
        <w:rPr>
          <w:rStyle w:val="FontStyle69"/>
        </w:rPr>
        <w:t>Знания, полученные на факультативных занятиях и во внекласс</w:t>
      </w:r>
      <w:r>
        <w:rPr>
          <w:rStyle w:val="FontStyle69"/>
        </w:rPr>
        <w:softHyphen/>
        <w:t>ной работе, используются учащимися на уроках. Так, к изучению христианских мотивов в лирике М. Ю. Лермонтова учащиеся уже знают заповеди Иисуса Христа, данные в Нагорной Проповеди, от Матфея святое благовествование (Мф:9:6,10:28-35, 11:14-15, 12:36-37, 13:18-23), а из Посланий Апостола Павла (1 Кор., 2 Кор., Гал.: 5:17-</w:t>
      </w:r>
    </w:p>
    <w:p w:rsidR="004907E2" w:rsidRDefault="004907E2">
      <w:pPr>
        <w:pStyle w:val="Style22"/>
        <w:widowControl/>
        <w:spacing w:before="77" w:line="490" w:lineRule="exact"/>
        <w:rPr>
          <w:rStyle w:val="FontStyle69"/>
        </w:rPr>
      </w:pPr>
      <w:r>
        <w:rPr>
          <w:rStyle w:val="FontStyle69"/>
        </w:rPr>
        <w:t>25) - о человеке внутреннем и внешнем, о единстве духа, души и тела и выступают с докладами и сообщениями (см. Приложение №7).</w:t>
      </w:r>
    </w:p>
    <w:p w:rsidR="004907E2" w:rsidRDefault="004907E2">
      <w:pPr>
        <w:pStyle w:val="Style24"/>
        <w:widowControl/>
        <w:ind w:firstLine="518"/>
        <w:rPr>
          <w:rStyle w:val="FontStyle69"/>
        </w:rPr>
      </w:pPr>
      <w:r>
        <w:rPr>
          <w:rStyle w:val="FontStyle69"/>
        </w:rPr>
        <w:t>Интересными были подготовка и проведение урока "Лирический герой Лермонтова и его духовное пространство". Незадолго до его проведения группа учащихся, интересующихся физикой, законами Вселенной, литературой, подошла к нам с вопросом, что означает догмат "всемирная симпатия"? Услышав объяснение, учащиеся захо</w:t>
      </w:r>
      <w:r>
        <w:rPr>
          <w:rStyle w:val="FontStyle69"/>
        </w:rPr>
        <w:softHyphen/>
        <w:t>тели поглубже узнать об интересующем их вопросе. Началась иссле</w:t>
      </w:r>
      <w:r>
        <w:rPr>
          <w:rStyle w:val="FontStyle69"/>
        </w:rPr>
        <w:softHyphen/>
        <w:t>довательская работа, итогом которой было внеклассное занятие "Догмат "всемирная симпатия" в философии, науке, литературе", суть которого состояла в следующем: догмат свидетельствует об ос</w:t>
      </w:r>
      <w:r>
        <w:rPr>
          <w:rStyle w:val="FontStyle69"/>
        </w:rPr>
        <w:softHyphen/>
        <w:t>новном свойстве мира, связывающем узами все предметы и явления во Вселенной. Открыт Халдейскими мудрецами и преломлен через призму первоначальной греческой философии (V, IV вв. до н.э.). На</w:t>
      </w:r>
      <w:r>
        <w:rPr>
          <w:rStyle w:val="FontStyle69"/>
        </w:rPr>
        <w:softHyphen/>
        <w:t>учное обоснование получил в учении Гераклита (конец VI — начало V в. до н.э.) и ионийских мыслителей, а также в философских положе</w:t>
      </w:r>
      <w:r>
        <w:rPr>
          <w:rStyle w:val="FontStyle69"/>
        </w:rPr>
        <w:softHyphen/>
        <w:t>ниях Эмпидокла (V в. до н.э.) о четырёх стихиях, комбинации кото</w:t>
      </w:r>
      <w:r>
        <w:rPr>
          <w:rStyle w:val="FontStyle69"/>
        </w:rPr>
        <w:softHyphen/>
        <w:t>рых создают всё существующее во Вселенной. Эта теория состояла в полном согласии с физикой (Эпикур — 341-270 гг. до н.э.), Ньютон (1643 - 1727), Планк (1858 - 1947), Эйнштейн (1879 - 1955), охвати</w:t>
      </w:r>
      <w:r>
        <w:rPr>
          <w:rStyle w:val="FontStyle69"/>
        </w:rPr>
        <w:softHyphen/>
        <w:t>ла основные философские и научные проблемы, над решением кото</w:t>
      </w:r>
      <w:r>
        <w:rPr>
          <w:rStyle w:val="FontStyle69"/>
        </w:rPr>
        <w:softHyphen/>
        <w:t>рых свыше двух тысячелетий бьётся человечество.</w:t>
      </w:r>
    </w:p>
    <w:p w:rsidR="004907E2" w:rsidRDefault="004907E2">
      <w:pPr>
        <w:pStyle w:val="Style24"/>
        <w:widowControl/>
        <w:ind w:firstLine="528"/>
        <w:rPr>
          <w:rStyle w:val="FontStyle69"/>
        </w:rPr>
      </w:pPr>
      <w:r>
        <w:rPr>
          <w:rStyle w:val="FontStyle69"/>
        </w:rPr>
        <w:t>На вопрос, использовались ли эти знания поэтами, в качестве от</w:t>
      </w:r>
      <w:r>
        <w:rPr>
          <w:rStyle w:val="FontStyle69"/>
        </w:rPr>
        <w:softHyphen/>
        <w:t xml:space="preserve">вета звучали строки из "Метаморфоз" Овидия Назона Публия (43г. до н.э. — </w:t>
      </w:r>
      <w:smartTag w:uri="urn:schemas-microsoft-com:office:smarttags" w:element="metricconverter">
        <w:smartTagPr>
          <w:attr w:name="ProductID" w:val="18 г"/>
        </w:smartTagPr>
        <w:r>
          <w:rPr>
            <w:rStyle w:val="FontStyle69"/>
          </w:rPr>
          <w:t>18 г</w:t>
        </w:r>
      </w:smartTag>
      <w:r>
        <w:rPr>
          <w:rStyle w:val="FontStyle69"/>
        </w:rPr>
        <w:t>. н.э.) — начальные мифы о возникновении мира из Хаоса.</w:t>
      </w:r>
    </w:p>
    <w:p w:rsidR="004907E2" w:rsidRDefault="004907E2">
      <w:pPr>
        <w:pStyle w:val="Style24"/>
        <w:widowControl/>
        <w:ind w:firstLine="509"/>
        <w:rPr>
          <w:rStyle w:val="FontStyle69"/>
        </w:rPr>
      </w:pPr>
      <w:r>
        <w:rPr>
          <w:rStyle w:val="FontStyle69"/>
        </w:rPr>
        <w:t>К лермонтовским урокам у нас уже была группа консультантов, имевших знания, полученные в исследовательской работе, построен</w:t>
      </w:r>
      <w:r>
        <w:rPr>
          <w:rStyle w:val="FontStyle69"/>
        </w:rPr>
        <w:softHyphen/>
        <w:t>ные на синтезе литературы, философии, науки о том, что все части мироздания взаимосвязаны, что часть подобна целому и зависит от него, что огонь сознания и огонь небесных стихий родственны, что наше тело связано прочными узами родства с окружающими его сти</w:t>
      </w:r>
      <w:r>
        <w:rPr>
          <w:rStyle w:val="FontStyle69"/>
        </w:rPr>
        <w:softHyphen/>
        <w:t>хиями. Число консультантов росло, знания совершенствовались, уг</w:t>
      </w:r>
      <w:r>
        <w:rPr>
          <w:rStyle w:val="FontStyle69"/>
        </w:rPr>
        <w:softHyphen/>
        <w:t>лублялись. Насколько вырос уровень знаний учащихся эксперимен</w:t>
      </w:r>
      <w:r>
        <w:rPr>
          <w:rStyle w:val="FontStyle69"/>
        </w:rPr>
        <w:softHyphen/>
        <w:t>тальных классов, свидетельствуют их сообщения, доклады, рефераты</w:t>
      </w:r>
      <w:r w:rsidR="00474DEE">
        <w:rPr>
          <w:rStyle w:val="FontStyle69"/>
        </w:rPr>
        <w:t>,</w:t>
      </w:r>
      <w:r>
        <w:rPr>
          <w:rStyle w:val="FontStyle69"/>
        </w:rPr>
        <w:t xml:space="preserve"> сочинения (см. Приложения №№ 7 — 11).</w:t>
      </w:r>
    </w:p>
    <w:p w:rsidR="004907E2" w:rsidRDefault="004907E2">
      <w:pPr>
        <w:pStyle w:val="Style24"/>
        <w:widowControl/>
        <w:ind w:firstLine="509"/>
        <w:rPr>
          <w:rStyle w:val="FontStyle69"/>
        </w:rPr>
      </w:pPr>
      <w:r>
        <w:rPr>
          <w:rStyle w:val="FontStyle69"/>
        </w:rPr>
        <w:t>Целью эксперимента было выявление оптимальных условий фор</w:t>
      </w:r>
      <w:r>
        <w:rPr>
          <w:rStyle w:val="FontStyle69"/>
        </w:rPr>
        <w:softHyphen/>
        <w:t>мирования духовно-нравственных качеств личности и умений целена</w:t>
      </w:r>
      <w:r>
        <w:rPr>
          <w:rStyle w:val="FontStyle69"/>
        </w:rPr>
        <w:softHyphen/>
        <w:t>правленно пользоваться приёмами анализа художественного произве</w:t>
      </w:r>
      <w:r>
        <w:rPr>
          <w:rStyle w:val="FontStyle69"/>
        </w:rPr>
        <w:softHyphen/>
        <w:t>дения в учебной и самостоятельной учебной деятельности.</w:t>
      </w:r>
    </w:p>
    <w:p w:rsidR="004907E2" w:rsidRDefault="004907E2">
      <w:pPr>
        <w:pStyle w:val="Style24"/>
        <w:widowControl/>
        <w:ind w:firstLine="528"/>
        <w:rPr>
          <w:rStyle w:val="FontStyle69"/>
        </w:rPr>
      </w:pPr>
      <w:r>
        <w:rPr>
          <w:rStyle w:val="FontStyle69"/>
        </w:rPr>
        <w:t>В основу результатов обучающего эксперимента были положены данные срезовых работ разноуровнего характера соответственно по годам обучения.</w:t>
      </w:r>
    </w:p>
    <w:p w:rsidR="004907E2" w:rsidRDefault="004907E2">
      <w:pPr>
        <w:pStyle w:val="Style24"/>
        <w:widowControl/>
        <w:ind w:firstLine="518"/>
        <w:rPr>
          <w:rStyle w:val="FontStyle69"/>
        </w:rPr>
      </w:pPr>
      <w:r>
        <w:rPr>
          <w:rStyle w:val="FontStyle69"/>
        </w:rPr>
        <w:t>Исследование учебной деятельности учащихся (см. Приложения №№ 3 — 6) позволяет констатировать, что целенаправленное осуще</w:t>
      </w:r>
      <w:r>
        <w:rPr>
          <w:rStyle w:val="FontStyle69"/>
        </w:rPr>
        <w:softHyphen/>
        <w:t>ствление системы работы по изучению русской литературы, когда на первый план выдвигается не идеологический, а духовный и художест</w:t>
      </w:r>
      <w:r>
        <w:rPr>
          <w:rStyle w:val="FontStyle69"/>
        </w:rPr>
        <w:softHyphen/>
        <w:t>венный принципы, обеспечивает глубокое и полное понимание про</w:t>
      </w:r>
      <w:r>
        <w:rPr>
          <w:rStyle w:val="FontStyle69"/>
        </w:rPr>
        <w:softHyphen/>
        <w:t>изведений художественной литературы, способствует развитию и за</w:t>
      </w:r>
      <w:r>
        <w:rPr>
          <w:rStyle w:val="FontStyle69"/>
        </w:rPr>
        <w:softHyphen/>
        <w:t>креплению у старшеклассников умений и навыков работы самостоя</w:t>
      </w:r>
      <w:r>
        <w:rPr>
          <w:rStyle w:val="FontStyle69"/>
        </w:rPr>
        <w:softHyphen/>
        <w:t>тельного характера и обеспечивает их эффективное духовно-нравственное развитие.</w:t>
      </w:r>
    </w:p>
    <w:p w:rsidR="004907E2" w:rsidRDefault="004907E2">
      <w:pPr>
        <w:pStyle w:val="Style24"/>
        <w:widowControl/>
        <w:ind w:firstLine="509"/>
        <w:rPr>
          <w:rStyle w:val="FontStyle69"/>
        </w:rPr>
      </w:pPr>
      <w:r>
        <w:rPr>
          <w:rStyle w:val="FontStyle69"/>
        </w:rPr>
        <w:t>Оценка духовно-нравственного развития личности требует вычле</w:t>
      </w:r>
      <w:r>
        <w:rPr>
          <w:rStyle w:val="FontStyle69"/>
        </w:rPr>
        <w:softHyphen/>
        <w:t>нения критериев, позволяющих интегрировать показатели развития её частных функций. Интегральными критериями духовно-нравственного развития личности школьников являются жизненные планы в единстве целей, средств и способов их достижения, а также их составляющие: отношение к трудностям, активность или реактив</w:t>
      </w:r>
      <w:r>
        <w:rPr>
          <w:rStyle w:val="FontStyle69"/>
        </w:rPr>
        <w:softHyphen/>
        <w:t>ность, способность к отстаиванию ценностей жизни, разрешение про</w:t>
      </w:r>
      <w:r>
        <w:rPr>
          <w:rStyle w:val="FontStyle69"/>
        </w:rPr>
        <w:softHyphen/>
        <w:t>тиворечий, отношение к труду, стремление к овладению глубинами знаний, развитию мышления, управлению эмоционально-чувственной сферой, развитию творческих способностей. Отсюда формулировались конкретные задачи этой части исследования: изучение структуры и содержания жизненных целей учащихся: их иерархии, временной пер</w:t>
      </w:r>
      <w:r>
        <w:rPr>
          <w:rStyle w:val="FontStyle69"/>
        </w:rPr>
        <w:softHyphen/>
        <w:t>спективы, способ достижения целей, наличие основной жизненной цели; изучение динамики развития интересов личности; исследование становления идеалов: их содержание и структура; изучение взаимосвя</w:t>
      </w:r>
      <w:r>
        <w:rPr>
          <w:rStyle w:val="FontStyle69"/>
        </w:rPr>
        <w:softHyphen/>
        <w:t>зи между уровнем развития интересов, идеалов, жизненными целями и реальной деятельностью в их достижении; изучение особенностей межличностных отношений и их роли в развитии личности.</w:t>
      </w:r>
    </w:p>
    <w:p w:rsidR="004907E2" w:rsidRDefault="004907E2">
      <w:pPr>
        <w:pStyle w:val="Style24"/>
        <w:widowControl/>
        <w:ind w:firstLine="518"/>
        <w:rPr>
          <w:rStyle w:val="FontStyle69"/>
        </w:rPr>
      </w:pPr>
      <w:r>
        <w:rPr>
          <w:rStyle w:val="FontStyle69"/>
        </w:rPr>
        <w:t>В исследованиях применялись следующие методы: специально разработанные вопросники изучения интересов, целей и идеалов. В них включались вопросы интересов юношей и девушек, их идеала (его понимания, необходимости), о ближайших и отдалённых целях, способах и средствах их достижения.</w:t>
      </w:r>
    </w:p>
    <w:p w:rsidR="004907E2" w:rsidRDefault="004907E2">
      <w:pPr>
        <w:pStyle w:val="Style24"/>
        <w:widowControl/>
        <w:ind w:firstLine="509"/>
        <w:rPr>
          <w:rStyle w:val="FontStyle69"/>
        </w:rPr>
      </w:pPr>
      <w:r>
        <w:rPr>
          <w:rStyle w:val="FontStyle69"/>
        </w:rPr>
        <w:t>Форма ответов была свободной и давала возможность оценить полноту высказываний: экспериментальная беседа, в которой уточня</w:t>
      </w:r>
      <w:r>
        <w:rPr>
          <w:rStyle w:val="FontStyle69"/>
        </w:rPr>
        <w:softHyphen/>
        <w:t>лись и конкретизировались ответы; экспертная оценка интересов и реальной учебной деятельности школьников. В качестве экспертов выступали родители, учителя, товарищи по классу; наблюдения за по</w:t>
      </w:r>
      <w:r>
        <w:rPr>
          <w:rStyle w:val="FontStyle69"/>
        </w:rPr>
        <w:softHyphen/>
        <w:t>ведением испытуемых в ходе учебной деятельности и внеучебных ме</w:t>
      </w:r>
      <w:r>
        <w:rPr>
          <w:rStyle w:val="FontStyle69"/>
        </w:rPr>
        <w:softHyphen/>
        <w:t>роприятий; методы изучения межличностных отношений.</w:t>
      </w:r>
    </w:p>
    <w:p w:rsidR="004907E2" w:rsidRDefault="004907E2">
      <w:pPr>
        <w:pStyle w:val="Style24"/>
        <w:widowControl/>
        <w:spacing w:before="10"/>
        <w:ind w:firstLine="528"/>
        <w:rPr>
          <w:rStyle w:val="FontStyle69"/>
        </w:rPr>
      </w:pPr>
      <w:r>
        <w:rPr>
          <w:rStyle w:val="FontStyle69"/>
        </w:rPr>
        <w:t>В соответствии с основными методами исследования сопоставля</w:t>
      </w:r>
      <w:r>
        <w:rPr>
          <w:rStyle w:val="FontStyle69"/>
        </w:rPr>
        <w:softHyphen/>
        <w:t>лись данные по экспериментальным классам, где преподавание лите</w:t>
      </w:r>
      <w:r>
        <w:rPr>
          <w:rStyle w:val="FontStyle69"/>
        </w:rPr>
        <w:softHyphen/>
        <w:t>ратуры велось по предлагаемой методике, и контрольными, где обуче</w:t>
      </w:r>
      <w:r>
        <w:rPr>
          <w:rStyle w:val="FontStyle69"/>
        </w:rPr>
        <w:softHyphen/>
        <w:t>ние проводилось по типовым программам и традиционной методике.</w:t>
      </w:r>
    </w:p>
    <w:p w:rsidR="004907E2" w:rsidRDefault="004907E2">
      <w:pPr>
        <w:pStyle w:val="Style24"/>
        <w:widowControl/>
        <w:spacing w:before="77"/>
        <w:ind w:firstLine="509"/>
        <w:rPr>
          <w:rStyle w:val="FontStyle69"/>
        </w:rPr>
      </w:pPr>
      <w:r>
        <w:rPr>
          <w:rStyle w:val="FontStyle69"/>
        </w:rPr>
        <w:t>На основании анализа полученных материалов исследования ин</w:t>
      </w:r>
      <w:r>
        <w:rPr>
          <w:rStyle w:val="FontStyle69"/>
        </w:rPr>
        <w:softHyphen/>
        <w:t>тересов было выделено 4 группы, имеющих следующую характеристи</w:t>
      </w:r>
      <w:r>
        <w:rPr>
          <w:rStyle w:val="FontStyle69"/>
        </w:rPr>
        <w:softHyphen/>
        <w:t>ку:</w:t>
      </w:r>
    </w:p>
    <w:p w:rsidR="004907E2" w:rsidRDefault="004907E2">
      <w:pPr>
        <w:pStyle w:val="Style24"/>
        <w:widowControl/>
        <w:ind w:left="595" w:firstLine="0"/>
        <w:jc w:val="left"/>
        <w:rPr>
          <w:rStyle w:val="FontStyle69"/>
        </w:rPr>
      </w:pPr>
      <w:r>
        <w:rPr>
          <w:rStyle w:val="FontStyle69"/>
        </w:rPr>
        <w:t>Интересы учащихся (в % к общему числу учащихся)</w:t>
      </w:r>
    </w:p>
    <w:p w:rsidR="004907E2" w:rsidRDefault="004907E2">
      <w:pPr>
        <w:widowControl/>
        <w:spacing w:after="106" w:line="1" w:lineRule="exact"/>
        <w:rPr>
          <w:sz w:val="2"/>
          <w:szCs w:val="2"/>
        </w:rPr>
      </w:pPr>
    </w:p>
    <w:tbl>
      <w:tblPr>
        <w:tblW w:w="0" w:type="auto"/>
        <w:tblInd w:w="40" w:type="dxa"/>
        <w:tblLayout w:type="fixed"/>
        <w:tblCellMar>
          <w:left w:w="40" w:type="dxa"/>
          <w:right w:w="40" w:type="dxa"/>
        </w:tblCellMar>
        <w:tblLook w:val="0000"/>
      </w:tblPr>
      <w:tblGrid>
        <w:gridCol w:w="998"/>
        <w:gridCol w:w="3859"/>
        <w:gridCol w:w="826"/>
        <w:gridCol w:w="826"/>
        <w:gridCol w:w="835"/>
        <w:gridCol w:w="826"/>
        <w:gridCol w:w="816"/>
        <w:gridCol w:w="826"/>
      </w:tblGrid>
      <w:tr w:rsidR="004907E2">
        <w:tblPrEx>
          <w:tblCellMar>
            <w:top w:w="0" w:type="dxa"/>
            <w:bottom w:w="0" w:type="dxa"/>
          </w:tblCellMar>
        </w:tblPrEx>
        <w:tc>
          <w:tcPr>
            <w:tcW w:w="998" w:type="dxa"/>
            <w:vMerge w:val="restart"/>
            <w:tcBorders>
              <w:top w:val="single" w:sz="6" w:space="0" w:color="auto"/>
              <w:left w:val="single" w:sz="6" w:space="0" w:color="auto"/>
              <w:bottom w:val="nil"/>
              <w:right w:val="single" w:sz="6" w:space="0" w:color="auto"/>
            </w:tcBorders>
          </w:tcPr>
          <w:p w:rsidR="004907E2" w:rsidRDefault="004907E2">
            <w:pPr>
              <w:pStyle w:val="Style37"/>
              <w:widowControl/>
              <w:ind w:left="211"/>
              <w:rPr>
                <w:rStyle w:val="FontStyle69"/>
              </w:rPr>
            </w:pPr>
            <w:r>
              <w:rPr>
                <w:rStyle w:val="FontStyle69"/>
              </w:rPr>
              <w:t>Груп</w:t>
            </w:r>
            <w:r>
              <w:rPr>
                <w:rStyle w:val="FontStyle69"/>
              </w:rPr>
              <w:softHyphen/>
              <w:t>пы</w:t>
            </w:r>
          </w:p>
        </w:tc>
        <w:tc>
          <w:tcPr>
            <w:tcW w:w="3859" w:type="dxa"/>
            <w:vMerge w:val="restart"/>
            <w:tcBorders>
              <w:top w:val="single" w:sz="6" w:space="0" w:color="auto"/>
              <w:left w:val="single" w:sz="6" w:space="0" w:color="auto"/>
              <w:bottom w:val="nil"/>
              <w:right w:val="single" w:sz="6" w:space="0" w:color="auto"/>
            </w:tcBorders>
          </w:tcPr>
          <w:p w:rsidR="004907E2" w:rsidRDefault="004907E2">
            <w:pPr>
              <w:pStyle w:val="Style38"/>
              <w:widowControl/>
              <w:ind w:left="768"/>
              <w:rPr>
                <w:rStyle w:val="FontStyle69"/>
              </w:rPr>
            </w:pPr>
            <w:r>
              <w:rPr>
                <w:rStyle w:val="FontStyle69"/>
              </w:rPr>
              <w:t>характеристика интересов</w:t>
            </w:r>
          </w:p>
        </w:tc>
        <w:tc>
          <w:tcPr>
            <w:tcW w:w="4955" w:type="dxa"/>
            <w:gridSpan w:val="6"/>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1891" w:firstLine="0"/>
              <w:rPr>
                <w:rStyle w:val="FontStyle69"/>
              </w:rPr>
            </w:pPr>
            <w:r>
              <w:rPr>
                <w:rStyle w:val="FontStyle69"/>
              </w:rPr>
              <w:t>классы</w:t>
            </w:r>
          </w:p>
        </w:tc>
      </w:tr>
      <w:tr w:rsidR="004907E2">
        <w:tblPrEx>
          <w:tblCellMar>
            <w:top w:w="0" w:type="dxa"/>
            <w:bottom w:w="0" w:type="dxa"/>
          </w:tblCellMar>
        </w:tblPrEx>
        <w:tc>
          <w:tcPr>
            <w:tcW w:w="998" w:type="dxa"/>
            <w:vMerge/>
            <w:tcBorders>
              <w:top w:val="nil"/>
              <w:left w:val="single" w:sz="6" w:space="0" w:color="auto"/>
              <w:bottom w:val="nil"/>
              <w:right w:val="single" w:sz="6" w:space="0" w:color="auto"/>
            </w:tcBorders>
          </w:tcPr>
          <w:p w:rsidR="004907E2" w:rsidRDefault="004907E2">
            <w:pPr>
              <w:widowControl/>
              <w:rPr>
                <w:rStyle w:val="FontStyle69"/>
              </w:rPr>
            </w:pPr>
          </w:p>
          <w:p w:rsidR="004907E2" w:rsidRDefault="004907E2">
            <w:pPr>
              <w:widowControl/>
              <w:rPr>
                <w:rStyle w:val="FontStyle69"/>
              </w:rPr>
            </w:pPr>
          </w:p>
        </w:tc>
        <w:tc>
          <w:tcPr>
            <w:tcW w:w="3859" w:type="dxa"/>
            <w:vMerge/>
            <w:tcBorders>
              <w:top w:val="nil"/>
              <w:left w:val="single" w:sz="6" w:space="0" w:color="auto"/>
              <w:bottom w:val="nil"/>
              <w:right w:val="single" w:sz="6" w:space="0" w:color="auto"/>
            </w:tcBorders>
          </w:tcPr>
          <w:p w:rsidR="004907E2" w:rsidRDefault="004907E2">
            <w:pPr>
              <w:widowControl/>
              <w:rPr>
                <w:rStyle w:val="FontStyle69"/>
              </w:rPr>
            </w:pPr>
          </w:p>
          <w:p w:rsidR="004907E2" w:rsidRDefault="004907E2">
            <w:pPr>
              <w:widowControl/>
              <w:rPr>
                <w:rStyle w:val="FontStyle69"/>
              </w:rPr>
            </w:pPr>
          </w:p>
        </w:tc>
        <w:tc>
          <w:tcPr>
            <w:tcW w:w="2487"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11" w:firstLine="0"/>
              <w:rPr>
                <w:rStyle w:val="FontStyle69"/>
              </w:rPr>
            </w:pPr>
            <w:r>
              <w:rPr>
                <w:rStyle w:val="FontStyle69"/>
              </w:rPr>
              <w:t>эксперимент.</w:t>
            </w:r>
          </w:p>
        </w:tc>
        <w:tc>
          <w:tcPr>
            <w:tcW w:w="2468"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40" w:firstLine="0"/>
              <w:rPr>
                <w:rStyle w:val="FontStyle69"/>
              </w:rPr>
            </w:pPr>
            <w:r>
              <w:rPr>
                <w:rStyle w:val="FontStyle69"/>
              </w:rPr>
              <w:t>контрольные</w:t>
            </w:r>
          </w:p>
        </w:tc>
      </w:tr>
      <w:tr w:rsidR="004907E2">
        <w:tblPrEx>
          <w:tblCellMar>
            <w:top w:w="0" w:type="dxa"/>
            <w:bottom w:w="0" w:type="dxa"/>
          </w:tblCellMar>
        </w:tblPrEx>
        <w:tc>
          <w:tcPr>
            <w:tcW w:w="998" w:type="dxa"/>
            <w:vMerge/>
            <w:tcBorders>
              <w:top w:val="nil"/>
              <w:left w:val="single" w:sz="6" w:space="0" w:color="auto"/>
              <w:bottom w:val="single" w:sz="6" w:space="0" w:color="auto"/>
              <w:right w:val="single" w:sz="6" w:space="0" w:color="auto"/>
            </w:tcBorders>
          </w:tcPr>
          <w:p w:rsidR="004907E2" w:rsidRDefault="004907E2">
            <w:pPr>
              <w:widowControl/>
              <w:rPr>
                <w:rStyle w:val="FontStyle69"/>
              </w:rPr>
            </w:pPr>
          </w:p>
          <w:p w:rsidR="004907E2" w:rsidRDefault="004907E2">
            <w:pPr>
              <w:widowControl/>
              <w:rPr>
                <w:rStyle w:val="FontStyle69"/>
              </w:rPr>
            </w:pPr>
          </w:p>
        </w:tc>
        <w:tc>
          <w:tcPr>
            <w:tcW w:w="3859" w:type="dxa"/>
            <w:vMerge/>
            <w:tcBorders>
              <w:top w:val="nil"/>
              <w:left w:val="single" w:sz="6" w:space="0" w:color="auto"/>
              <w:bottom w:val="single" w:sz="6" w:space="0" w:color="auto"/>
              <w:right w:val="single" w:sz="6" w:space="0" w:color="auto"/>
            </w:tcBorders>
          </w:tcPr>
          <w:p w:rsidR="004907E2" w:rsidRDefault="004907E2">
            <w:pPr>
              <w:widowControl/>
              <w:rPr>
                <w:rStyle w:val="FontStyle69"/>
              </w:rPr>
            </w:pPr>
          </w:p>
          <w:p w:rsidR="004907E2" w:rsidRDefault="004907E2">
            <w:pPr>
              <w:widowControl/>
              <w:rPr>
                <w:rStyle w:val="FontStyle69"/>
              </w:rPr>
            </w:pP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IX</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X</w:t>
            </w:r>
          </w:p>
        </w:tc>
        <w:tc>
          <w:tcPr>
            <w:tcW w:w="835"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XI</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IX</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X</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XI</w:t>
            </w:r>
          </w:p>
        </w:tc>
      </w:tr>
      <w:tr w:rsidR="004907E2">
        <w:tblPrEx>
          <w:tblCellMar>
            <w:top w:w="0" w:type="dxa"/>
            <w:bottom w:w="0" w:type="dxa"/>
          </w:tblCellMar>
        </w:tblPrEx>
        <w:tc>
          <w:tcPr>
            <w:tcW w:w="998"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69" w:firstLine="0"/>
              <w:rPr>
                <w:rStyle w:val="FontStyle69"/>
              </w:rPr>
            </w:pPr>
            <w:r>
              <w:rPr>
                <w:rStyle w:val="FontStyle69"/>
              </w:rPr>
              <w:t>1.</w:t>
            </w:r>
          </w:p>
        </w:tc>
        <w:tc>
          <w:tcPr>
            <w:tcW w:w="3859"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широкие содержательные</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72</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76</w:t>
            </w:r>
          </w:p>
        </w:tc>
        <w:tc>
          <w:tcPr>
            <w:tcW w:w="835"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92</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30" w:firstLine="0"/>
              <w:rPr>
                <w:rStyle w:val="FontStyle69"/>
              </w:rPr>
            </w:pPr>
            <w:r>
              <w:rPr>
                <w:rStyle w:val="FontStyle69"/>
              </w:rPr>
              <w:t>8</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21" w:firstLine="0"/>
              <w:rPr>
                <w:rStyle w:val="FontStyle69"/>
              </w:rPr>
            </w:pPr>
            <w:r>
              <w:rPr>
                <w:rStyle w:val="FontStyle69"/>
              </w:rPr>
              <w:t>9</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30" w:firstLine="0"/>
              <w:rPr>
                <w:rStyle w:val="FontStyle69"/>
              </w:rPr>
            </w:pPr>
            <w:r>
              <w:rPr>
                <w:rStyle w:val="FontStyle69"/>
              </w:rPr>
              <w:t>8</w:t>
            </w:r>
          </w:p>
        </w:tc>
      </w:tr>
      <w:tr w:rsidR="004907E2">
        <w:tblPrEx>
          <w:tblCellMar>
            <w:top w:w="0" w:type="dxa"/>
            <w:bottom w:w="0" w:type="dxa"/>
          </w:tblCellMar>
        </w:tblPrEx>
        <w:tc>
          <w:tcPr>
            <w:tcW w:w="998"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50" w:firstLine="0"/>
              <w:rPr>
                <w:rStyle w:val="FontStyle69"/>
              </w:rPr>
            </w:pPr>
            <w:r>
              <w:rPr>
                <w:rStyle w:val="FontStyle69"/>
              </w:rPr>
              <w:t>2.</w:t>
            </w:r>
          </w:p>
        </w:tc>
        <w:tc>
          <w:tcPr>
            <w:tcW w:w="3859"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узкие содержательные</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14</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10</w:t>
            </w:r>
          </w:p>
        </w:tc>
        <w:tc>
          <w:tcPr>
            <w:tcW w:w="835"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21" w:firstLine="0"/>
              <w:rPr>
                <w:rStyle w:val="FontStyle69"/>
              </w:rPr>
            </w:pPr>
            <w:r>
              <w:rPr>
                <w:rStyle w:val="FontStyle69"/>
              </w:rPr>
              <w:t>4</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12</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13</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14</w:t>
            </w:r>
          </w:p>
        </w:tc>
      </w:tr>
      <w:tr w:rsidR="004907E2">
        <w:tblPrEx>
          <w:tblCellMar>
            <w:top w:w="0" w:type="dxa"/>
            <w:bottom w:w="0" w:type="dxa"/>
          </w:tblCellMar>
        </w:tblPrEx>
        <w:tc>
          <w:tcPr>
            <w:tcW w:w="998"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50" w:firstLine="0"/>
              <w:rPr>
                <w:rStyle w:val="FontStyle69"/>
              </w:rPr>
            </w:pPr>
            <w:r>
              <w:rPr>
                <w:rStyle w:val="FontStyle69"/>
              </w:rPr>
              <w:t>3.</w:t>
            </w:r>
          </w:p>
        </w:tc>
        <w:tc>
          <w:tcPr>
            <w:tcW w:w="3859"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широкие абстрактные</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30" w:firstLine="0"/>
              <w:rPr>
                <w:rStyle w:val="FontStyle69"/>
              </w:rPr>
            </w:pPr>
            <w:r>
              <w:rPr>
                <w:rStyle w:val="FontStyle69"/>
              </w:rPr>
              <w:t>6</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21" w:firstLine="0"/>
              <w:rPr>
                <w:rStyle w:val="FontStyle69"/>
              </w:rPr>
            </w:pPr>
            <w:r>
              <w:rPr>
                <w:rStyle w:val="FontStyle69"/>
              </w:rPr>
              <w:t>4</w:t>
            </w:r>
          </w:p>
        </w:tc>
        <w:tc>
          <w:tcPr>
            <w:tcW w:w="835"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30" w:firstLine="0"/>
              <w:rPr>
                <w:rStyle w:val="FontStyle69"/>
              </w:rPr>
            </w:pPr>
            <w:r>
              <w:rPr>
                <w:rStyle w:val="FontStyle69"/>
              </w:rPr>
              <w:t>2</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56</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57</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56</w:t>
            </w:r>
          </w:p>
        </w:tc>
      </w:tr>
      <w:tr w:rsidR="004907E2">
        <w:tblPrEx>
          <w:tblCellMar>
            <w:top w:w="0" w:type="dxa"/>
            <w:bottom w:w="0" w:type="dxa"/>
          </w:tblCellMar>
        </w:tblPrEx>
        <w:tc>
          <w:tcPr>
            <w:tcW w:w="998"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40" w:firstLine="0"/>
              <w:rPr>
                <w:rStyle w:val="FontStyle69"/>
              </w:rPr>
            </w:pPr>
            <w:r>
              <w:rPr>
                <w:rStyle w:val="FontStyle69"/>
              </w:rPr>
              <w:t>4.</w:t>
            </w:r>
          </w:p>
        </w:tc>
        <w:tc>
          <w:tcPr>
            <w:tcW w:w="3859"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слабо выраженные</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30" w:firstLine="0"/>
              <w:rPr>
                <w:rStyle w:val="FontStyle69"/>
              </w:rPr>
            </w:pPr>
            <w:r>
              <w:rPr>
                <w:rStyle w:val="FontStyle69"/>
              </w:rPr>
              <w:t>8</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10</w:t>
            </w:r>
          </w:p>
        </w:tc>
        <w:tc>
          <w:tcPr>
            <w:tcW w:w="835"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left="230" w:firstLine="0"/>
              <w:rPr>
                <w:rStyle w:val="FontStyle69"/>
              </w:rPr>
            </w:pPr>
            <w:r>
              <w:rPr>
                <w:rStyle w:val="FontStyle69"/>
              </w:rPr>
              <w:t>2</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24</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21</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37"/>
              <w:widowControl/>
              <w:spacing w:line="240" w:lineRule="auto"/>
              <w:ind w:firstLine="0"/>
              <w:rPr>
                <w:rStyle w:val="FontStyle69"/>
              </w:rPr>
            </w:pPr>
            <w:r>
              <w:rPr>
                <w:rStyle w:val="FontStyle69"/>
              </w:rPr>
              <w:t>22</w:t>
            </w:r>
          </w:p>
        </w:tc>
      </w:tr>
    </w:tbl>
    <w:p w:rsidR="004907E2" w:rsidRDefault="004907E2">
      <w:pPr>
        <w:pStyle w:val="Style24"/>
        <w:widowControl/>
        <w:ind w:firstLine="499"/>
        <w:rPr>
          <w:rStyle w:val="FontStyle69"/>
        </w:rPr>
      </w:pPr>
      <w:r>
        <w:rPr>
          <w:rStyle w:val="FontStyle69"/>
        </w:rPr>
        <w:t>Характерной чертой интересов учащихся экспериментальных классов является широта и содержательность их предметной направ</w:t>
      </w:r>
      <w:r>
        <w:rPr>
          <w:rStyle w:val="FontStyle69"/>
        </w:rPr>
        <w:softHyphen/>
        <w:t>ленности. Большинство учащихся на протяжении всех лет обучения проявляли интерес к литературе, философии, естественно-научным дисциплинам, посещали факультатив "Основы мироведения". Высо</w:t>
      </w:r>
      <w:r>
        <w:rPr>
          <w:rStyle w:val="FontStyle69"/>
        </w:rPr>
        <w:softHyphen/>
        <w:t>кий уровень интересов связан с творчеством и самостоятельным от</w:t>
      </w:r>
      <w:r>
        <w:rPr>
          <w:rStyle w:val="FontStyle69"/>
        </w:rPr>
        <w:softHyphen/>
        <w:t>ношением к учёбе, со стремлением к овладению глубокими знаниями. Учебные и внеучебные интересы взаимодействуют и образуют устой</w:t>
      </w:r>
      <w:r>
        <w:rPr>
          <w:rStyle w:val="FontStyle69"/>
        </w:rPr>
        <w:softHyphen/>
        <w:t>чивую структуру.</w:t>
      </w:r>
    </w:p>
    <w:p w:rsidR="004907E2" w:rsidRDefault="004907E2">
      <w:pPr>
        <w:pStyle w:val="Style24"/>
        <w:widowControl/>
        <w:ind w:firstLine="518"/>
        <w:rPr>
          <w:rStyle w:val="FontStyle69"/>
        </w:rPr>
      </w:pPr>
      <w:r>
        <w:rPr>
          <w:rStyle w:val="FontStyle69"/>
        </w:rPr>
        <w:t>Иная картина развития интересов в контрольных классах. У большинства учащихся обнаружена узкая предметная направленность. Причём от 9 к 11 классу падает интерес к литературе и предметам гу</w:t>
      </w:r>
      <w:r>
        <w:rPr>
          <w:rStyle w:val="FontStyle69"/>
        </w:rPr>
        <w:softHyphen/>
        <w:t>манитарного цикла. Лишь у незначительного большинства были за</w:t>
      </w:r>
      <w:r>
        <w:rPr>
          <w:rStyle w:val="FontStyle69"/>
        </w:rPr>
        <w:softHyphen/>
        <w:t>фиксированы содержательные интересы. Превалировали широкие аб</w:t>
      </w:r>
      <w:r>
        <w:rPr>
          <w:rStyle w:val="FontStyle69"/>
        </w:rPr>
        <w:softHyphen/>
        <w:t>страктные и слабовыраженные интересы, не имеющие самостоятель</w:t>
      </w:r>
      <w:r>
        <w:rPr>
          <w:rStyle w:val="FontStyle69"/>
        </w:rPr>
        <w:softHyphen/>
        <w:t>ной побудительной функции. Обращает внимание отсутствие динами</w:t>
      </w:r>
      <w:r>
        <w:rPr>
          <w:rStyle w:val="FontStyle69"/>
        </w:rPr>
        <w:softHyphen/>
        <w:t>ки развития интересов, не произошло ощутимых сдвигов в характере познавательной мотивации учащихся.</w:t>
      </w:r>
    </w:p>
    <w:p w:rsidR="004907E2" w:rsidRDefault="004907E2">
      <w:pPr>
        <w:pStyle w:val="Style24"/>
        <w:widowControl/>
        <w:spacing w:before="77"/>
        <w:ind w:firstLine="490"/>
        <w:rPr>
          <w:rStyle w:val="FontStyle69"/>
        </w:rPr>
      </w:pPr>
      <w:r>
        <w:rPr>
          <w:rStyle w:val="FontStyle69"/>
        </w:rPr>
        <w:t>Для отслеживания динамики в процессе духовно-нравственного развития учащихся через духовный потенциал русской литературы мы провели исследование их представлений об идеале как нравственном образе — образце, эталоне, который служит мотивом преобразова</w:t>
      </w:r>
      <w:r>
        <w:rPr>
          <w:rStyle w:val="FontStyle69"/>
        </w:rPr>
        <w:softHyphen/>
        <w:t>тельной деятельности, способствует саморазвитию. Поскольку нас ин</w:t>
      </w:r>
      <w:r>
        <w:rPr>
          <w:rStyle w:val="FontStyle69"/>
        </w:rPr>
        <w:softHyphen/>
        <w:t>тересовали все стороны становления идеала как основного жизнен</w:t>
      </w:r>
      <w:r>
        <w:rPr>
          <w:rStyle w:val="FontStyle69"/>
        </w:rPr>
        <w:softHyphen/>
        <w:t>ного принципа, мы в исследовании применили свободную форму вы</w:t>
      </w:r>
      <w:r>
        <w:rPr>
          <w:rStyle w:val="FontStyle69"/>
        </w:rPr>
        <w:softHyphen/>
        <w:t>сказываний, не ограничивая представлений о нём как о некоем об</w:t>
      </w:r>
      <w:r>
        <w:rPr>
          <w:rStyle w:val="FontStyle69"/>
        </w:rPr>
        <w:softHyphen/>
        <w:t>разце. Представления школьников, полученные с помощью таких ме</w:t>
      </w:r>
      <w:r>
        <w:rPr>
          <w:rStyle w:val="FontStyle69"/>
        </w:rPr>
        <w:softHyphen/>
        <w:t>тодов, можно сгруппировать следующим образом: 1 группа — идеал как конкретный образ; 2 группа — идеал как обобщённый абстракт</w:t>
      </w:r>
      <w:r>
        <w:rPr>
          <w:rStyle w:val="FontStyle69"/>
        </w:rPr>
        <w:softHyphen/>
        <w:t>ный образ (сумма абстрактных качеств личности); 3 группа - идеал как обобщённый содержательный образец (сумма качеств личности как целостный индивидуальный образ человека); 4 группа — идеал как необходимость собственного самоосуществления, как действительный образ себя в мире; 5 группа — идеал как осознанная центральная жизненная цель, представление о собственном самоосуществлении, смысле жизни.</w:t>
      </w:r>
    </w:p>
    <w:p w:rsidR="004907E2" w:rsidRDefault="004907E2">
      <w:pPr>
        <w:pStyle w:val="Style24"/>
        <w:widowControl/>
        <w:ind w:firstLine="538"/>
        <w:rPr>
          <w:rStyle w:val="FontStyle69"/>
        </w:rPr>
      </w:pPr>
      <w:r>
        <w:rPr>
          <w:rStyle w:val="FontStyle69"/>
        </w:rPr>
        <w:t>Понятие идеала, которого придерживаются учащиеся первых двух групп, представлено конкретным человеком, синтетическим (или обобщённым) образцом, под которым имеется в виду система качеств личности. В третьей группе проявляются черты "концентрированного" идеала — динамическое представление об об</w:t>
      </w:r>
      <w:r>
        <w:rPr>
          <w:rStyle w:val="FontStyle69"/>
        </w:rPr>
        <w:softHyphen/>
        <w:t>разе себя, которое соотносится с окружающими людьми. Представле</w:t>
      </w:r>
      <w:r>
        <w:rPr>
          <w:rStyle w:val="FontStyle69"/>
        </w:rPr>
        <w:softHyphen/>
        <w:t>ние об идеале учащихся четвёртой и пятой групп объединяет ориента</w:t>
      </w:r>
      <w:r>
        <w:rPr>
          <w:rStyle w:val="FontStyle69"/>
        </w:rPr>
        <w:softHyphen/>
        <w:t>ция на действительный образ самого себя, стремление к реализации своей индивидуальности. Идеал для них — в раскрытии собственных потенций личности.</w:t>
      </w:r>
    </w:p>
    <w:p w:rsidR="004907E2" w:rsidRDefault="004907E2">
      <w:pPr>
        <w:pStyle w:val="Style24"/>
        <w:widowControl/>
        <w:spacing w:before="77"/>
        <w:ind w:firstLine="538"/>
        <w:rPr>
          <w:rStyle w:val="FontStyle69"/>
        </w:rPr>
      </w:pPr>
      <w:r>
        <w:rPr>
          <w:rStyle w:val="FontStyle69"/>
        </w:rPr>
        <w:t>Представление об идеале тесно связано с суждением о его необ</w:t>
      </w:r>
      <w:r>
        <w:rPr>
          <w:rStyle w:val="FontStyle69"/>
        </w:rPr>
        <w:softHyphen/>
        <w:t>ходимости и действенности. По первому показателю было выделено 4 группы: первая, в которой необходимость идеала связывается с по</w:t>
      </w:r>
      <w:r>
        <w:rPr>
          <w:rStyle w:val="FontStyle69"/>
        </w:rPr>
        <w:softHyphen/>
        <w:t>строением собственной личности; вторая и третья группы, где идеал рассматривается как необходимый содержательный или внешний об</w:t>
      </w:r>
      <w:r>
        <w:rPr>
          <w:rStyle w:val="FontStyle69"/>
        </w:rPr>
        <w:softHyphen/>
        <w:t>разец поведения; четвёртая группа, в которой отрицается необходи</w:t>
      </w:r>
      <w:r>
        <w:rPr>
          <w:rStyle w:val="FontStyle69"/>
        </w:rPr>
        <w:softHyphen/>
        <w:t>мость идеала вообще ("идеальных людей нет"). В особую группу мы выделили тех учащихся, которые, обосновывая свой идеал, подчёрки</w:t>
      </w:r>
      <w:r>
        <w:rPr>
          <w:rStyle w:val="FontStyle69"/>
        </w:rPr>
        <w:softHyphen/>
        <w:t>вали принципиальную неприемлемость идеала как образца поведения.</w:t>
      </w:r>
    </w:p>
    <w:p w:rsidR="004907E2" w:rsidRDefault="004907E2">
      <w:pPr>
        <w:pStyle w:val="Style24"/>
        <w:widowControl/>
        <w:ind w:firstLine="518"/>
        <w:rPr>
          <w:rStyle w:val="FontStyle69"/>
        </w:rPr>
      </w:pPr>
      <w:r>
        <w:rPr>
          <w:rStyle w:val="FontStyle69"/>
        </w:rPr>
        <w:t>Обнаружены различия и в действенности идеала. Группы, в кото</w:t>
      </w:r>
      <w:r>
        <w:rPr>
          <w:rStyle w:val="FontStyle69"/>
        </w:rPr>
        <w:softHyphen/>
        <w:t>рых идеал реально определяет содержание поведения, абстрактно влияет на отношение к собственному поведению или не влияет вооб</w:t>
      </w:r>
      <w:r>
        <w:rPr>
          <w:rStyle w:val="FontStyle69"/>
        </w:rPr>
        <w:softHyphen/>
        <w:t>ще. Часть учащихся на вопросы о необходимости и действенности идеала вообще не могла ответить. В исследованиях зафиксированы различия между экспериментальными и контрольными классами на основании данных о динамике развития идеалов.</w:t>
      </w:r>
    </w:p>
    <w:p w:rsidR="004907E2" w:rsidRDefault="004907E2">
      <w:pPr>
        <w:pStyle w:val="Style24"/>
        <w:widowControl/>
        <w:ind w:firstLine="528"/>
        <w:rPr>
          <w:rStyle w:val="FontStyle69"/>
        </w:rPr>
      </w:pPr>
      <w:r>
        <w:rPr>
          <w:rStyle w:val="FontStyle69"/>
        </w:rPr>
        <w:t>В экспериментальных классах понятие об идеале у учащихся от</w:t>
      </w:r>
      <w:r>
        <w:rPr>
          <w:rStyle w:val="FontStyle69"/>
        </w:rPr>
        <w:softHyphen/>
        <w:t>ходит от представления о нём как некотором конкретном человеке (от 28% в IX кл. до 7% в XI кл.). Меняется не только уровень обобщения, но и содержание идеала, которое у большинства учащихся 11х классов связано с самоосуществлением основных жизненных целей. К 10 классу у большинства учащихся формируются высшие формы идеала (78%) как результат напряжённой внутренней работы, нравственного поиска, представлений об истинных ценностях, полученных через ли</w:t>
      </w:r>
      <w:r>
        <w:rPr>
          <w:rStyle w:val="FontStyle69"/>
        </w:rPr>
        <w:softHyphen/>
        <w:t>тературное образование, через новое мировидение.</w:t>
      </w:r>
    </w:p>
    <w:p w:rsidR="004907E2" w:rsidRDefault="004907E2">
      <w:pPr>
        <w:pStyle w:val="Style24"/>
        <w:widowControl/>
        <w:rPr>
          <w:rStyle w:val="FontStyle69"/>
        </w:rPr>
      </w:pPr>
      <w:r>
        <w:rPr>
          <w:rStyle w:val="FontStyle69"/>
        </w:rPr>
        <w:t>Иная картина в контрольных классах. Содержательное представ</w:t>
      </w:r>
      <w:r>
        <w:rPr>
          <w:rStyle w:val="FontStyle69"/>
        </w:rPr>
        <w:softHyphen/>
        <w:t>ление об идеале здесь проявляется лишь у небольшого числа школь</w:t>
      </w:r>
      <w:r>
        <w:rPr>
          <w:rStyle w:val="FontStyle69"/>
        </w:rPr>
        <w:softHyphen/>
        <w:t>ников: к 10 классу у 8%. В дальнейшем динамика развития идеала не</w:t>
      </w:r>
      <w:r>
        <w:rPr>
          <w:rStyle w:val="FontStyle69"/>
        </w:rPr>
        <w:softHyphen/>
        <w:t>значительна. Ответы учащихся на вопросы, что такое идеал, как ты понимаешь духовно-нравственное развитие личности, в чём видишь смысл жизни, абстрактны и неконкретны.</w:t>
      </w:r>
    </w:p>
    <w:p w:rsidR="004907E2" w:rsidRDefault="004907E2">
      <w:pPr>
        <w:pStyle w:val="Style24"/>
        <w:widowControl/>
        <w:ind w:firstLine="518"/>
        <w:rPr>
          <w:rStyle w:val="FontStyle69"/>
        </w:rPr>
      </w:pPr>
      <w:r>
        <w:rPr>
          <w:rStyle w:val="FontStyle69"/>
        </w:rPr>
        <w:t>В процессе эксперимента мы обратились к изучению личностного целеполагания, так как оно отражает становление основных структур - интересов, идеалов, характера старшеклассников.</w:t>
      </w:r>
    </w:p>
    <w:p w:rsidR="004907E2" w:rsidRDefault="004907E2">
      <w:pPr>
        <w:pStyle w:val="Style24"/>
        <w:widowControl/>
        <w:ind w:firstLine="528"/>
        <w:rPr>
          <w:rStyle w:val="FontStyle69"/>
        </w:rPr>
      </w:pPr>
      <w:r>
        <w:rPr>
          <w:rStyle w:val="FontStyle69"/>
        </w:rPr>
        <w:t>При обработке экспериментального материала использовались следующие критерии его классификации.</w:t>
      </w:r>
    </w:p>
    <w:p w:rsidR="004907E2" w:rsidRDefault="004907E2">
      <w:pPr>
        <w:pStyle w:val="Style24"/>
        <w:widowControl/>
        <w:ind w:firstLine="518"/>
        <w:rPr>
          <w:rStyle w:val="FontStyle69"/>
        </w:rPr>
      </w:pPr>
      <w:r>
        <w:rPr>
          <w:rStyle w:val="FontStyle69"/>
        </w:rPr>
        <w:t>Во-первых, выделялось содержание ближайших целей: учебных, внеучебных познавательных, внеучебных развлекательных, целей об</w:t>
      </w:r>
      <w:r>
        <w:rPr>
          <w:rStyle w:val="FontStyle69"/>
        </w:rPr>
        <w:softHyphen/>
        <w:t>щения. Определялась их связь с будущим: с содержательной или абст</w:t>
      </w:r>
      <w:r>
        <w:rPr>
          <w:rStyle w:val="FontStyle69"/>
        </w:rPr>
        <w:softHyphen/>
        <w:t>рактной жизненной перспективой. Устанавливалась иерархия и со-подчинённость ближайших целей: их взаимодополняемость или про</w:t>
      </w:r>
      <w:r>
        <w:rPr>
          <w:rStyle w:val="FontStyle69"/>
        </w:rPr>
        <w:softHyphen/>
        <w:t>тиворечивость. Оценивался способ достижения цели: на основе само</w:t>
      </w:r>
      <w:r>
        <w:rPr>
          <w:rStyle w:val="FontStyle69"/>
        </w:rPr>
        <w:softHyphen/>
        <w:t>стоятельной деятельности или с помощью других людей. Устанавли</w:t>
      </w:r>
      <w:r>
        <w:rPr>
          <w:rStyle w:val="FontStyle69"/>
        </w:rPr>
        <w:softHyphen/>
        <w:t>валась степень активности в достижении целей: соответствие плана интересам и его реализация, недостаточная активность при реализа</w:t>
      </w:r>
      <w:r>
        <w:rPr>
          <w:rStyle w:val="FontStyle69"/>
        </w:rPr>
        <w:softHyphen/>
        <w:t>ции плана, отсутствие плана и реального дела. Во-вторых, определя</w:t>
      </w:r>
      <w:r>
        <w:rPr>
          <w:rStyle w:val="FontStyle69"/>
        </w:rPr>
        <w:softHyphen/>
        <w:t>лось содержание перспективных целей личности. К ним отнесены ос</w:t>
      </w:r>
      <w:r>
        <w:rPr>
          <w:rStyle w:val="FontStyle69"/>
        </w:rPr>
        <w:softHyphen/>
        <w:t>новные жизненные цели: поиск себя, любимая работа, семья, матери</w:t>
      </w:r>
      <w:r>
        <w:rPr>
          <w:rStyle w:val="FontStyle69"/>
        </w:rPr>
        <w:softHyphen/>
        <w:t>альное благополучие, общественная польза. В-третьих, выявлялась основная жизненная цель: является ли она общественной по содер</w:t>
      </w:r>
      <w:r>
        <w:rPr>
          <w:rStyle w:val="FontStyle69"/>
        </w:rPr>
        <w:softHyphen/>
        <w:t>жанию, направленной на поиск своей индивидуальности, абстрактной (нечётко выраженной в сознании) или индивидуалистической. В-четвёртых, оценивалось отношение к мечте, представление о её необ</w:t>
      </w:r>
      <w:r>
        <w:rPr>
          <w:rStyle w:val="FontStyle69"/>
        </w:rPr>
        <w:softHyphen/>
        <w:t>ходимости по таким параметрам: продуктивность мечты, её реали</w:t>
      </w:r>
      <w:r>
        <w:rPr>
          <w:rStyle w:val="FontStyle69"/>
        </w:rPr>
        <w:softHyphen/>
        <w:t>стичность, абстрактность, связь мечты с целями жизни.</w:t>
      </w:r>
    </w:p>
    <w:p w:rsidR="004907E2" w:rsidRDefault="004907E2">
      <w:pPr>
        <w:pStyle w:val="Style24"/>
        <w:widowControl/>
        <w:ind w:firstLine="528"/>
        <w:rPr>
          <w:rStyle w:val="FontStyle69"/>
        </w:rPr>
      </w:pPr>
      <w:r>
        <w:rPr>
          <w:rStyle w:val="FontStyle69"/>
        </w:rPr>
        <w:t>Названные критерии, по которым анализировался эксперимен</w:t>
      </w:r>
      <w:r>
        <w:rPr>
          <w:rStyle w:val="FontStyle69"/>
        </w:rPr>
        <w:softHyphen/>
        <w:t>тальный материал, позволили получить полную характеристику про</w:t>
      </w:r>
      <w:r>
        <w:rPr>
          <w:rStyle w:val="FontStyle69"/>
        </w:rPr>
        <w:softHyphen/>
        <w:t>цесса целеполагания.</w:t>
      </w:r>
    </w:p>
    <w:p w:rsidR="007D3439" w:rsidRDefault="007D3439" w:rsidP="007D3439">
      <w:pPr>
        <w:pStyle w:val="Style24"/>
        <w:widowControl/>
        <w:spacing w:line="480" w:lineRule="exact"/>
        <w:ind w:firstLine="490"/>
        <w:rPr>
          <w:rStyle w:val="FontStyle69"/>
        </w:rPr>
      </w:pPr>
      <w:r>
        <w:rPr>
          <w:rStyle w:val="FontStyle69"/>
        </w:rPr>
        <w:t>Данные экспериментальных классов отражают широту текущего и ближайшего целеполагания учащихся, равномерность представленно</w:t>
      </w:r>
      <w:r>
        <w:rPr>
          <w:rStyle w:val="FontStyle69"/>
        </w:rPr>
        <w:softHyphen/>
        <w:t>сти целей в учебной и внеучебной деятельности. К 10 классу сущест</w:t>
      </w:r>
      <w:r>
        <w:rPr>
          <w:rStyle w:val="FontStyle69"/>
        </w:rPr>
        <w:softHyphen/>
        <w:t>венно сокращаются развлекательные цели, но сохраняются внеучеб-ные познавательные цели и цели общения. Ближайшие цели содержа</w:t>
      </w:r>
      <w:r>
        <w:rPr>
          <w:rStyle w:val="FontStyle69"/>
        </w:rPr>
        <w:softHyphen/>
        <w:t>тельно связаны с самовоспитанием, с необходимостью духовно-нравственного совершенствования. Как правило, они дополняют друг друга. Противоречия между целями отмечено у небольшого числа учащихся (12 — 18%). Иерархия и соподчинённость целей отражают интенсивное формирование идеала, духовно-нравственных ценностей. Старшеклассники отвергают внешний контроль как побудительный мотив целеполагания, ориентируются на самостоятельность в дости</w:t>
      </w:r>
      <w:r>
        <w:rPr>
          <w:rStyle w:val="FontStyle69"/>
        </w:rPr>
        <w:softHyphen/>
        <w:t>жении целей. От класса к классу увеличивается число учащихся, пла</w:t>
      </w:r>
      <w:r>
        <w:rPr>
          <w:rStyle w:val="FontStyle69"/>
        </w:rPr>
        <w:softHyphen/>
        <w:t>нирующих свою жизнедеятельность и проявляющих реальную актив</w:t>
      </w:r>
      <w:r>
        <w:rPr>
          <w:rStyle w:val="FontStyle69"/>
        </w:rPr>
        <w:softHyphen/>
        <w:t>ность в достижении целей. К 10 классу число их составляет около 70%, к 11 - 78%.</w:t>
      </w:r>
    </w:p>
    <w:p w:rsidR="007D3439" w:rsidRDefault="007D3439" w:rsidP="007D3439">
      <w:pPr>
        <w:pStyle w:val="Style24"/>
        <w:widowControl/>
        <w:spacing w:line="480" w:lineRule="exact"/>
        <w:ind w:firstLine="490"/>
        <w:rPr>
          <w:rStyle w:val="FontStyle69"/>
        </w:rPr>
      </w:pPr>
    </w:p>
    <w:p w:rsidR="007D3439" w:rsidRDefault="007D3439" w:rsidP="007D3439">
      <w:pPr>
        <w:pStyle w:val="Style24"/>
        <w:widowControl/>
        <w:spacing w:line="480" w:lineRule="exact"/>
        <w:ind w:firstLine="490"/>
        <w:rPr>
          <w:rStyle w:val="FontStyle69"/>
        </w:rPr>
      </w:pPr>
    </w:p>
    <w:p w:rsidR="007D3439" w:rsidRDefault="007D3439" w:rsidP="007D3439">
      <w:pPr>
        <w:pStyle w:val="Style24"/>
        <w:widowControl/>
        <w:spacing w:line="480" w:lineRule="exact"/>
        <w:ind w:firstLine="490"/>
        <w:rPr>
          <w:rStyle w:val="FontStyle69"/>
        </w:rPr>
      </w:pPr>
    </w:p>
    <w:p w:rsidR="007D3439" w:rsidRDefault="007D3439" w:rsidP="007D3439">
      <w:pPr>
        <w:pStyle w:val="Style24"/>
        <w:widowControl/>
        <w:spacing w:line="480" w:lineRule="exact"/>
        <w:ind w:firstLine="490"/>
        <w:rPr>
          <w:rStyle w:val="FontStyle69"/>
        </w:rPr>
      </w:pPr>
    </w:p>
    <w:p w:rsidR="007D3439" w:rsidRDefault="007D3439" w:rsidP="007D3439">
      <w:pPr>
        <w:pStyle w:val="Style24"/>
        <w:widowControl/>
        <w:spacing w:line="480" w:lineRule="exact"/>
        <w:ind w:firstLine="490"/>
        <w:rPr>
          <w:rStyle w:val="FontStyle69"/>
        </w:rPr>
      </w:pPr>
    </w:p>
    <w:p w:rsidR="007D3439" w:rsidRDefault="007D3439" w:rsidP="007D3439">
      <w:pPr>
        <w:pStyle w:val="Style22"/>
        <w:widowControl/>
        <w:spacing w:line="240" w:lineRule="auto"/>
        <w:rPr>
          <w:rStyle w:val="FontStyle69"/>
        </w:rPr>
      </w:pPr>
      <w:r>
        <w:rPr>
          <w:rStyle w:val="FontStyle69"/>
        </w:rPr>
        <w:t>Характеристика ближайших целей (в % к общему числу учащихся):</w:t>
      </w:r>
    </w:p>
    <w:tbl>
      <w:tblPr>
        <w:tblW w:w="9643" w:type="dxa"/>
        <w:tblInd w:w="40" w:type="dxa"/>
        <w:tblLayout w:type="fixed"/>
        <w:tblCellMar>
          <w:left w:w="40" w:type="dxa"/>
          <w:right w:w="40" w:type="dxa"/>
        </w:tblCellMar>
        <w:tblLook w:val="0000"/>
      </w:tblPr>
      <w:tblGrid>
        <w:gridCol w:w="4114"/>
        <w:gridCol w:w="1214"/>
        <w:gridCol w:w="998"/>
        <w:gridCol w:w="765"/>
        <w:gridCol w:w="953"/>
        <w:gridCol w:w="854"/>
        <w:gridCol w:w="745"/>
      </w:tblGrid>
      <w:tr w:rsidR="007D3439">
        <w:tblPrEx>
          <w:tblCellMar>
            <w:top w:w="0" w:type="dxa"/>
            <w:bottom w:w="0" w:type="dxa"/>
          </w:tblCellMar>
        </w:tblPrEx>
        <w:tc>
          <w:tcPr>
            <w:tcW w:w="4114" w:type="dxa"/>
            <w:tcBorders>
              <w:top w:val="single" w:sz="6" w:space="0" w:color="auto"/>
              <w:left w:val="single" w:sz="6" w:space="0" w:color="auto"/>
              <w:bottom w:val="nil"/>
              <w:right w:val="single" w:sz="6" w:space="0" w:color="auto"/>
            </w:tcBorders>
          </w:tcPr>
          <w:p w:rsidR="007D3439" w:rsidRDefault="007D3439" w:rsidP="001A48EB">
            <w:pPr>
              <w:pStyle w:val="Style38"/>
              <w:widowControl/>
              <w:spacing w:line="240" w:lineRule="auto"/>
              <w:ind w:left="528"/>
              <w:rPr>
                <w:rStyle w:val="FontStyle69"/>
              </w:rPr>
            </w:pPr>
            <w:r>
              <w:rPr>
                <w:rStyle w:val="FontStyle69"/>
              </w:rPr>
              <w:t>характеристика целей</w:t>
            </w:r>
          </w:p>
        </w:tc>
        <w:tc>
          <w:tcPr>
            <w:tcW w:w="5529" w:type="dxa"/>
            <w:gridSpan w:val="6"/>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189"/>
              <w:rPr>
                <w:rStyle w:val="FontStyle69"/>
              </w:rPr>
            </w:pPr>
            <w:r>
              <w:rPr>
                <w:rStyle w:val="FontStyle69"/>
              </w:rPr>
              <w:t>классы</w:t>
            </w:r>
          </w:p>
        </w:tc>
      </w:tr>
      <w:tr w:rsidR="007D3439">
        <w:tblPrEx>
          <w:tblCellMar>
            <w:top w:w="0" w:type="dxa"/>
            <w:bottom w:w="0" w:type="dxa"/>
          </w:tblCellMar>
        </w:tblPrEx>
        <w:tc>
          <w:tcPr>
            <w:tcW w:w="4114" w:type="dxa"/>
            <w:tcBorders>
              <w:top w:val="nil"/>
              <w:left w:val="single" w:sz="6" w:space="0" w:color="auto"/>
              <w:bottom w:val="nil"/>
              <w:right w:val="single" w:sz="6" w:space="0" w:color="auto"/>
            </w:tcBorders>
          </w:tcPr>
          <w:p w:rsidR="007D3439" w:rsidRDefault="007D3439" w:rsidP="001A48EB">
            <w:pPr>
              <w:widowControl/>
              <w:rPr>
                <w:rStyle w:val="FontStyle69"/>
              </w:rPr>
            </w:pPr>
          </w:p>
          <w:p w:rsidR="007D3439" w:rsidRDefault="007D3439" w:rsidP="001A48EB">
            <w:pPr>
              <w:widowControl/>
              <w:rPr>
                <w:rStyle w:val="FontStyle69"/>
              </w:rPr>
            </w:pPr>
          </w:p>
        </w:tc>
        <w:tc>
          <w:tcPr>
            <w:tcW w:w="2977" w:type="dxa"/>
            <w:gridSpan w:val="3"/>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413"/>
              <w:rPr>
                <w:rStyle w:val="FontStyle69"/>
              </w:rPr>
            </w:pPr>
            <w:r>
              <w:rPr>
                <w:rStyle w:val="FontStyle69"/>
              </w:rPr>
              <w:t>эксперимент.</w:t>
            </w:r>
          </w:p>
        </w:tc>
        <w:tc>
          <w:tcPr>
            <w:tcW w:w="2552" w:type="dxa"/>
            <w:gridSpan w:val="3"/>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346"/>
              <w:rPr>
                <w:rStyle w:val="FontStyle69"/>
              </w:rPr>
            </w:pPr>
            <w:r>
              <w:rPr>
                <w:rStyle w:val="FontStyle69"/>
              </w:rPr>
              <w:t>контрольные</w:t>
            </w:r>
          </w:p>
        </w:tc>
      </w:tr>
      <w:tr w:rsidR="007D3439">
        <w:tblPrEx>
          <w:tblCellMar>
            <w:top w:w="0" w:type="dxa"/>
            <w:bottom w:w="0" w:type="dxa"/>
          </w:tblCellMar>
        </w:tblPrEx>
        <w:tc>
          <w:tcPr>
            <w:tcW w:w="4114" w:type="dxa"/>
            <w:tcBorders>
              <w:top w:val="nil"/>
              <w:left w:val="single" w:sz="6" w:space="0" w:color="auto"/>
              <w:bottom w:val="single" w:sz="6" w:space="0" w:color="auto"/>
              <w:right w:val="single" w:sz="6" w:space="0" w:color="auto"/>
            </w:tcBorders>
          </w:tcPr>
          <w:p w:rsidR="007D3439" w:rsidRDefault="007D3439" w:rsidP="001A48EB">
            <w:pPr>
              <w:widowControl/>
              <w:rPr>
                <w:rStyle w:val="FontStyle69"/>
              </w:rPr>
            </w:pPr>
          </w:p>
        </w:tc>
        <w:tc>
          <w:tcPr>
            <w:tcW w:w="12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IX</w:t>
            </w:r>
          </w:p>
        </w:tc>
        <w:tc>
          <w:tcPr>
            <w:tcW w:w="998"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78"/>
              <w:rPr>
                <w:rStyle w:val="FontStyle69"/>
              </w:rPr>
            </w:pPr>
            <w:r>
              <w:rPr>
                <w:rStyle w:val="FontStyle69"/>
              </w:rPr>
              <w:t>X</w:t>
            </w:r>
          </w:p>
        </w:tc>
        <w:tc>
          <w:tcPr>
            <w:tcW w:w="76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XI</w:t>
            </w:r>
          </w:p>
        </w:tc>
        <w:tc>
          <w:tcPr>
            <w:tcW w:w="953"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IX</w:t>
            </w:r>
          </w:p>
        </w:tc>
        <w:tc>
          <w:tcPr>
            <w:tcW w:w="85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02"/>
              <w:rPr>
                <w:rStyle w:val="FontStyle69"/>
              </w:rPr>
            </w:pPr>
            <w:r>
              <w:rPr>
                <w:rStyle w:val="FontStyle69"/>
              </w:rPr>
              <w:t>X</w:t>
            </w:r>
          </w:p>
        </w:tc>
        <w:tc>
          <w:tcPr>
            <w:tcW w:w="74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XI</w:t>
            </w:r>
          </w:p>
        </w:tc>
      </w:tr>
      <w:tr w:rsidR="007D3439">
        <w:tblPrEx>
          <w:tblCellMar>
            <w:top w:w="0" w:type="dxa"/>
            <w:bottom w:w="0" w:type="dxa"/>
          </w:tblCellMar>
        </w:tblPrEx>
        <w:tc>
          <w:tcPr>
            <w:tcW w:w="41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Учебные</w:t>
            </w:r>
          </w:p>
        </w:tc>
        <w:tc>
          <w:tcPr>
            <w:tcW w:w="12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79</w:t>
            </w:r>
          </w:p>
        </w:tc>
        <w:tc>
          <w:tcPr>
            <w:tcW w:w="998"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40"/>
              <w:rPr>
                <w:rStyle w:val="FontStyle69"/>
              </w:rPr>
            </w:pPr>
            <w:r>
              <w:rPr>
                <w:rStyle w:val="FontStyle69"/>
              </w:rPr>
              <w:t>85</w:t>
            </w:r>
          </w:p>
        </w:tc>
        <w:tc>
          <w:tcPr>
            <w:tcW w:w="76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91</w:t>
            </w:r>
          </w:p>
        </w:tc>
        <w:tc>
          <w:tcPr>
            <w:tcW w:w="953"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61</w:t>
            </w:r>
          </w:p>
        </w:tc>
        <w:tc>
          <w:tcPr>
            <w:tcW w:w="85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63</w:t>
            </w:r>
          </w:p>
        </w:tc>
        <w:tc>
          <w:tcPr>
            <w:tcW w:w="74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67</w:t>
            </w:r>
          </w:p>
        </w:tc>
      </w:tr>
      <w:tr w:rsidR="007D3439">
        <w:tblPrEx>
          <w:tblCellMar>
            <w:top w:w="0" w:type="dxa"/>
            <w:bottom w:w="0" w:type="dxa"/>
          </w:tblCellMar>
        </w:tblPrEx>
        <w:tc>
          <w:tcPr>
            <w:tcW w:w="41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Внеучебные познавательные</w:t>
            </w:r>
          </w:p>
        </w:tc>
        <w:tc>
          <w:tcPr>
            <w:tcW w:w="12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40</w:t>
            </w:r>
          </w:p>
        </w:tc>
        <w:tc>
          <w:tcPr>
            <w:tcW w:w="998"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30"/>
              <w:rPr>
                <w:rStyle w:val="FontStyle69"/>
              </w:rPr>
            </w:pPr>
            <w:r>
              <w:rPr>
                <w:rStyle w:val="FontStyle69"/>
              </w:rPr>
              <w:t>73</w:t>
            </w:r>
          </w:p>
        </w:tc>
        <w:tc>
          <w:tcPr>
            <w:tcW w:w="76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82</w:t>
            </w:r>
          </w:p>
        </w:tc>
        <w:tc>
          <w:tcPr>
            <w:tcW w:w="953"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31</w:t>
            </w:r>
          </w:p>
        </w:tc>
        <w:tc>
          <w:tcPr>
            <w:tcW w:w="85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28</w:t>
            </w:r>
          </w:p>
        </w:tc>
        <w:tc>
          <w:tcPr>
            <w:tcW w:w="74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8</w:t>
            </w:r>
          </w:p>
        </w:tc>
      </w:tr>
      <w:tr w:rsidR="007D3439">
        <w:tblPrEx>
          <w:tblCellMar>
            <w:top w:w="0" w:type="dxa"/>
            <w:bottom w:w="0" w:type="dxa"/>
          </w:tblCellMar>
        </w:tblPrEx>
        <w:tc>
          <w:tcPr>
            <w:tcW w:w="41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Внеучебные развлекательные</w:t>
            </w:r>
          </w:p>
        </w:tc>
        <w:tc>
          <w:tcPr>
            <w:tcW w:w="12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72</w:t>
            </w:r>
          </w:p>
        </w:tc>
        <w:tc>
          <w:tcPr>
            <w:tcW w:w="998"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40"/>
              <w:rPr>
                <w:rStyle w:val="FontStyle69"/>
              </w:rPr>
            </w:pPr>
            <w:r>
              <w:rPr>
                <w:rStyle w:val="FontStyle69"/>
              </w:rPr>
              <w:t>38</w:t>
            </w:r>
          </w:p>
        </w:tc>
        <w:tc>
          <w:tcPr>
            <w:tcW w:w="76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23</w:t>
            </w:r>
          </w:p>
        </w:tc>
        <w:tc>
          <w:tcPr>
            <w:tcW w:w="953"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91</w:t>
            </w:r>
          </w:p>
        </w:tc>
        <w:tc>
          <w:tcPr>
            <w:tcW w:w="85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89</w:t>
            </w:r>
          </w:p>
        </w:tc>
        <w:tc>
          <w:tcPr>
            <w:tcW w:w="74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88</w:t>
            </w:r>
          </w:p>
        </w:tc>
      </w:tr>
      <w:tr w:rsidR="007D3439">
        <w:tblPrEx>
          <w:tblCellMar>
            <w:top w:w="0" w:type="dxa"/>
            <w:bottom w:w="0" w:type="dxa"/>
          </w:tblCellMar>
        </w:tblPrEx>
        <w:tc>
          <w:tcPr>
            <w:tcW w:w="41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Общения</w:t>
            </w:r>
          </w:p>
        </w:tc>
        <w:tc>
          <w:tcPr>
            <w:tcW w:w="121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68</w:t>
            </w:r>
          </w:p>
        </w:tc>
        <w:tc>
          <w:tcPr>
            <w:tcW w:w="998"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ind w:left="240"/>
              <w:rPr>
                <w:rStyle w:val="FontStyle69"/>
              </w:rPr>
            </w:pPr>
            <w:r>
              <w:rPr>
                <w:rStyle w:val="FontStyle69"/>
              </w:rPr>
              <w:t>72</w:t>
            </w:r>
          </w:p>
        </w:tc>
        <w:tc>
          <w:tcPr>
            <w:tcW w:w="76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79</w:t>
            </w:r>
          </w:p>
        </w:tc>
        <w:tc>
          <w:tcPr>
            <w:tcW w:w="953"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72</w:t>
            </w:r>
          </w:p>
        </w:tc>
        <w:tc>
          <w:tcPr>
            <w:tcW w:w="854"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rPr>
                <w:rStyle w:val="FontStyle69"/>
              </w:rPr>
            </w:pPr>
            <w:r>
              <w:rPr>
                <w:rStyle w:val="FontStyle69"/>
              </w:rPr>
              <w:t>61</w:t>
            </w:r>
          </w:p>
        </w:tc>
        <w:tc>
          <w:tcPr>
            <w:tcW w:w="745" w:type="dxa"/>
            <w:tcBorders>
              <w:top w:val="single" w:sz="6" w:space="0" w:color="auto"/>
              <w:left w:val="single" w:sz="6" w:space="0" w:color="auto"/>
              <w:bottom w:val="single" w:sz="6" w:space="0" w:color="auto"/>
              <w:right w:val="single" w:sz="6" w:space="0" w:color="auto"/>
            </w:tcBorders>
          </w:tcPr>
          <w:p w:rsidR="007D3439" w:rsidRDefault="007D3439" w:rsidP="001A48EB">
            <w:pPr>
              <w:pStyle w:val="Style38"/>
              <w:widowControl/>
              <w:spacing w:line="240" w:lineRule="auto"/>
              <w:jc w:val="right"/>
              <w:rPr>
                <w:rStyle w:val="FontStyle69"/>
              </w:rPr>
            </w:pPr>
            <w:r>
              <w:rPr>
                <w:rStyle w:val="FontStyle69"/>
              </w:rPr>
              <w:t>10</w:t>
            </w:r>
          </w:p>
        </w:tc>
      </w:tr>
    </w:tbl>
    <w:p w:rsidR="007D3439" w:rsidRDefault="007D3439" w:rsidP="007D3439">
      <w:pPr>
        <w:pStyle w:val="Style24"/>
        <w:widowControl/>
        <w:ind w:firstLine="518"/>
        <w:rPr>
          <w:rStyle w:val="FontStyle69"/>
        </w:rPr>
      </w:pPr>
      <w:r>
        <w:rPr>
          <w:rStyle w:val="FontStyle69"/>
        </w:rPr>
        <w:t>Вот характерные ответы учащихся экспериментальных классов на вопросы, связанные с их жизнеполаганием:</w:t>
      </w:r>
    </w:p>
    <w:p w:rsidR="004907E2" w:rsidRDefault="007D3439" w:rsidP="007D3439">
      <w:pPr>
        <w:pStyle w:val="Style24"/>
        <w:widowControl/>
        <w:spacing w:line="480" w:lineRule="exact"/>
        <w:ind w:firstLine="490"/>
        <w:rPr>
          <w:rStyle w:val="FontStyle69"/>
        </w:rPr>
      </w:pPr>
      <w:r>
        <w:rPr>
          <w:rStyle w:val="FontStyle69"/>
        </w:rPr>
        <w:t>"Хочу постичь Законы Бытия, изучить философию. Пожалуй, лучше, чем И. Бунин, и не скажешь: "Ты раскрой мне, природа, объ</w:t>
      </w:r>
      <w:r>
        <w:rPr>
          <w:rStyle w:val="FontStyle69"/>
        </w:rPr>
        <w:softHyphen/>
        <w:t>ятья, чтоб я слился с красою твоей, ты, высокое небо, далёкое, бес</w:t>
      </w:r>
      <w:r>
        <w:rPr>
          <w:rStyle w:val="FontStyle69"/>
        </w:rPr>
        <w:softHyphen/>
      </w:r>
      <w:r w:rsidR="004907E2">
        <w:rPr>
          <w:rStyle w:val="FontStyle69"/>
        </w:rPr>
        <w:t>предельный простор голубой! Ты, зелёное поле широкое! Только к</w:t>
      </w:r>
      <w:r w:rsidR="004907E2">
        <w:rPr>
          <w:rStyle w:val="FontStyle69"/>
        </w:rPr>
        <w:br/>
        <w:t>вам я стремился душой!"</w:t>
      </w:r>
      <w:r w:rsidR="004907E2">
        <w:rPr>
          <w:rStyle w:val="FontStyle69"/>
        </w:rPr>
        <w:tab/>
        <w:t>(Виктория К. 10 кл.)</w:t>
      </w:r>
    </w:p>
    <w:p w:rsidR="004907E2" w:rsidRDefault="004907E2">
      <w:pPr>
        <w:pStyle w:val="Style24"/>
        <w:widowControl/>
        <w:ind w:firstLine="528"/>
        <w:rPr>
          <w:rStyle w:val="FontStyle69"/>
        </w:rPr>
      </w:pPr>
      <w:r>
        <w:rPr>
          <w:rStyle w:val="FontStyle69"/>
        </w:rPr>
        <w:t>"Жизненные цели возникают вместе с самой жизнью. В каждом жизненном периоде человеку требуется идеал, созданный воображе</w:t>
      </w:r>
      <w:r>
        <w:rPr>
          <w:rStyle w:val="FontStyle69"/>
        </w:rPr>
        <w:softHyphen/>
        <w:t>нием. Хочу овладеть глубинами знаний, ведущими к свету: "Песней сплотимся в стане Света, чтоб враг надеяться не мог. С ученьем Но</w:t>
      </w:r>
      <w:r>
        <w:rPr>
          <w:rStyle w:val="FontStyle69"/>
        </w:rPr>
        <w:softHyphen/>
        <w:t>вого Завета мы побеждаем. С нами Бог."    (Дмитрий В. 11 кл.)</w:t>
      </w:r>
    </w:p>
    <w:p w:rsidR="004907E2" w:rsidRDefault="004907E2">
      <w:pPr>
        <w:pStyle w:val="Style24"/>
        <w:widowControl/>
        <w:tabs>
          <w:tab w:val="left" w:pos="6672"/>
        </w:tabs>
        <w:ind w:firstLine="518"/>
        <w:rPr>
          <w:rStyle w:val="FontStyle69"/>
        </w:rPr>
      </w:pPr>
      <w:r>
        <w:rPr>
          <w:rStyle w:val="FontStyle69"/>
        </w:rPr>
        <w:t>"...Природа — Храм, которому мы обязаны, ибо он был и есть</w:t>
      </w:r>
      <w:r>
        <w:rPr>
          <w:rStyle w:val="FontStyle69"/>
        </w:rPr>
        <w:br/>
        <w:t>нашим домом общим, душой нашей души: "Природа, мир, тайник</w:t>
      </w:r>
      <w:r>
        <w:rPr>
          <w:rStyle w:val="FontStyle69"/>
        </w:rPr>
        <w:br/>
        <w:t>вселенной, я службу долгую твою, объятый дрожью сокровенной, в</w:t>
      </w:r>
      <w:r>
        <w:rPr>
          <w:rStyle w:val="FontStyle69"/>
        </w:rPr>
        <w:br/>
        <w:t>слезах от счастья отстою..."</w:t>
      </w:r>
      <w:r w:rsidR="007D3439">
        <w:rPr>
          <w:rStyle w:val="FontStyle69"/>
        </w:rPr>
        <w:t xml:space="preserve"> </w:t>
      </w:r>
      <w:r>
        <w:rPr>
          <w:rStyle w:val="FontStyle69"/>
        </w:rPr>
        <w:t>(Марина Ш., 11 кл.)</w:t>
      </w:r>
    </w:p>
    <w:p w:rsidR="004907E2" w:rsidRDefault="004907E2">
      <w:pPr>
        <w:pStyle w:val="Style24"/>
        <w:widowControl/>
        <w:tabs>
          <w:tab w:val="left" w:pos="5866"/>
        </w:tabs>
        <w:ind w:firstLine="528"/>
        <w:rPr>
          <w:rStyle w:val="FontStyle69"/>
        </w:rPr>
      </w:pPr>
      <w:r>
        <w:rPr>
          <w:rStyle w:val="FontStyle69"/>
        </w:rPr>
        <w:t>"Я много читала и думала: цель жизни у меня ясна. Но все мои</w:t>
      </w:r>
      <w:r>
        <w:rPr>
          <w:rStyle w:val="FontStyle69"/>
        </w:rPr>
        <w:br/>
        <w:t>планы перевернулись, когда, изучая творчество М. Ю. Лермонтова, на</w:t>
      </w:r>
      <w:r>
        <w:rPr>
          <w:rStyle w:val="FontStyle69"/>
        </w:rPr>
        <w:br/>
        <w:t>одном из уроков услышала из выступлений моих одноклассников о</w:t>
      </w:r>
      <w:r>
        <w:rPr>
          <w:rStyle w:val="FontStyle69"/>
        </w:rPr>
        <w:br/>
        <w:t>том, что все части мироздания взаимосвязаны, что человек — микро-</w:t>
      </w:r>
      <w:r>
        <w:rPr>
          <w:rStyle w:val="FontStyle69"/>
        </w:rPr>
        <w:br/>
        <w:t>косм и неразрывными узами связан со Вселенной, что теория эта ох-</w:t>
      </w:r>
      <w:r>
        <w:rPr>
          <w:rStyle w:val="FontStyle69"/>
        </w:rPr>
        <w:br/>
        <w:t>ватила философские и научные проблемы (Эпикур, Ньютон, Планк,</w:t>
      </w:r>
      <w:r>
        <w:rPr>
          <w:rStyle w:val="FontStyle69"/>
        </w:rPr>
        <w:br/>
        <w:t>Эйнштейн, Чижевский и др.)... Я много читала, да не то! Надо озн</w:t>
      </w:r>
      <w:r w:rsidR="007D3439">
        <w:rPr>
          <w:rStyle w:val="FontStyle69"/>
        </w:rPr>
        <w:t>а-</w:t>
      </w:r>
      <w:r>
        <w:rPr>
          <w:rStyle w:val="FontStyle69"/>
        </w:rPr>
        <w:br/>
        <w:t>комиться с более широким кругом естественно-научных знан</w:t>
      </w:r>
      <w:r w:rsidR="007D3439">
        <w:rPr>
          <w:rStyle w:val="FontStyle69"/>
        </w:rPr>
        <w:t>ий, с</w:t>
      </w:r>
      <w:r w:rsidR="007D3439">
        <w:rPr>
          <w:rStyle w:val="FontStyle69"/>
        </w:rPr>
        <w:br/>
        <w:t xml:space="preserve">философскими учениями..." </w:t>
      </w:r>
      <w:r>
        <w:rPr>
          <w:rStyle w:val="FontStyle69"/>
        </w:rPr>
        <w:t>(Ирина Г., 9 кл.)</w:t>
      </w:r>
    </w:p>
    <w:p w:rsidR="004907E2" w:rsidRDefault="004907E2">
      <w:pPr>
        <w:pStyle w:val="Style24"/>
        <w:widowControl/>
        <w:ind w:firstLine="528"/>
        <w:rPr>
          <w:rStyle w:val="FontStyle69"/>
        </w:rPr>
      </w:pPr>
      <w:r>
        <w:rPr>
          <w:rStyle w:val="FontStyle69"/>
        </w:rPr>
        <w:t>"Невежество есть труп, который невыносим при свете знания. Жизнь дана, чтоб познавать и совершенствоваться..." (Ян К., 11 кл.)</w:t>
      </w:r>
    </w:p>
    <w:p w:rsidR="004907E2" w:rsidRDefault="004907E2">
      <w:pPr>
        <w:pStyle w:val="Style24"/>
        <w:widowControl/>
        <w:ind w:firstLine="528"/>
        <w:rPr>
          <w:rStyle w:val="FontStyle69"/>
        </w:rPr>
      </w:pPr>
      <w:r>
        <w:rPr>
          <w:rStyle w:val="FontStyle69"/>
        </w:rPr>
        <w:t>Иная картина целеполагания в контрольных классах. В системе ближайших целей преобладают учебные. Внеучебные занимают не</w:t>
      </w:r>
      <w:r>
        <w:rPr>
          <w:rStyle w:val="FontStyle69"/>
        </w:rPr>
        <w:softHyphen/>
        <w:t xml:space="preserve">значительное место, особенно в 10 и 11 классах. Содержательно они не связаны с будущим. Только у 6 - 17% учащихся цели дополняют друг друга. Около 50% школьников в 9 классах и 40% - в 10 </w:t>
      </w:r>
      <w:r>
        <w:rPr>
          <w:rStyle w:val="FontStyle69"/>
          <w:spacing w:val="80"/>
        </w:rPr>
        <w:t xml:space="preserve">-11 </w:t>
      </w:r>
      <w:r>
        <w:rPr>
          <w:rStyle w:val="FontStyle69"/>
        </w:rPr>
        <w:t>классах считают необходимыми внешний контроль и помощь других в достижении текущих целей.</w:t>
      </w:r>
    </w:p>
    <w:p w:rsidR="004907E2" w:rsidRDefault="004907E2">
      <w:pPr>
        <w:pStyle w:val="Style24"/>
        <w:widowControl/>
        <w:spacing w:before="77"/>
        <w:ind w:firstLine="528"/>
        <w:rPr>
          <w:rStyle w:val="FontStyle69"/>
        </w:rPr>
      </w:pPr>
      <w:r>
        <w:rPr>
          <w:rStyle w:val="FontStyle69"/>
        </w:rPr>
        <w:t>На протяжении всех лет учёбы нет выраженной динамики в со</w:t>
      </w:r>
      <w:r>
        <w:rPr>
          <w:rStyle w:val="FontStyle69"/>
        </w:rPr>
        <w:softHyphen/>
        <w:t>держании целеполагания. Только в XI классе наблюдается ограниче</w:t>
      </w:r>
      <w:r>
        <w:rPr>
          <w:rStyle w:val="FontStyle69"/>
        </w:rPr>
        <w:softHyphen/>
        <w:t>ние целей общения и развлекательных в период подготовки к экзаме</w:t>
      </w:r>
      <w:r>
        <w:rPr>
          <w:rStyle w:val="FontStyle69"/>
        </w:rPr>
        <w:softHyphen/>
        <w:t>нам. У большинства учащихся отсутствует чёткое планирование це</w:t>
      </w:r>
      <w:r>
        <w:rPr>
          <w:rStyle w:val="FontStyle69"/>
        </w:rPr>
        <w:softHyphen/>
        <w:t>лей, активность по реализации их ограничена. В структуре перспек</w:t>
      </w:r>
      <w:r>
        <w:rPr>
          <w:rStyle w:val="FontStyle69"/>
        </w:rPr>
        <w:softHyphen/>
        <w:t>тивных целей главное место занимает профессия. Только 5 — 8% на</w:t>
      </w:r>
      <w:r>
        <w:rPr>
          <w:rStyle w:val="FontStyle69"/>
        </w:rPr>
        <w:softHyphen/>
        <w:t>зывает построение своей индивидуальности в качестве основной цели (в 10 — 11 классах). Ярко выражена абстрактная цель: стать хорошим человеком. Об общем благе как основной жизненной цели упоминают 3 — 7% учащихся.</w:t>
      </w:r>
    </w:p>
    <w:p w:rsidR="004907E2" w:rsidRDefault="004907E2">
      <w:pPr>
        <w:pStyle w:val="Style24"/>
        <w:widowControl/>
        <w:ind w:firstLine="528"/>
        <w:rPr>
          <w:rStyle w:val="FontStyle69"/>
        </w:rPr>
      </w:pPr>
      <w:r>
        <w:rPr>
          <w:rStyle w:val="FontStyle69"/>
        </w:rPr>
        <w:t>В контрольных классах отсутствует чёткая структура целеполага</w:t>
      </w:r>
      <w:r>
        <w:rPr>
          <w:rStyle w:val="FontStyle69"/>
        </w:rPr>
        <w:softHyphen/>
        <w:t>ния. Ведущие цели не выражены, преобладают сиюминутные. Отчёт</w:t>
      </w:r>
      <w:r>
        <w:rPr>
          <w:rStyle w:val="FontStyle69"/>
        </w:rPr>
        <w:softHyphen/>
        <w:t>ливо противопоставлены учебные и внеучебные цели. Работу по само</w:t>
      </w:r>
      <w:r>
        <w:rPr>
          <w:rStyle w:val="FontStyle69"/>
        </w:rPr>
        <w:softHyphen/>
        <w:t>воспитанию учащиеся не ведут. Приведём типичные ответы на вопро</w:t>
      </w:r>
      <w:r>
        <w:rPr>
          <w:rStyle w:val="FontStyle69"/>
        </w:rPr>
        <w:softHyphen/>
        <w:t>сы о текущем целеполагании: "Не задумывался", "Получить спортив</w:t>
      </w:r>
      <w:r>
        <w:rPr>
          <w:rStyle w:val="FontStyle69"/>
        </w:rPr>
        <w:softHyphen/>
        <w:t>ный разряд", "Исправить тройки", "Не люблю далеко планировать" и т. п.; о смысле жизни: "Поступить в институт, на 2 — 3 курсе выйти замуж", "Ещё не знаю", "Смутно представляю" и т. п.</w:t>
      </w:r>
    </w:p>
    <w:p w:rsidR="004907E2" w:rsidRDefault="004907E2">
      <w:pPr>
        <w:pStyle w:val="Style24"/>
        <w:widowControl/>
        <w:ind w:firstLine="538"/>
        <w:rPr>
          <w:rStyle w:val="FontStyle69"/>
        </w:rPr>
      </w:pPr>
      <w:r>
        <w:rPr>
          <w:rStyle w:val="FontStyle69"/>
        </w:rPr>
        <w:t>Исследования интересов, идеалов, целеполагания учащихся обна</w:t>
      </w:r>
      <w:r>
        <w:rPr>
          <w:rStyle w:val="FontStyle69"/>
        </w:rPr>
        <w:softHyphen/>
        <w:t>руживают содержательную взаимосвязь между жизненными планами и развитием их основных компонентов. В экспериментальных прак</w:t>
      </w:r>
      <w:r>
        <w:rPr>
          <w:rStyle w:val="FontStyle69"/>
        </w:rPr>
        <w:softHyphen/>
        <w:t>тически совпали данные, которые характеризуют представления стар</w:t>
      </w:r>
      <w:r>
        <w:rPr>
          <w:rStyle w:val="FontStyle69"/>
        </w:rPr>
        <w:softHyphen/>
        <w:t>шеклассников об идеалах и основных жизненных целях.</w:t>
      </w:r>
    </w:p>
    <w:p w:rsidR="004907E2" w:rsidRDefault="004907E2">
      <w:pPr>
        <w:pStyle w:val="Style24"/>
        <w:widowControl/>
        <w:ind w:firstLine="538"/>
        <w:rPr>
          <w:rStyle w:val="FontStyle69"/>
        </w:rPr>
      </w:pPr>
      <w:r>
        <w:rPr>
          <w:rStyle w:val="FontStyle69"/>
        </w:rPr>
        <w:t>Структура межличностных отношений изучалась по социометри</w:t>
      </w:r>
      <w:r>
        <w:rPr>
          <w:rStyle w:val="FontStyle69"/>
        </w:rPr>
        <w:softHyphen/>
        <w:t>ческой системе. Процедура допускала неограниченное число выборов по 4 критериям: товарищ по парте; совместное приготовление уроков; совместная работа в библиотеке; самостоятельная работа на уроке.</w:t>
      </w:r>
    </w:p>
    <w:p w:rsidR="004907E2" w:rsidRDefault="004907E2">
      <w:pPr>
        <w:pStyle w:val="Style24"/>
        <w:widowControl/>
        <w:rPr>
          <w:rStyle w:val="FontStyle69"/>
        </w:rPr>
      </w:pPr>
      <w:r>
        <w:rPr>
          <w:rStyle w:val="FontStyle69"/>
        </w:rPr>
        <w:t>В эксперименте по первому критерию получены следующие ре</w:t>
      </w:r>
      <w:r>
        <w:rPr>
          <w:rStyle w:val="FontStyle69"/>
        </w:rPr>
        <w:softHyphen/>
        <w:t>зультаты: учащиеся экспериментальных классов в среднем получили в</w:t>
      </w:r>
    </w:p>
    <w:p w:rsidR="004907E2" w:rsidRDefault="004907E2">
      <w:pPr>
        <w:pStyle w:val="Style22"/>
        <w:widowControl/>
        <w:spacing w:before="77" w:line="490" w:lineRule="exact"/>
        <w:rPr>
          <w:rStyle w:val="FontStyle69"/>
        </w:rPr>
      </w:pPr>
      <w:r>
        <w:rPr>
          <w:rStyle w:val="FontStyle69"/>
        </w:rPr>
        <w:t>1,8 раз больше выборов, чем учащиеся в контрольных, а взаимных выборов в 2,5 раза больше.</w:t>
      </w:r>
    </w:p>
    <w:p w:rsidR="004907E2" w:rsidRDefault="004907E2">
      <w:pPr>
        <w:pStyle w:val="Style24"/>
        <w:widowControl/>
        <w:ind w:firstLine="509"/>
        <w:rPr>
          <w:rStyle w:val="FontStyle69"/>
        </w:rPr>
      </w:pPr>
      <w:r>
        <w:rPr>
          <w:rStyle w:val="FontStyle69"/>
        </w:rPr>
        <w:t>По остальным критериям, отражающим опыт совместной учебной деятельности, число взаимных выборов в экспериментальных классах оказалось в 26 раз выше, чем в контрольных.</w:t>
      </w:r>
    </w:p>
    <w:p w:rsidR="004907E2" w:rsidRDefault="004907E2">
      <w:pPr>
        <w:pStyle w:val="Style24"/>
        <w:widowControl/>
        <w:ind w:firstLine="518"/>
        <w:rPr>
          <w:rStyle w:val="FontStyle69"/>
        </w:rPr>
      </w:pPr>
      <w:r>
        <w:rPr>
          <w:rStyle w:val="FontStyle69"/>
        </w:rPr>
        <w:t>Межличностные связи в экспериментальных классах выше в 2,5 раза, чем в контрольных. Показатели учащихся с высоким и средним статусом вдвое выше в экспериментальных классах.</w:t>
      </w:r>
    </w:p>
    <w:p w:rsidR="004907E2" w:rsidRDefault="004907E2">
      <w:pPr>
        <w:pStyle w:val="Style24"/>
        <w:widowControl/>
        <w:ind w:firstLine="499"/>
        <w:rPr>
          <w:rStyle w:val="FontStyle69"/>
        </w:rPr>
      </w:pPr>
      <w:r>
        <w:rPr>
          <w:rStyle w:val="FontStyle69"/>
        </w:rPr>
        <w:t>Основной формой структурной личностной связи в эксперимен</w:t>
      </w:r>
      <w:r>
        <w:rPr>
          <w:rStyle w:val="FontStyle69"/>
        </w:rPr>
        <w:softHyphen/>
        <w:t>тальных классах является устойчивая группировка учащихся: в группы объединено 86%. В классах практически нет изолированных учащих</w:t>
      </w:r>
      <w:r>
        <w:rPr>
          <w:rStyle w:val="FontStyle69"/>
        </w:rPr>
        <w:softHyphen/>
        <w:t>ся.</w:t>
      </w:r>
    </w:p>
    <w:p w:rsidR="004907E2" w:rsidRDefault="004907E2">
      <w:pPr>
        <w:pStyle w:val="Style24"/>
        <w:widowControl/>
        <w:ind w:firstLine="528"/>
        <w:rPr>
          <w:rStyle w:val="FontStyle69"/>
        </w:rPr>
      </w:pPr>
      <w:r>
        <w:rPr>
          <w:rStyle w:val="FontStyle69"/>
        </w:rPr>
        <w:t>В контрольных классах основной вид устойчивых связей парный. Две-три относительно устойчивые группировки объединяют около 23%. Связи между группировками и парами отсутствуют. В классах 20 - 22% изолированных учащихся. У 94% отсутствуют взаимные выбо</w:t>
      </w:r>
      <w:r>
        <w:rPr>
          <w:rStyle w:val="FontStyle69"/>
        </w:rPr>
        <w:softHyphen/>
        <w:t>ры по критериям совместной работы (2-4 критерии).</w:t>
      </w:r>
    </w:p>
    <w:p w:rsidR="004907E2" w:rsidRDefault="004907E2">
      <w:pPr>
        <w:pStyle w:val="Style24"/>
        <w:widowControl/>
        <w:ind w:firstLine="528"/>
        <w:rPr>
          <w:rStyle w:val="FontStyle69"/>
        </w:rPr>
      </w:pPr>
      <w:r>
        <w:rPr>
          <w:rStyle w:val="FontStyle69"/>
        </w:rPr>
        <w:t>Полученные данные были подтверждены и уточнены во второй серии экспериментов, в которой учащимся было предложено написать сочинение по определённому плану "Мои друзья в классе". По мате</w:t>
      </w:r>
      <w:r>
        <w:rPr>
          <w:rStyle w:val="FontStyle69"/>
        </w:rPr>
        <w:softHyphen/>
        <w:t>риалам социометрии и сочинений проводилась индивидуальная бесе</w:t>
      </w:r>
      <w:r>
        <w:rPr>
          <w:rStyle w:val="FontStyle69"/>
        </w:rPr>
        <w:softHyphen/>
        <w:t>да.</w:t>
      </w:r>
    </w:p>
    <w:p w:rsidR="004907E2" w:rsidRDefault="004907E2">
      <w:pPr>
        <w:pStyle w:val="Style24"/>
        <w:widowControl/>
        <w:ind w:firstLine="538"/>
        <w:rPr>
          <w:rStyle w:val="FontStyle69"/>
        </w:rPr>
      </w:pPr>
      <w:r>
        <w:rPr>
          <w:rStyle w:val="FontStyle69"/>
        </w:rPr>
        <w:t>Результаты исследований по двум сериям совпали. Коэффициен</w:t>
      </w:r>
      <w:r>
        <w:rPr>
          <w:rStyle w:val="FontStyle69"/>
        </w:rPr>
        <w:softHyphen/>
        <w:t>ты взаимности во второй серии в экспериментальных классах оказа</w:t>
      </w:r>
      <w:r>
        <w:rPr>
          <w:rStyle w:val="FontStyle69"/>
        </w:rPr>
        <w:softHyphen/>
        <w:t>лись ещё выше, чем по данным социометрической методики: 68% против 46%, в контрольных классах — ниже (18% против 27%).</w:t>
      </w:r>
    </w:p>
    <w:p w:rsidR="004907E2" w:rsidRDefault="004907E2">
      <w:pPr>
        <w:pStyle w:val="Style24"/>
        <w:widowControl/>
        <w:ind w:firstLine="538"/>
        <w:rPr>
          <w:rStyle w:val="FontStyle69"/>
        </w:rPr>
      </w:pPr>
      <w:r>
        <w:rPr>
          <w:rStyle w:val="FontStyle69"/>
        </w:rPr>
        <w:t>Материалы второй серии показывают, что устойчивое общение в группах осуществляют 86% детей экспериментальных классов и 6%— контрольных.</w:t>
      </w:r>
    </w:p>
    <w:p w:rsidR="004907E2" w:rsidRDefault="004907E2">
      <w:pPr>
        <w:pStyle w:val="Style24"/>
        <w:widowControl/>
        <w:spacing w:before="77"/>
        <w:ind w:firstLine="518"/>
        <w:rPr>
          <w:rStyle w:val="FontStyle69"/>
        </w:rPr>
      </w:pPr>
      <w:r>
        <w:rPr>
          <w:rStyle w:val="FontStyle69"/>
        </w:rPr>
        <w:t>В экспериментальных классах не обнаружено взаимных отрица</w:t>
      </w:r>
      <w:r>
        <w:rPr>
          <w:rStyle w:val="FontStyle69"/>
        </w:rPr>
        <w:softHyphen/>
        <w:t>тельных выборов между учащимися. Только 6% учащихся обеспокое</w:t>
      </w:r>
      <w:r>
        <w:rPr>
          <w:rStyle w:val="FontStyle69"/>
        </w:rPr>
        <w:softHyphen/>
        <w:t>ны конфликтами, остальные считают конфликты ситуационными, их легко погасить. В контрольных классах зафиксирован отрицательный выбор у 20% учащихся, односторонний отрицательный — у 65%, 86% считают конфликты в классе серьёзными.</w:t>
      </w:r>
    </w:p>
    <w:p w:rsidR="004907E2" w:rsidRDefault="004907E2">
      <w:pPr>
        <w:pStyle w:val="Style24"/>
        <w:widowControl/>
        <w:ind w:firstLine="509"/>
        <w:rPr>
          <w:rStyle w:val="FontStyle69"/>
        </w:rPr>
      </w:pPr>
      <w:r>
        <w:rPr>
          <w:rStyle w:val="FontStyle69"/>
        </w:rPr>
        <w:t>Мотивы межличностного выбора в экспериментальных классах определяются взаимными интересами в учёбе (63%), в контрольных преобладают эмоции: нравится — не нравится.</w:t>
      </w:r>
    </w:p>
    <w:p w:rsidR="004907E2" w:rsidRDefault="004907E2">
      <w:pPr>
        <w:pStyle w:val="Style24"/>
        <w:widowControl/>
        <w:ind w:firstLine="518"/>
        <w:rPr>
          <w:rStyle w:val="FontStyle69"/>
        </w:rPr>
      </w:pPr>
      <w:r>
        <w:rPr>
          <w:rStyle w:val="FontStyle69"/>
        </w:rPr>
        <w:t>Полученные в двух сериях результаты показали, что в экспери</w:t>
      </w:r>
      <w:r>
        <w:rPr>
          <w:rStyle w:val="FontStyle69"/>
        </w:rPr>
        <w:softHyphen/>
        <w:t>ментальных классах выражена структура личностных отношений. В контрольных классах отношения разрозненные, не оформленные в структуру, аморфные.</w:t>
      </w:r>
    </w:p>
    <w:p w:rsidR="004907E2" w:rsidRDefault="004907E2">
      <w:pPr>
        <w:pStyle w:val="Style24"/>
        <w:widowControl/>
        <w:ind w:firstLine="528"/>
        <w:rPr>
          <w:rStyle w:val="FontStyle69"/>
        </w:rPr>
      </w:pPr>
      <w:r>
        <w:rPr>
          <w:rStyle w:val="FontStyle69"/>
        </w:rPr>
        <w:t>Проверка этого вывода была осуществлена в третьей серии экспе</w:t>
      </w:r>
      <w:r>
        <w:rPr>
          <w:rStyle w:val="FontStyle69"/>
        </w:rPr>
        <w:softHyphen/>
        <w:t>риментов, в которой применялась методика "выбор в деятельности", предусматривающая выбор в учебной деятельности и опирающаяся на сложившуюся в классах структуру мотивов учебной деятельности. Ме</w:t>
      </w:r>
      <w:r>
        <w:rPr>
          <w:rStyle w:val="FontStyle69"/>
        </w:rPr>
        <w:softHyphen/>
        <w:t>тодика сводилась к следующему: учащимся 9-х классов предлагалось разделиться на группы, выбрать из своей группы консультантов для выполнения важного задания: Кто и как в национальной сокровищ</w:t>
      </w:r>
      <w:r>
        <w:rPr>
          <w:rStyle w:val="FontStyle69"/>
        </w:rPr>
        <w:softHyphen/>
        <w:t>нице русской лирики открывает картину Космоса? Докажите.</w:t>
      </w:r>
    </w:p>
    <w:p w:rsidR="004907E2" w:rsidRDefault="004907E2">
      <w:pPr>
        <w:pStyle w:val="Style24"/>
        <w:widowControl/>
        <w:ind w:firstLine="538"/>
        <w:rPr>
          <w:rStyle w:val="FontStyle69"/>
        </w:rPr>
      </w:pPr>
      <w:r>
        <w:rPr>
          <w:rStyle w:val="FontStyle69"/>
        </w:rPr>
        <w:t>После выполнения этих требований задание неожиданно меня</w:t>
      </w:r>
      <w:r>
        <w:rPr>
          <w:rStyle w:val="FontStyle69"/>
        </w:rPr>
        <w:softHyphen/>
        <w:t>лось. По предложенному тексту надо было написать изложение с эле</w:t>
      </w:r>
      <w:r>
        <w:rPr>
          <w:rStyle w:val="FontStyle69"/>
        </w:rPr>
        <w:softHyphen/>
        <w:t>ментами сочинения "Знаете ли вы народные приметы и верите ли в них?" Работа выполнялась индивидуально.</w:t>
      </w:r>
    </w:p>
    <w:p w:rsidR="004907E2" w:rsidRDefault="004907E2">
      <w:pPr>
        <w:pStyle w:val="Style24"/>
        <w:widowControl/>
        <w:ind w:firstLine="528"/>
        <w:rPr>
          <w:rStyle w:val="FontStyle69"/>
        </w:rPr>
      </w:pPr>
      <w:r>
        <w:rPr>
          <w:rStyle w:val="FontStyle69"/>
        </w:rPr>
        <w:t>В эксперименте фиксировались: процесс разделения учащихся на группы, общение, лидерство и творческое выполнение задания.</w:t>
      </w:r>
    </w:p>
    <w:p w:rsidR="004907E2" w:rsidRDefault="004907E2">
      <w:pPr>
        <w:pStyle w:val="Style24"/>
        <w:widowControl/>
        <w:ind w:firstLine="538"/>
        <w:rPr>
          <w:rStyle w:val="FontStyle69"/>
        </w:rPr>
      </w:pPr>
      <w:r>
        <w:rPr>
          <w:rStyle w:val="FontStyle69"/>
        </w:rPr>
        <w:t>В экспериментальных классах состав групп соответствовал дан</w:t>
      </w:r>
      <w:r>
        <w:rPr>
          <w:rStyle w:val="FontStyle69"/>
        </w:rPr>
        <w:softHyphen/>
        <w:t>ным предшествующих серий. Основными мотивами выбора товари</w:t>
      </w:r>
      <w:r>
        <w:rPr>
          <w:rStyle w:val="FontStyle69"/>
        </w:rPr>
        <w:softHyphen/>
        <w:t>щей были общие интересы (49%) и взаимопомощь (21%). В процессе эксперимента между учащимися было содержательное общение (78%). Большинство выбранных консультантов (83%) имели высокий социо</w:t>
      </w:r>
      <w:r>
        <w:rPr>
          <w:rStyle w:val="FontStyle69"/>
        </w:rPr>
        <w:softHyphen/>
        <w:t>метрический статус и реально руководили дискуссией в группе. Все 100% учащихся утверждали, что, выбирая консультантов, они руково</w:t>
      </w:r>
      <w:r>
        <w:rPr>
          <w:rStyle w:val="FontStyle69"/>
        </w:rPr>
        <w:softHyphen/>
        <w:t>дствовались знаниями и авторитетом ученика. В группах во время эксперимента преобладали деловые споры, дискуссии. Зафиксирова</w:t>
      </w:r>
      <w:r>
        <w:rPr>
          <w:rStyle w:val="FontStyle69"/>
        </w:rPr>
        <w:softHyphen/>
        <w:t>ны межгрупповые связи: представители одной группы советовались с консультантами из другой.</w:t>
      </w:r>
    </w:p>
    <w:p w:rsidR="004907E2" w:rsidRDefault="004907E2">
      <w:pPr>
        <w:pStyle w:val="Style24"/>
        <w:widowControl/>
        <w:ind w:firstLine="518"/>
        <w:rPr>
          <w:rStyle w:val="FontStyle69"/>
        </w:rPr>
      </w:pPr>
      <w:r>
        <w:rPr>
          <w:rStyle w:val="FontStyle69"/>
        </w:rPr>
        <w:t>Иные результаты в контрольных классах. Образовалось 10 групп, 6 из них состояли из 2 - 3 человек (60%). Юноши и девушки соста</w:t>
      </w:r>
      <w:r>
        <w:rPr>
          <w:rStyle w:val="FontStyle69"/>
        </w:rPr>
        <w:softHyphen/>
        <w:t>вили отдельные группировки. При формировании групп изолирован</w:t>
      </w:r>
      <w:r>
        <w:rPr>
          <w:rStyle w:val="FontStyle69"/>
        </w:rPr>
        <w:softHyphen/>
        <w:t>ные учащиеся (по данным социометрии) не принимались в группи</w:t>
      </w:r>
      <w:r>
        <w:rPr>
          <w:rStyle w:val="FontStyle69"/>
        </w:rPr>
        <w:softHyphen/>
        <w:t>ровки. Их выталкивали сильные учащиеся. Мотив выбора для совме</w:t>
      </w:r>
      <w:r>
        <w:rPr>
          <w:rStyle w:val="FontStyle69"/>
        </w:rPr>
        <w:softHyphen/>
        <w:t>стной деятельности — "работать с другом" (85% учащихся). Общение носило формальный характер или отсутствовало. 25% консультантов имели высокий статус, остальные — средний или низкий. Это явилось показателем случайного выбора консультантов. В ходе эксперимента учащиеся ссорились, мнение консультантов игнорировали. Вопросы в группах решались простым голосованием.</w:t>
      </w:r>
    </w:p>
    <w:p w:rsidR="004907E2" w:rsidRDefault="004907E2">
      <w:pPr>
        <w:pStyle w:val="Style24"/>
        <w:widowControl/>
        <w:ind w:firstLine="528"/>
        <w:rPr>
          <w:rStyle w:val="FontStyle69"/>
        </w:rPr>
      </w:pPr>
      <w:r>
        <w:rPr>
          <w:rStyle w:val="FontStyle69"/>
        </w:rPr>
        <w:t>Выполнение второго задания проиллюстрируем фрагментами из изложений с элементами сочинения. В экспериментальных классах:</w:t>
      </w:r>
    </w:p>
    <w:p w:rsidR="004907E2" w:rsidRDefault="004907E2">
      <w:pPr>
        <w:pStyle w:val="Style24"/>
        <w:widowControl/>
        <w:ind w:firstLine="528"/>
        <w:rPr>
          <w:rStyle w:val="FontStyle69"/>
        </w:rPr>
      </w:pPr>
      <w:r>
        <w:rPr>
          <w:rStyle w:val="FontStyle69"/>
        </w:rPr>
        <w:t>"...Русской народной мудрости известно множество примет, по которым по поведению животных предсказывают погоду. Большая часть примет является итогом тонкого наблюдения человека за явле</w:t>
      </w:r>
      <w:r>
        <w:rPr>
          <w:rStyle w:val="FontStyle69"/>
        </w:rPr>
        <w:softHyphen/>
        <w:t>ниями природы. Например, "если петух часто поёт днём, то погода испортится", "кошка царапает когтями дверь — к ветрам и снегу", "когда воробьи летают во множестве или усиленно вьют гнёзда,— знак, что погода будет ясная и сухая."</w:t>
      </w:r>
    </w:p>
    <w:p w:rsidR="004907E2" w:rsidRDefault="004907E2">
      <w:pPr>
        <w:pStyle w:val="Style24"/>
        <w:widowControl/>
        <w:tabs>
          <w:tab w:val="left" w:pos="5405"/>
        </w:tabs>
        <w:spacing w:before="77"/>
        <w:ind w:firstLine="509"/>
        <w:rPr>
          <w:rStyle w:val="FontStyle69"/>
        </w:rPr>
      </w:pPr>
      <w:r>
        <w:rPr>
          <w:rStyle w:val="FontStyle69"/>
        </w:rPr>
        <w:t>Приметы эти возникли в результате наблюдений за повторяющи-</w:t>
      </w:r>
      <w:r>
        <w:rPr>
          <w:rStyle w:val="FontStyle69"/>
        </w:rPr>
        <w:br/>
        <w:t>мися явлениями и могут быть объяснены тем, что животные гораздо</w:t>
      </w:r>
      <w:r>
        <w:rPr>
          <w:rStyle w:val="FontStyle69"/>
        </w:rPr>
        <w:br/>
        <w:t>чувствительнее к колебаниям физико-химических элементов внешней</w:t>
      </w:r>
      <w:r>
        <w:rPr>
          <w:rStyle w:val="FontStyle69"/>
        </w:rPr>
        <w:br/>
        <w:t>среды, чем человек..."</w:t>
      </w:r>
      <w:r>
        <w:rPr>
          <w:rStyle w:val="FontStyle69"/>
        </w:rPr>
        <w:tab/>
        <w:t>(Надежда С, 9 кл.)</w:t>
      </w:r>
    </w:p>
    <w:p w:rsidR="004907E2" w:rsidRDefault="004907E2">
      <w:pPr>
        <w:pStyle w:val="Style24"/>
        <w:widowControl/>
        <w:tabs>
          <w:tab w:val="left" w:pos="2870"/>
        </w:tabs>
        <w:ind w:firstLine="528"/>
        <w:rPr>
          <w:rStyle w:val="FontStyle69"/>
        </w:rPr>
      </w:pPr>
      <w:r>
        <w:rPr>
          <w:rStyle w:val="FontStyle69"/>
        </w:rPr>
        <w:t>"...Издревле было замечено, что перед изменением хорошей пого-</w:t>
      </w:r>
      <w:r>
        <w:rPr>
          <w:rStyle w:val="FontStyle69"/>
        </w:rPr>
        <w:br/>
        <w:t>ды в ветреную, сопровождающуюся дождём или снегом, усиливаются</w:t>
      </w:r>
      <w:r>
        <w:rPr>
          <w:rStyle w:val="FontStyle69"/>
        </w:rPr>
        <w:br/>
        <w:t>ревматические, невралгические боли, беспокоят старые раны, мозоли,</w:t>
      </w:r>
      <w:r>
        <w:rPr>
          <w:rStyle w:val="FontStyle69"/>
        </w:rPr>
        <w:br/>
        <w:t>увечья. При появлении перисто-слоистых облаков, свидетельствую-</w:t>
      </w:r>
      <w:r>
        <w:rPr>
          <w:rStyle w:val="FontStyle69"/>
        </w:rPr>
        <w:br/>
        <w:t>щих о надвигающемся циклоне, даёт знать о себе невралгия. Ближе к</w:t>
      </w:r>
      <w:r>
        <w:rPr>
          <w:rStyle w:val="FontStyle69"/>
        </w:rPr>
        <w:br/>
        <w:t>циклону — ревматизм и ломота, беспокойство животных и признак</w:t>
      </w:r>
      <w:r>
        <w:rPr>
          <w:rStyle w:val="FontStyle69"/>
        </w:rPr>
        <w:br/>
        <w:t>неба — грозное небо. ...Мысль о связи живых организмов и внешней</w:t>
      </w:r>
      <w:r>
        <w:rPr>
          <w:rStyle w:val="FontStyle69"/>
        </w:rPr>
        <w:br/>
        <w:t>природы проходит по всему историческому опыту человечества. Её мы</w:t>
      </w:r>
      <w:r>
        <w:rPr>
          <w:rStyle w:val="FontStyle69"/>
        </w:rPr>
        <w:br/>
        <w:t>встречаем в области донаучного мышления и в трудах испытателей</w:t>
      </w:r>
      <w:r>
        <w:rPr>
          <w:rStyle w:val="FontStyle69"/>
        </w:rPr>
        <w:br/>
        <w:t>природы..."</w:t>
      </w:r>
      <w:r>
        <w:rPr>
          <w:rStyle w:val="FontStyle69"/>
        </w:rPr>
        <w:tab/>
        <w:t>(Алексей К., 9 кл.)</w:t>
      </w:r>
    </w:p>
    <w:p w:rsidR="004907E2" w:rsidRDefault="004907E2">
      <w:pPr>
        <w:pStyle w:val="Style24"/>
        <w:widowControl/>
        <w:ind w:firstLine="528"/>
        <w:rPr>
          <w:rStyle w:val="FontStyle69"/>
        </w:rPr>
      </w:pPr>
      <w:r>
        <w:rPr>
          <w:rStyle w:val="FontStyle69"/>
        </w:rPr>
        <w:t>"...Если у пушного зверя с осени мех нарастает гуще обыкновен</w:t>
      </w:r>
      <w:r>
        <w:rPr>
          <w:rStyle w:val="FontStyle69"/>
        </w:rPr>
        <w:softHyphen/>
        <w:t>ного, если черепаха выкапывает себе на зиму нору глубже, чем всегда, то зима предстоит суровая. По раннему перелёту птиц в тёплые края можно судить о близости зимы...</w:t>
      </w:r>
    </w:p>
    <w:p w:rsidR="004907E2" w:rsidRDefault="004907E2">
      <w:pPr>
        <w:pStyle w:val="Style24"/>
        <w:widowControl/>
        <w:rPr>
          <w:rStyle w:val="FontStyle69"/>
        </w:rPr>
      </w:pPr>
      <w:r>
        <w:rPr>
          <w:rStyle w:val="FontStyle69"/>
        </w:rPr>
        <w:t>...Мы вправе рассматривать весь органический мир нашей плане</w:t>
      </w:r>
      <w:r>
        <w:rPr>
          <w:rStyle w:val="FontStyle69"/>
        </w:rPr>
        <w:softHyphen/>
        <w:t>ты как творчество, как отражение космического процесса, происхо</w:t>
      </w:r>
      <w:r>
        <w:rPr>
          <w:rStyle w:val="FontStyle69"/>
        </w:rPr>
        <w:softHyphen/>
        <w:t>дящего за сотни миллионов километров от нас..."(Ирина К., 9 кл.)</w:t>
      </w:r>
    </w:p>
    <w:p w:rsidR="004907E2" w:rsidRDefault="004907E2">
      <w:pPr>
        <w:pStyle w:val="Style24"/>
        <w:widowControl/>
        <w:ind w:firstLine="538"/>
        <w:rPr>
          <w:rStyle w:val="FontStyle69"/>
        </w:rPr>
      </w:pPr>
      <w:r>
        <w:rPr>
          <w:rStyle w:val="FontStyle69"/>
        </w:rPr>
        <w:t>"...О влиянии погоды на настроение и поведение человека, на со</w:t>
      </w:r>
      <w:r>
        <w:rPr>
          <w:rStyle w:val="FontStyle69"/>
        </w:rPr>
        <w:softHyphen/>
        <w:t>стояние его духа мы находим наблюдения у многих поэтов, филосо</w:t>
      </w:r>
      <w:r>
        <w:rPr>
          <w:rStyle w:val="FontStyle69"/>
        </w:rPr>
        <w:softHyphen/>
        <w:t>фов, писателей: Руссо, Шелли, Мура, Бодлера, Гюго, Гёте, Пушкина, Тургенева, Толстого. Хочу привести пример из Тургенева: "Я шёл, со всех сторон охваченный первым млением и веянием ранней весны... и понемногу, прибавляясь с каждым шагом, с каждым движением впе</w:t>
      </w:r>
      <w:r>
        <w:rPr>
          <w:rStyle w:val="FontStyle69"/>
        </w:rPr>
        <w:softHyphen/>
        <w:t>ред, поднималась во мне и росла какая-то радостная непонятная тре</w:t>
      </w:r>
      <w:r>
        <w:rPr>
          <w:rStyle w:val="FontStyle69"/>
        </w:rPr>
        <w:softHyphen/>
        <w:t>вога... Она увлекла меня, она торопила меня, и так сильны были её порывы, что я остановился наконец в изумлении, как бы желая оты</w:t>
      </w:r>
      <w:r>
        <w:rPr>
          <w:rStyle w:val="FontStyle69"/>
        </w:rPr>
        <w:softHyphen/>
        <w:t>скать внешнюю причину моего восторженного состояния..."</w:t>
      </w:r>
    </w:p>
    <w:p w:rsidR="004907E2" w:rsidRDefault="004907E2">
      <w:pPr>
        <w:pStyle w:val="Style22"/>
        <w:widowControl/>
        <w:spacing w:line="490" w:lineRule="exact"/>
        <w:ind w:left="3907"/>
        <w:jc w:val="left"/>
        <w:rPr>
          <w:rStyle w:val="FontStyle69"/>
        </w:rPr>
      </w:pPr>
      <w:r>
        <w:rPr>
          <w:rStyle w:val="FontStyle69"/>
        </w:rPr>
        <w:t xml:space="preserve">(Людмила </w:t>
      </w:r>
      <w:r>
        <w:rPr>
          <w:rStyle w:val="FontStyle71"/>
        </w:rPr>
        <w:t xml:space="preserve">Т., </w:t>
      </w:r>
      <w:r>
        <w:rPr>
          <w:rStyle w:val="FontStyle69"/>
        </w:rPr>
        <w:t>9 кл.)</w:t>
      </w:r>
    </w:p>
    <w:p w:rsidR="004907E2" w:rsidRDefault="004907E2">
      <w:pPr>
        <w:pStyle w:val="Style24"/>
        <w:widowControl/>
        <w:tabs>
          <w:tab w:val="left" w:pos="6576"/>
        </w:tabs>
        <w:ind w:firstLine="528"/>
        <w:rPr>
          <w:rStyle w:val="FontStyle69"/>
        </w:rPr>
      </w:pPr>
      <w:r>
        <w:rPr>
          <w:rStyle w:val="FontStyle69"/>
        </w:rPr>
        <w:t>В контрольных классах: "...Я приметам не верю. Это всё суеверие.</w:t>
      </w:r>
      <w:r>
        <w:rPr>
          <w:rStyle w:val="FontStyle69"/>
        </w:rPr>
        <w:br/>
        <w:t>Я полагаюсь на себя."</w:t>
      </w:r>
      <w:r>
        <w:rPr>
          <w:rStyle w:val="FontStyle69"/>
        </w:rPr>
        <w:tab/>
        <w:t>(Юрий А., 9 кл.)</w:t>
      </w:r>
    </w:p>
    <w:p w:rsidR="004907E2" w:rsidRDefault="004907E2">
      <w:pPr>
        <w:pStyle w:val="Style24"/>
        <w:widowControl/>
        <w:tabs>
          <w:tab w:val="left" w:pos="6595"/>
        </w:tabs>
        <w:rPr>
          <w:rStyle w:val="FontStyle69"/>
        </w:rPr>
      </w:pPr>
      <w:r>
        <w:rPr>
          <w:rStyle w:val="FontStyle69"/>
        </w:rPr>
        <w:t>"Я знаю приметы и верю в них. Например, если кошка перебежит</w:t>
      </w:r>
      <w:r>
        <w:rPr>
          <w:rStyle w:val="FontStyle69"/>
        </w:rPr>
        <w:br/>
        <w:t>дорогу - удачи не будет".</w:t>
      </w:r>
      <w:r>
        <w:rPr>
          <w:rStyle w:val="FontStyle69"/>
        </w:rPr>
        <w:tab/>
        <w:t>(Юлия Е., 9 кл.)</w:t>
      </w:r>
    </w:p>
    <w:p w:rsidR="004907E2" w:rsidRDefault="004907E2">
      <w:pPr>
        <w:pStyle w:val="Style24"/>
        <w:widowControl/>
        <w:tabs>
          <w:tab w:val="left" w:pos="6979"/>
        </w:tabs>
        <w:ind w:firstLine="528"/>
        <w:rPr>
          <w:rStyle w:val="FontStyle69"/>
        </w:rPr>
      </w:pPr>
      <w:r>
        <w:rPr>
          <w:rStyle w:val="FontStyle69"/>
        </w:rPr>
        <w:t>"Я верю в приметы. "Если просыплешь соль, то обязательно с</w:t>
      </w:r>
      <w:r>
        <w:rPr>
          <w:rStyle w:val="FontStyle69"/>
        </w:rPr>
        <w:br/>
        <w:t>кем-нибудь поссоришься", "Если кошка умывается лапкой, то будут</w:t>
      </w:r>
      <w:r>
        <w:rPr>
          <w:rStyle w:val="FontStyle69"/>
        </w:rPr>
        <w:br/>
        <w:t>гости". "Когда несут покойника, то нельзя переходить дорогу. Я ста-</w:t>
      </w:r>
      <w:r>
        <w:rPr>
          <w:rStyle w:val="FontStyle69"/>
        </w:rPr>
        <w:br/>
        <w:t>раюсь жить по приметам."</w:t>
      </w:r>
      <w:r w:rsidR="007D3439">
        <w:rPr>
          <w:rStyle w:val="FontStyle69"/>
        </w:rPr>
        <w:t xml:space="preserve">                                       </w:t>
      </w:r>
      <w:r>
        <w:rPr>
          <w:rStyle w:val="FontStyle69"/>
        </w:rPr>
        <w:t>(Татьяна С, 9 кл.)</w:t>
      </w:r>
    </w:p>
    <w:p w:rsidR="004907E2" w:rsidRDefault="004907E2">
      <w:pPr>
        <w:pStyle w:val="Style24"/>
        <w:widowControl/>
        <w:ind w:firstLine="518"/>
        <w:rPr>
          <w:rStyle w:val="FontStyle69"/>
        </w:rPr>
      </w:pPr>
      <w:r>
        <w:rPr>
          <w:rStyle w:val="FontStyle69"/>
        </w:rPr>
        <w:t>Эксперимент "выбор в деятельности" подтвердил наличие прин</w:t>
      </w:r>
      <w:r>
        <w:rPr>
          <w:rStyle w:val="FontStyle69"/>
        </w:rPr>
        <w:softHyphen/>
        <w:t>ципиальных различий между экспериментальными и контрольными классами и по структуре межличностных отношений и по структуре реального общения. Однако требовалось более глубокое изучение со</w:t>
      </w:r>
      <w:r>
        <w:rPr>
          <w:rStyle w:val="FontStyle69"/>
        </w:rPr>
        <w:softHyphen/>
        <w:t>держательной стороны межличностных отношений. С целью опреде</w:t>
      </w:r>
      <w:r>
        <w:rPr>
          <w:rStyle w:val="FontStyle69"/>
        </w:rPr>
        <w:softHyphen/>
        <w:t>ления иерархии групповых ценностей по отношению к умениям в учебной деятельности и по отношению к чертам личности учащихся мы провели четвёртую серию экспериментов. Методика изучения ценностей была направлена на проверку теоретических знаний (найти в указанном тексте изобразительно-выразительные средства, по про</w:t>
      </w:r>
      <w:r>
        <w:rPr>
          <w:rStyle w:val="FontStyle69"/>
        </w:rPr>
        <w:softHyphen/>
        <w:t>читанному фрагменту определить название произведения, назвать ав</w:t>
      </w:r>
      <w:r>
        <w:rPr>
          <w:rStyle w:val="FontStyle69"/>
        </w:rPr>
        <w:softHyphen/>
        <w:t>тора, назвать жанры литературных произведений и т. д.) (см. Прило</w:t>
      </w:r>
      <w:r>
        <w:rPr>
          <w:rStyle w:val="FontStyle69"/>
        </w:rPr>
        <w:softHyphen/>
        <w:t>жение № 4), а также факторов, отражающих формальную сторону учения (выразительность, быстрота поисков ответа и т. д.). В перечень качеств личности включались качества, характеризующие её с точки зрения духовно-нравственного развития (любовь, сострадание, со</w:t>
      </w:r>
      <w:r>
        <w:rPr>
          <w:rStyle w:val="FontStyle69"/>
        </w:rPr>
        <w:softHyphen/>
        <w:t xml:space="preserve">весть, искренность, милосердие, доброта, великодушие, чуткость </w:t>
      </w:r>
      <w:r>
        <w:rPr>
          <w:rStyle w:val="FontStyle69"/>
        </w:rPr>
        <w:softHyphen/>
        <w:t>истинное даяние в духе; дисциплинированность мышления и эмоцио</w:t>
      </w:r>
      <w:r>
        <w:rPr>
          <w:rStyle w:val="FontStyle69"/>
        </w:rPr>
        <w:softHyphen/>
        <w:t>нально-чувственных проявлений).</w:t>
      </w:r>
    </w:p>
    <w:p w:rsidR="004907E2" w:rsidRDefault="004907E2">
      <w:pPr>
        <w:pStyle w:val="Style24"/>
        <w:widowControl/>
        <w:ind w:firstLine="528"/>
        <w:rPr>
          <w:rStyle w:val="FontStyle69"/>
        </w:rPr>
      </w:pPr>
      <w:r>
        <w:rPr>
          <w:rStyle w:val="FontStyle69"/>
        </w:rPr>
        <w:t xml:space="preserve">Методика, направленная на оценку общего представления о структуре ценностей в общении, заключал </w:t>
      </w:r>
      <w:r>
        <w:rPr>
          <w:rStyle w:val="FontStyle69"/>
          <w:lang w:val="en-US"/>
        </w:rPr>
        <w:t>deb</w:t>
      </w:r>
      <w:r w:rsidRPr="00AC6AF5">
        <w:rPr>
          <w:rStyle w:val="FontStyle69"/>
        </w:rPr>
        <w:t xml:space="preserve"> </w:t>
      </w:r>
      <w:r>
        <w:rPr>
          <w:rStyle w:val="FontStyle69"/>
        </w:rPr>
        <w:t>в том, чтоб учащиеся в письменной форме оценили достоинства и недостатки товарищей и свои собственные.</w:t>
      </w:r>
    </w:p>
    <w:p w:rsidR="004907E2" w:rsidRDefault="004907E2">
      <w:pPr>
        <w:pStyle w:val="Style24"/>
        <w:widowControl/>
        <w:ind w:firstLine="528"/>
        <w:rPr>
          <w:rStyle w:val="FontStyle69"/>
        </w:rPr>
      </w:pPr>
      <w:r>
        <w:rPr>
          <w:rStyle w:val="FontStyle69"/>
        </w:rPr>
        <w:t>Результаты исследований по первой методике показали, что 75% старшеклассников экспериментальных классов в учебной деятельно</w:t>
      </w:r>
      <w:r>
        <w:rPr>
          <w:rStyle w:val="FontStyle69"/>
        </w:rPr>
        <w:softHyphen/>
        <w:t>сти считают наиболее важными такие умения, как культура мышле</w:t>
      </w:r>
      <w:r>
        <w:rPr>
          <w:rStyle w:val="FontStyle69"/>
        </w:rPr>
        <w:softHyphen/>
        <w:t>ния, способность самостоятельно находить оптимальное решение по</w:t>
      </w:r>
      <w:r>
        <w:rPr>
          <w:rStyle w:val="FontStyle69"/>
        </w:rPr>
        <w:softHyphen/>
        <w:t>ставленной проблемы, развитие творческих способностей путём при</w:t>
      </w:r>
      <w:r>
        <w:rPr>
          <w:rStyle w:val="FontStyle69"/>
        </w:rPr>
        <w:softHyphen/>
        <w:t>общения к искусству, труду, усидчивость, сила воли. 83% учащихся главными качествами личности (2-я методика) считают умение высто</w:t>
      </w:r>
      <w:r>
        <w:rPr>
          <w:rStyle w:val="FontStyle69"/>
        </w:rPr>
        <w:softHyphen/>
        <w:t>ять в самых тяжелых условиях, выдержку, искренность, любовь, ми</w:t>
      </w:r>
      <w:r>
        <w:rPr>
          <w:rStyle w:val="FontStyle69"/>
        </w:rPr>
        <w:softHyphen/>
        <w:t>лосердие, сострадание, жертвенность, великодушие, чуткость. У своих товарищей (3-я методика) подчёркивают чаще достоинства, чем не</w:t>
      </w:r>
      <w:r>
        <w:rPr>
          <w:rStyle w:val="FontStyle69"/>
        </w:rPr>
        <w:softHyphen/>
        <w:t>достатки. Предпочтение достоинств отмечают в такой последователь</w:t>
      </w:r>
      <w:r>
        <w:rPr>
          <w:rStyle w:val="FontStyle69"/>
        </w:rPr>
        <w:softHyphen/>
        <w:t>ности: стремление к общему благу, стремление к знаниям, черты лич</w:t>
      </w:r>
      <w:r>
        <w:rPr>
          <w:rStyle w:val="FontStyle69"/>
        </w:rPr>
        <w:softHyphen/>
        <w:t>ности, а недостатков — черты личности, товарищество, успехи в учёбе. Свои недостатки называют в 3 раза чаще, чем достоинства. Порядок недостатков по их значимости — черты личности, знания и успехи в учёбе, товарищество.</w:t>
      </w:r>
    </w:p>
    <w:p w:rsidR="004907E2" w:rsidRDefault="004907E2">
      <w:pPr>
        <w:pStyle w:val="Style24"/>
        <w:widowControl/>
        <w:rPr>
          <w:rStyle w:val="FontStyle69"/>
        </w:rPr>
      </w:pPr>
      <w:r>
        <w:rPr>
          <w:rStyle w:val="FontStyle69"/>
        </w:rPr>
        <w:t>На основании полученных данных можно сделать вывод, что в качестве основных ценностей выступают те, которые свидетельствуют о духовно-нравственном развитии личности. Успехи в учёбе, как оп</w:t>
      </w:r>
      <w:r>
        <w:rPr>
          <w:rStyle w:val="FontStyle69"/>
        </w:rPr>
        <w:softHyphen/>
        <w:t>ределяющие отношение к однокласснику, отступают на второй план, а при оценке собственной личности выступают на первый.</w:t>
      </w:r>
    </w:p>
    <w:p w:rsidR="004907E2" w:rsidRDefault="004907E2">
      <w:pPr>
        <w:pStyle w:val="Style24"/>
        <w:widowControl/>
        <w:ind w:firstLine="557"/>
        <w:rPr>
          <w:rStyle w:val="FontStyle69"/>
        </w:rPr>
      </w:pPr>
      <w:r>
        <w:rPr>
          <w:rStyle w:val="FontStyle69"/>
        </w:rPr>
        <w:t>В контрольных классах суждений о достоинствах товарищей в 1,8 раза меньше, чем в экспериментальных, а тех, что связаны с чертами личности — в 3,6 раза меньше. Основным критерием оценки досто</w:t>
      </w:r>
      <w:r>
        <w:rPr>
          <w:rStyle w:val="FontStyle69"/>
        </w:rPr>
        <w:softHyphen/>
        <w:t>инств одноклассников являются успехи в учёбе (суждений о чертах личности — в 4,5 раз меньше). Неудачи в учёбе не рассматриваются как существенный недостаток. Оценка собственных достоинств и не</w:t>
      </w:r>
      <w:r>
        <w:rPr>
          <w:rStyle w:val="FontStyle69"/>
        </w:rPr>
        <w:softHyphen/>
        <w:t>достатков связана с учёбой (успехи в учёбе рассматриваются в фор</w:t>
      </w:r>
      <w:r>
        <w:rPr>
          <w:rStyle w:val="FontStyle69"/>
        </w:rPr>
        <w:softHyphen/>
        <w:t>мальном, а не в содержательном аспекте). Число суждений о собст</w:t>
      </w:r>
      <w:r>
        <w:rPr>
          <w:rStyle w:val="FontStyle69"/>
        </w:rPr>
        <w:softHyphen/>
        <w:t>венных недостатках в контрольных классах в 3,9 раза меньше, а по критерию товарищества в 5,6 раза меньше, чем в экспериментальных. Общий показатель по оценке своих достоинств в 1,7 раз превышает аналогичный в экспериментальных, а по оценке недостатков он 2,5 раза меньше.</w:t>
      </w:r>
    </w:p>
    <w:p w:rsidR="004907E2" w:rsidRDefault="004907E2">
      <w:pPr>
        <w:pStyle w:val="Style24"/>
        <w:widowControl/>
        <w:ind w:firstLine="538"/>
        <w:rPr>
          <w:rStyle w:val="FontStyle69"/>
        </w:rPr>
      </w:pPr>
      <w:r>
        <w:rPr>
          <w:rStyle w:val="FontStyle69"/>
        </w:rPr>
        <w:t>Структура ценностей в экспериментальных классах в учебной дея</w:t>
      </w:r>
      <w:r>
        <w:rPr>
          <w:rStyle w:val="FontStyle69"/>
        </w:rPr>
        <w:softHyphen/>
        <w:t>тельности соответствует её предметному содержанию, раскрывающему духовный потенциал художественной литературы. Общая структура ценностей в общении показывает, что ценности духовно-нравственного плана связаны у старшеклассников со знаниями, рас</w:t>
      </w:r>
      <w:r>
        <w:rPr>
          <w:rStyle w:val="FontStyle69"/>
        </w:rPr>
        <w:softHyphen/>
        <w:t>ширяющими сознание, очищающими его от эгоистических импуль</w:t>
      </w:r>
      <w:r>
        <w:rPr>
          <w:rStyle w:val="FontStyle69"/>
        </w:rPr>
        <w:softHyphen/>
        <w:t>сов, расширяющими интеллект, дисциплинирующими мышление и эмоционально-чувственные проявления.</w:t>
      </w:r>
    </w:p>
    <w:p w:rsidR="004907E2" w:rsidRDefault="004907E2">
      <w:pPr>
        <w:pStyle w:val="Style24"/>
        <w:widowControl/>
        <w:ind w:firstLine="538"/>
        <w:rPr>
          <w:rStyle w:val="FontStyle69"/>
        </w:rPr>
      </w:pPr>
      <w:r>
        <w:rPr>
          <w:rStyle w:val="FontStyle69"/>
        </w:rPr>
        <w:t>В контрольных классах преобладает ориентация на ценности в общении, связанные с формальной стороной учения.</w:t>
      </w:r>
    </w:p>
    <w:p w:rsidR="004907E2" w:rsidRDefault="004907E2">
      <w:pPr>
        <w:pStyle w:val="Style24"/>
        <w:widowControl/>
        <w:ind w:firstLine="538"/>
        <w:rPr>
          <w:rStyle w:val="FontStyle69"/>
        </w:rPr>
      </w:pPr>
      <w:r>
        <w:rPr>
          <w:rStyle w:val="FontStyle69"/>
        </w:rPr>
        <w:t>Результаты исследований давали основание сделать вывод, что в экспериментальных классах складывается иная среда жизнедеятельно</w:t>
      </w:r>
      <w:r>
        <w:rPr>
          <w:rStyle w:val="FontStyle69"/>
        </w:rPr>
        <w:softHyphen/>
        <w:t>сти учащихся, чем в контрольных. Обратимся к типичным суждениям школьников.</w:t>
      </w:r>
    </w:p>
    <w:p w:rsidR="004907E2" w:rsidRDefault="004907E2">
      <w:pPr>
        <w:pStyle w:val="Style24"/>
        <w:widowControl/>
        <w:ind w:firstLine="538"/>
        <w:rPr>
          <w:rStyle w:val="FontStyle69"/>
        </w:rPr>
      </w:pPr>
      <w:r>
        <w:rPr>
          <w:rStyle w:val="FontStyle69"/>
        </w:rPr>
        <w:t>Экспериментальные классы: "Нравственное отношение к челове</w:t>
      </w:r>
      <w:r>
        <w:rPr>
          <w:rStyle w:val="FontStyle69"/>
        </w:rPr>
        <w:softHyphen/>
        <w:t>ку — вот стержень и критерий истинной воспитанности. Вероятно, поэтому так много сходного в неписаном этикете и обычаях разных народов — закон гостеприимства, уважение к людям, требование скромности в манерах. Уроки литературы научили меня уважению к</w:t>
      </w:r>
      <w:r>
        <w:rPr>
          <w:rStyle w:val="FontStyle69"/>
        </w:rPr>
        <w:br/>
        <w:t>людям, думать о других, находить радость в доставлении удовольствия</w:t>
      </w:r>
      <w:r>
        <w:rPr>
          <w:rStyle w:val="FontStyle69"/>
        </w:rPr>
        <w:br/>
        <w:t>окружающим".</w:t>
      </w:r>
      <w:r>
        <w:rPr>
          <w:rStyle w:val="FontStyle69"/>
        </w:rPr>
        <w:tab/>
        <w:t>(Дмитрий Г., 11 кл.)</w:t>
      </w:r>
    </w:p>
    <w:p w:rsidR="004907E2" w:rsidRDefault="004907E2">
      <w:pPr>
        <w:pStyle w:val="Style24"/>
        <w:widowControl/>
        <w:tabs>
          <w:tab w:val="left" w:pos="6490"/>
        </w:tabs>
        <w:ind w:firstLine="528"/>
        <w:rPr>
          <w:rStyle w:val="FontStyle69"/>
        </w:rPr>
      </w:pPr>
      <w:r>
        <w:rPr>
          <w:rStyle w:val="FontStyle69"/>
        </w:rPr>
        <w:t>"Считаю, что мне повезло. Класс хороший, ребята добрые, чело-</w:t>
      </w:r>
      <w:r>
        <w:rPr>
          <w:rStyle w:val="FontStyle69"/>
        </w:rPr>
        <w:br/>
        <w:t>вечные. Построение занятий по литературе обеспечивает единство и</w:t>
      </w:r>
      <w:r>
        <w:rPr>
          <w:rStyle w:val="FontStyle69"/>
        </w:rPr>
        <w:br/>
        <w:t>взаимосвязь глубоких знаний и навыков поведения и опыта нравст-</w:t>
      </w:r>
      <w:r>
        <w:rPr>
          <w:rStyle w:val="FontStyle69"/>
        </w:rPr>
        <w:br/>
        <w:t>венных отношений с литературными героями, со сверстниками и ок-</w:t>
      </w:r>
      <w:r>
        <w:rPr>
          <w:rStyle w:val="FontStyle69"/>
        </w:rPr>
        <w:br/>
        <w:t>ружающими".</w:t>
      </w:r>
      <w:r>
        <w:rPr>
          <w:rStyle w:val="FontStyle69"/>
        </w:rPr>
        <w:tab/>
        <w:t>(Юлия К., 10 кл.)</w:t>
      </w:r>
    </w:p>
    <w:p w:rsidR="004907E2" w:rsidRDefault="004907E2">
      <w:pPr>
        <w:pStyle w:val="Style24"/>
        <w:widowControl/>
        <w:tabs>
          <w:tab w:val="left" w:pos="5443"/>
        </w:tabs>
        <w:rPr>
          <w:rStyle w:val="FontStyle69"/>
        </w:rPr>
      </w:pPr>
      <w:r>
        <w:rPr>
          <w:rStyle w:val="FontStyle69"/>
        </w:rPr>
        <w:t>"...Мифы и предания — это корни, на которых держится вся ли-</w:t>
      </w:r>
      <w:r>
        <w:rPr>
          <w:rStyle w:val="FontStyle69"/>
        </w:rPr>
        <w:br/>
        <w:t>тература. Чтобы разобраться в окружающем мире, познакомиться с</w:t>
      </w:r>
      <w:r>
        <w:rPr>
          <w:rStyle w:val="FontStyle69"/>
        </w:rPr>
        <w:br/>
        <w:t>древнейшими формами священных знаний, надо знать основы миро-</w:t>
      </w:r>
      <w:r>
        <w:rPr>
          <w:rStyle w:val="FontStyle69"/>
        </w:rPr>
        <w:br/>
        <w:t>вой культуры. Например, миф о боге солнца РА. Слов с фрагментом</w:t>
      </w:r>
      <w:r>
        <w:rPr>
          <w:rStyle w:val="FontStyle69"/>
        </w:rPr>
        <w:br/>
        <w:t>РА очень много. ПоРА — значит встать по солнышку РА. РАно —</w:t>
      </w:r>
      <w:r>
        <w:rPr>
          <w:rStyle w:val="FontStyle69"/>
        </w:rPr>
        <w:br/>
        <w:t>солнца ещё нет. Радуга! Чья дуга? Солнца РА. Недуги — нет дуги.</w:t>
      </w:r>
      <w:r>
        <w:rPr>
          <w:rStyle w:val="FontStyle69"/>
        </w:rPr>
        <w:br/>
        <w:t>Больного человека одолевают болезни, потому что нет солнечной ду-</w:t>
      </w:r>
      <w:r>
        <w:rPr>
          <w:rStyle w:val="FontStyle69"/>
        </w:rPr>
        <w:br/>
        <w:t>ги..."</w:t>
      </w:r>
      <w:r>
        <w:rPr>
          <w:rStyle w:val="FontStyle69"/>
        </w:rPr>
        <w:tab/>
        <w:t>(Ирина К., 11 кл.)</w:t>
      </w:r>
    </w:p>
    <w:p w:rsidR="004907E2" w:rsidRDefault="004907E2">
      <w:pPr>
        <w:pStyle w:val="Style24"/>
        <w:widowControl/>
        <w:ind w:firstLine="538"/>
        <w:rPr>
          <w:rStyle w:val="FontStyle69"/>
        </w:rPr>
      </w:pPr>
      <w:r>
        <w:rPr>
          <w:rStyle w:val="FontStyle69"/>
        </w:rPr>
        <w:t>"У нас в классе — общее дело. Вместе готовимся к урокам, само</w:t>
      </w:r>
      <w:r>
        <w:rPr>
          <w:rStyle w:val="FontStyle69"/>
        </w:rPr>
        <w:softHyphen/>
        <w:t>стоятельно исследуем литературные проблемы, устремляемся к знани</w:t>
      </w:r>
      <w:r>
        <w:rPr>
          <w:rStyle w:val="FontStyle69"/>
        </w:rPr>
        <w:softHyphen/>
        <w:t>ям, к Свету. И очищаются мысли, и просветляются глаза, и дух стре</w:t>
      </w:r>
      <w:r>
        <w:rPr>
          <w:rStyle w:val="FontStyle69"/>
        </w:rPr>
        <w:softHyphen/>
        <w:t>мится выявить слово подвига. И всё это не в заоблачных храмах, а здесь, на земле, в школе, в классе. В классе — общее дело. Хорошо!"</w:t>
      </w:r>
    </w:p>
    <w:p w:rsidR="004907E2" w:rsidRDefault="004907E2">
      <w:pPr>
        <w:pStyle w:val="Style22"/>
        <w:widowControl/>
        <w:spacing w:line="490" w:lineRule="exact"/>
        <w:ind w:left="5453"/>
        <w:jc w:val="left"/>
        <w:rPr>
          <w:rStyle w:val="FontStyle69"/>
        </w:rPr>
      </w:pPr>
      <w:r>
        <w:rPr>
          <w:rStyle w:val="FontStyle69"/>
        </w:rPr>
        <w:t>(Светлана К., 9 кл.)</w:t>
      </w:r>
    </w:p>
    <w:p w:rsidR="004907E2" w:rsidRDefault="004907E2">
      <w:pPr>
        <w:pStyle w:val="Style24"/>
        <w:widowControl/>
        <w:tabs>
          <w:tab w:val="left" w:pos="6902"/>
        </w:tabs>
        <w:ind w:firstLine="538"/>
        <w:rPr>
          <w:rStyle w:val="FontStyle69"/>
        </w:rPr>
      </w:pPr>
      <w:r>
        <w:rPr>
          <w:rStyle w:val="FontStyle69"/>
        </w:rPr>
        <w:t>Контрольные классы: "...Класс недружный. Когда нет учителя,</w:t>
      </w:r>
      <w:r>
        <w:rPr>
          <w:rStyle w:val="FontStyle69"/>
        </w:rPr>
        <w:br/>
        <w:t>все кричат..."</w:t>
      </w:r>
      <w:r>
        <w:rPr>
          <w:rStyle w:val="FontStyle69"/>
        </w:rPr>
        <w:tab/>
        <w:t>(Н атал ья Д., 10 кл.)</w:t>
      </w:r>
    </w:p>
    <w:p w:rsidR="004907E2" w:rsidRDefault="004907E2">
      <w:pPr>
        <w:pStyle w:val="Style24"/>
        <w:widowControl/>
        <w:ind w:left="557" w:firstLine="0"/>
        <w:jc w:val="left"/>
        <w:rPr>
          <w:rStyle w:val="FontStyle69"/>
        </w:rPr>
      </w:pPr>
      <w:r>
        <w:rPr>
          <w:rStyle w:val="FontStyle69"/>
        </w:rPr>
        <w:t>"Отличницы вредные и с двоечниками не хотят дружить".</w:t>
      </w:r>
    </w:p>
    <w:p w:rsidR="004907E2" w:rsidRDefault="004907E2">
      <w:pPr>
        <w:pStyle w:val="Style22"/>
        <w:widowControl/>
        <w:spacing w:line="490" w:lineRule="exact"/>
        <w:jc w:val="right"/>
        <w:rPr>
          <w:rStyle w:val="FontStyle69"/>
        </w:rPr>
      </w:pPr>
      <w:r>
        <w:rPr>
          <w:rStyle w:val="FontStyle69"/>
        </w:rPr>
        <w:t>(Юрий Б., 10 кл.)</w:t>
      </w:r>
    </w:p>
    <w:p w:rsidR="004907E2" w:rsidRDefault="004907E2">
      <w:pPr>
        <w:pStyle w:val="Style24"/>
        <w:widowControl/>
        <w:rPr>
          <w:rStyle w:val="FontStyle69"/>
        </w:rPr>
      </w:pPr>
      <w:r>
        <w:rPr>
          <w:rStyle w:val="FontStyle69"/>
        </w:rPr>
        <w:t>"У меня в классе есть друг. Мы с ним всегда вместе. С остальны</w:t>
      </w:r>
      <w:r>
        <w:rPr>
          <w:rStyle w:val="FontStyle69"/>
        </w:rPr>
        <w:softHyphen/>
        <w:t>ми нам проводить время не интересно, они недостойны..."</w:t>
      </w:r>
    </w:p>
    <w:p w:rsidR="004907E2" w:rsidRDefault="004907E2">
      <w:pPr>
        <w:pStyle w:val="Style22"/>
        <w:widowControl/>
        <w:spacing w:line="490" w:lineRule="exact"/>
        <w:jc w:val="right"/>
        <w:rPr>
          <w:rStyle w:val="FontStyle69"/>
        </w:rPr>
      </w:pPr>
      <w:r>
        <w:rPr>
          <w:rStyle w:val="FontStyle69"/>
        </w:rPr>
        <w:t>(Михаил М., 11 кл.)</w:t>
      </w:r>
    </w:p>
    <w:p w:rsidR="004907E2" w:rsidRDefault="004907E2">
      <w:pPr>
        <w:pStyle w:val="Style24"/>
        <w:widowControl/>
        <w:spacing w:before="77"/>
        <w:ind w:firstLine="538"/>
        <w:rPr>
          <w:rStyle w:val="FontStyle69"/>
        </w:rPr>
      </w:pPr>
      <w:r>
        <w:rPr>
          <w:rStyle w:val="FontStyle69"/>
        </w:rPr>
        <w:t>Из приведённых высказываний видно, что в экспериментальных классах они отражают собственные суждения старшеклассников, в контрольных — формальные, заданные внешними критериями.</w:t>
      </w:r>
    </w:p>
    <w:p w:rsidR="004907E2" w:rsidRDefault="004907E2">
      <w:pPr>
        <w:pStyle w:val="Style24"/>
        <w:widowControl/>
        <w:ind w:firstLine="538"/>
        <w:rPr>
          <w:rStyle w:val="FontStyle69"/>
        </w:rPr>
      </w:pPr>
      <w:r>
        <w:rPr>
          <w:rStyle w:val="FontStyle69"/>
        </w:rPr>
        <w:t>В разных видах учебной деятельности были зафиксированы раз</w:t>
      </w:r>
      <w:r>
        <w:rPr>
          <w:rStyle w:val="FontStyle69"/>
        </w:rPr>
        <w:softHyphen/>
        <w:t>личные структуры групповой дифференциации, которые не совпадали со структурой устойчивых группировок. Выделена группа — лидер, со</w:t>
      </w:r>
      <w:r>
        <w:rPr>
          <w:rStyle w:val="FontStyle69"/>
        </w:rPr>
        <w:softHyphen/>
        <w:t>стоящая из 6 — 8 человек, обладающих наивысшим статусом в данном виде деятельности. Они были обнаружены с помощью социометриче</w:t>
      </w:r>
      <w:r>
        <w:rPr>
          <w:rStyle w:val="FontStyle69"/>
        </w:rPr>
        <w:softHyphen/>
        <w:t>ских методик, бесед, наблюдений в различных ситуациях, в специаль</w:t>
      </w:r>
      <w:r>
        <w:rPr>
          <w:rStyle w:val="FontStyle69"/>
        </w:rPr>
        <w:softHyphen/>
        <w:t>ных экспериментах.</w:t>
      </w:r>
    </w:p>
    <w:p w:rsidR="004907E2" w:rsidRDefault="004907E2">
      <w:pPr>
        <w:pStyle w:val="Style24"/>
        <w:widowControl/>
        <w:ind w:firstLine="528"/>
        <w:rPr>
          <w:rStyle w:val="FontStyle69"/>
        </w:rPr>
      </w:pPr>
      <w:r>
        <w:rPr>
          <w:rStyle w:val="FontStyle69"/>
        </w:rPr>
        <w:t>Суть экспериментов состояла в том, что перед классом ставилась общая задача, решение которой требовало различных способностей: художественных, поисковых (исследовательских), организационных. Для решения проблем школьникам предоставлялось право предлагать, а затем формировать соответствующие группы для выполнения зада</w:t>
      </w:r>
      <w:r>
        <w:rPr>
          <w:rStyle w:val="FontStyle69"/>
        </w:rPr>
        <w:softHyphen/>
        <w:t>ния. В этих условиях выделялось центральное образование — группа — лидер (консультанты), в состав которой входили участники различных устойчивых группировок. Группа — лидер организовывала деятель</w:t>
      </w:r>
      <w:r>
        <w:rPr>
          <w:rStyle w:val="FontStyle69"/>
        </w:rPr>
        <w:softHyphen/>
        <w:t>ность всех остальных групп (например, как раскрывается принцип общего блага при изучении "Фауста" Гёте? Расскажите об Искателях Истины, сравните их с Фаустом).</w:t>
      </w:r>
    </w:p>
    <w:p w:rsidR="004907E2" w:rsidRDefault="004907E2">
      <w:pPr>
        <w:pStyle w:val="Style24"/>
        <w:widowControl/>
        <w:ind w:firstLine="528"/>
        <w:rPr>
          <w:rStyle w:val="FontStyle69"/>
        </w:rPr>
      </w:pPr>
      <w:r>
        <w:rPr>
          <w:rStyle w:val="FontStyle69"/>
        </w:rPr>
        <w:t>Эксперименты показали, что между юношами и девушками име</w:t>
      </w:r>
      <w:r>
        <w:rPr>
          <w:rStyle w:val="FontStyle69"/>
        </w:rPr>
        <w:softHyphen/>
        <w:t>ют место формы содержательного сотрудничества. Лишь незначитель</w:t>
      </w:r>
      <w:r>
        <w:rPr>
          <w:rStyle w:val="FontStyle69"/>
        </w:rPr>
        <w:softHyphen/>
        <w:t>ная часть (5 - 7%) не имеет близких друзей в классе. Большинство учащихся (от 68% в IX классе до 92% в XI кл.) отношения с родите</w:t>
      </w:r>
      <w:r>
        <w:rPr>
          <w:rStyle w:val="FontStyle69"/>
        </w:rPr>
        <w:softHyphen/>
        <w:t>лями строят на доброжелательной основе. Приведём в качестве иллю</w:t>
      </w:r>
      <w:r>
        <w:rPr>
          <w:rStyle w:val="FontStyle69"/>
        </w:rPr>
        <w:softHyphen/>
        <w:t>страции высказывания старшеклассников: "Дружу со всеми в классе. Секретов между друзьями нет. Говорим о жизни: общечеловеческих проблемах, о книгах, о литературных героях. Конфликты редко быва</w:t>
      </w:r>
      <w:r>
        <w:rPr>
          <w:rStyle w:val="FontStyle69"/>
        </w:rPr>
        <w:softHyphen/>
        <w:t>ют и разрешаются легко..."      (Алексей Г., 9 кл.)</w:t>
      </w:r>
    </w:p>
    <w:p w:rsidR="004907E2" w:rsidRDefault="004907E2">
      <w:pPr>
        <w:pStyle w:val="Style24"/>
        <w:widowControl/>
        <w:ind w:left="538" w:firstLine="0"/>
        <w:jc w:val="left"/>
        <w:rPr>
          <w:rStyle w:val="FontStyle69"/>
        </w:rPr>
      </w:pPr>
      <w:r>
        <w:rPr>
          <w:rStyle w:val="FontStyle69"/>
        </w:rPr>
        <w:t>"...Вне школы найти друзей трудно. Основные друзья в классе..."</w:t>
      </w:r>
    </w:p>
    <w:p w:rsidR="004907E2" w:rsidRDefault="004907E2">
      <w:pPr>
        <w:pStyle w:val="Style22"/>
        <w:widowControl/>
        <w:spacing w:line="490" w:lineRule="exact"/>
        <w:jc w:val="right"/>
        <w:rPr>
          <w:rStyle w:val="FontStyle69"/>
        </w:rPr>
      </w:pPr>
      <w:r>
        <w:rPr>
          <w:rStyle w:val="FontStyle69"/>
        </w:rPr>
        <w:t>(Василий А., 9 кл.)</w:t>
      </w:r>
    </w:p>
    <w:p w:rsidR="004907E2" w:rsidRDefault="004907E2">
      <w:pPr>
        <w:pStyle w:val="Style24"/>
        <w:widowControl/>
        <w:tabs>
          <w:tab w:val="left" w:pos="7306"/>
        </w:tabs>
        <w:ind w:firstLine="518"/>
        <w:rPr>
          <w:rStyle w:val="FontStyle69"/>
        </w:rPr>
      </w:pPr>
      <w:r>
        <w:rPr>
          <w:rStyle w:val="FontStyle69"/>
        </w:rPr>
        <w:t>"...Класс — единое целое. Объединяет откровенность, возмож-</w:t>
      </w:r>
      <w:r>
        <w:rPr>
          <w:rStyle w:val="FontStyle69"/>
        </w:rPr>
        <w:br/>
        <w:t>ность выговориться, понять себя до конца..."</w:t>
      </w:r>
      <w:r>
        <w:rPr>
          <w:rStyle w:val="FontStyle69"/>
        </w:rPr>
        <w:tab/>
        <w:t>(Анна Д., 10 кл.)</w:t>
      </w:r>
    </w:p>
    <w:p w:rsidR="004907E2" w:rsidRDefault="004907E2">
      <w:pPr>
        <w:pStyle w:val="Style24"/>
        <w:widowControl/>
        <w:ind w:firstLine="528"/>
        <w:rPr>
          <w:rStyle w:val="FontStyle69"/>
        </w:rPr>
      </w:pPr>
      <w:r>
        <w:rPr>
          <w:rStyle w:val="FontStyle69"/>
        </w:rPr>
        <w:t>Описанная картина межличностных отношений в эксперимен</w:t>
      </w:r>
      <w:r>
        <w:rPr>
          <w:rStyle w:val="FontStyle69"/>
        </w:rPr>
        <w:softHyphen/>
        <w:t>тальных классах конкретизировалась при изучении взаимных ориен</w:t>
      </w:r>
      <w:r>
        <w:rPr>
          <w:rStyle w:val="FontStyle69"/>
        </w:rPr>
        <w:softHyphen/>
        <w:t>тации в межличностном контакте, которое зависит от содержательных оценок и самооценок личности.</w:t>
      </w:r>
    </w:p>
    <w:p w:rsidR="004907E2" w:rsidRDefault="004907E2">
      <w:pPr>
        <w:pStyle w:val="Style24"/>
        <w:widowControl/>
        <w:ind w:left="547" w:firstLine="0"/>
        <w:jc w:val="left"/>
        <w:rPr>
          <w:rStyle w:val="FontStyle69"/>
        </w:rPr>
      </w:pPr>
      <w:r>
        <w:rPr>
          <w:rStyle w:val="FontStyle69"/>
        </w:rPr>
        <w:t>Проиллюстрируем выдержками из сочинений учащихся:</w:t>
      </w:r>
    </w:p>
    <w:p w:rsidR="004907E2" w:rsidRDefault="004907E2">
      <w:pPr>
        <w:pStyle w:val="Style24"/>
        <w:widowControl/>
        <w:tabs>
          <w:tab w:val="left" w:pos="6509"/>
        </w:tabs>
        <w:ind w:firstLine="528"/>
        <w:rPr>
          <w:rStyle w:val="FontStyle69"/>
        </w:rPr>
      </w:pPr>
      <w:r>
        <w:rPr>
          <w:rStyle w:val="FontStyle69"/>
        </w:rPr>
        <w:t>"Мы постоянно говорим о людях, о Родине. Людям доверены</w:t>
      </w:r>
      <w:r>
        <w:rPr>
          <w:rStyle w:val="FontStyle69"/>
        </w:rPr>
        <w:br/>
        <w:t>пространства, полные всяких богатств. Даны дарования ко всем об-</w:t>
      </w:r>
      <w:r>
        <w:rPr>
          <w:rStyle w:val="FontStyle69"/>
        </w:rPr>
        <w:br/>
        <w:t>ластям искусства и знания. Дана мысль об общем благе. Дано позна-</w:t>
      </w:r>
      <w:r>
        <w:rPr>
          <w:rStyle w:val="FontStyle69"/>
        </w:rPr>
        <w:br/>
        <w:t>ние труда и бесстрашная устремлённость к обновлению жизни. Где</w:t>
      </w:r>
      <w:r>
        <w:rPr>
          <w:rStyle w:val="FontStyle69"/>
        </w:rPr>
        <w:br/>
        <w:t>нарождается красота, там придёт и расцвет всех трудовых достиже-</w:t>
      </w:r>
      <w:r>
        <w:rPr>
          <w:rStyle w:val="FontStyle69"/>
        </w:rPr>
        <w:br/>
        <w:t>ний..."</w:t>
      </w:r>
      <w:r>
        <w:rPr>
          <w:rStyle w:val="FontStyle69"/>
        </w:rPr>
        <w:tab/>
        <w:t>(Анна Б., 11 кл.)</w:t>
      </w:r>
    </w:p>
    <w:p w:rsidR="004907E2" w:rsidRDefault="004907E2">
      <w:pPr>
        <w:pStyle w:val="Style24"/>
        <w:widowControl/>
        <w:ind w:firstLine="538"/>
        <w:rPr>
          <w:rStyle w:val="FontStyle69"/>
        </w:rPr>
      </w:pPr>
      <w:r>
        <w:rPr>
          <w:rStyle w:val="FontStyle69"/>
        </w:rPr>
        <w:t>"Дима хороший товарищ по личным качествам. Но эрудиции у него маловато. Достоинства ребят — все чем-то увлечены. О себе могу сказать то, что до 9 класса не знал, как вести себя с людьми, терялся, опускал глаза. Сейчас картина изменилась. Появляются знания. Они дают мне уверенность. К своим достоинствам отношу то, что могу до</w:t>
      </w:r>
      <w:r>
        <w:rPr>
          <w:rStyle w:val="FontStyle69"/>
        </w:rPr>
        <w:softHyphen/>
        <w:t>вести до конца дело, которым увлечён."(Лев Г.,11кл.)</w:t>
      </w:r>
    </w:p>
    <w:p w:rsidR="004907E2" w:rsidRDefault="004907E2">
      <w:pPr>
        <w:pStyle w:val="Style24"/>
        <w:widowControl/>
        <w:tabs>
          <w:tab w:val="left" w:pos="7008"/>
        </w:tabs>
        <w:ind w:firstLine="566"/>
        <w:rPr>
          <w:rStyle w:val="FontStyle69"/>
        </w:rPr>
      </w:pPr>
      <w:r>
        <w:rPr>
          <w:rStyle w:val="FontStyle69"/>
        </w:rPr>
        <w:t>"Достоинства? Наверное, есть какие-то. Недостатков много: не</w:t>
      </w:r>
      <w:r>
        <w:rPr>
          <w:rStyle w:val="FontStyle69"/>
        </w:rPr>
        <w:br/>
        <w:t>точен в исполнении обещаний, мало скромности, не всегда целеуст-</w:t>
      </w:r>
      <w:r>
        <w:rPr>
          <w:rStyle w:val="FontStyle69"/>
        </w:rPr>
        <w:br/>
        <w:t>ремлен, перебиваю собеседника..."</w:t>
      </w:r>
      <w:r>
        <w:rPr>
          <w:rStyle w:val="FontStyle69"/>
        </w:rPr>
        <w:tab/>
        <w:t>(Сергей П., 10 кл.)</w:t>
      </w:r>
    </w:p>
    <w:p w:rsidR="004907E2" w:rsidRDefault="004907E2">
      <w:pPr>
        <w:pStyle w:val="Style24"/>
        <w:widowControl/>
        <w:rPr>
          <w:rStyle w:val="FontStyle69"/>
        </w:rPr>
      </w:pPr>
      <w:r>
        <w:rPr>
          <w:rStyle w:val="FontStyle69"/>
        </w:rPr>
        <w:t>Основным критерием личностной самооценки оказываются спо</w:t>
      </w:r>
      <w:r>
        <w:rPr>
          <w:rStyle w:val="FontStyle69"/>
        </w:rPr>
        <w:softHyphen/>
        <w:t>собы общений и действий ("стараюсь не огорчать других, быть к ним внимательным, терпеливым" и т. п.) Общие показатели личностной самооценки в экспериментальных классах: адекватная — 50%, зани</w:t>
      </w:r>
      <w:r>
        <w:rPr>
          <w:rStyle w:val="FontStyle69"/>
        </w:rPr>
        <w:softHyphen/>
        <w:t>женная у 39%, завышенная — у 11%.</w:t>
      </w:r>
    </w:p>
    <w:p w:rsidR="004907E2" w:rsidRDefault="004907E2">
      <w:pPr>
        <w:pStyle w:val="Style24"/>
        <w:widowControl/>
        <w:ind w:firstLine="538"/>
        <w:rPr>
          <w:rStyle w:val="FontStyle69"/>
        </w:rPr>
      </w:pPr>
      <w:r>
        <w:rPr>
          <w:rStyle w:val="FontStyle69"/>
        </w:rPr>
        <w:t>Исследования показали, что взаимные ориентации в межлично</w:t>
      </w:r>
      <w:r>
        <w:rPr>
          <w:rStyle w:val="FontStyle69"/>
        </w:rPr>
        <w:softHyphen/>
        <w:t>стном контакте имеют духовно-нравственную основу.</w:t>
      </w:r>
    </w:p>
    <w:p w:rsidR="004907E2" w:rsidRDefault="004907E2">
      <w:pPr>
        <w:pStyle w:val="Style24"/>
        <w:widowControl/>
        <w:rPr>
          <w:rStyle w:val="FontStyle69"/>
        </w:rPr>
      </w:pPr>
      <w:r>
        <w:rPr>
          <w:rStyle w:val="FontStyle69"/>
        </w:rPr>
        <w:t>По ходу эксперимента в середине учебного года мы попросили учащихся высказать свои суждения о содержании усвоенных знаний, характере работы, способах усвоения знаний, дать интегральную оценку как своей деятельности, так и одноклассников. В процессе об</w:t>
      </w:r>
      <w:r>
        <w:rPr>
          <w:rStyle w:val="FontStyle69"/>
        </w:rPr>
        <w:softHyphen/>
        <w:t>суждения учащиеся глубоко проанализировали изученный материал. Это свидетельствовало о его действительном усвоении на основе со</w:t>
      </w:r>
      <w:r>
        <w:rPr>
          <w:rStyle w:val="FontStyle69"/>
        </w:rPr>
        <w:softHyphen/>
        <w:t>держательных познавательных мотивов и о наличии побудительной функции, связанной с представлениями учащихся о собственном са</w:t>
      </w:r>
      <w:r>
        <w:rPr>
          <w:rStyle w:val="FontStyle69"/>
        </w:rPr>
        <w:softHyphen/>
        <w:t>мосовершенствовании.</w:t>
      </w:r>
    </w:p>
    <w:p w:rsidR="004907E2" w:rsidRDefault="004907E2">
      <w:pPr>
        <w:pStyle w:val="Style24"/>
        <w:widowControl/>
        <w:ind w:left="557" w:firstLine="0"/>
        <w:jc w:val="left"/>
        <w:rPr>
          <w:rStyle w:val="FontStyle69"/>
        </w:rPr>
      </w:pPr>
      <w:r>
        <w:rPr>
          <w:rStyle w:val="FontStyle69"/>
        </w:rPr>
        <w:t>Вот характерные высказывания учащихся о своей работе:</w:t>
      </w:r>
    </w:p>
    <w:p w:rsidR="004907E2" w:rsidRDefault="004907E2">
      <w:pPr>
        <w:pStyle w:val="Style24"/>
        <w:widowControl/>
        <w:tabs>
          <w:tab w:val="left" w:pos="5069"/>
        </w:tabs>
        <w:ind w:firstLine="557"/>
        <w:rPr>
          <w:rStyle w:val="FontStyle69"/>
        </w:rPr>
      </w:pPr>
      <w:r>
        <w:rPr>
          <w:rStyle w:val="FontStyle69"/>
        </w:rPr>
        <w:t>"Я люблю уроки литературы... Словно очистительный дождь, они</w:t>
      </w:r>
      <w:r>
        <w:rPr>
          <w:rStyle w:val="FontStyle69"/>
        </w:rPr>
        <w:br/>
        <w:t>делают нас чище, божественнее, ближе. Они — праздник для нашей</w:t>
      </w:r>
      <w:r>
        <w:rPr>
          <w:rStyle w:val="FontStyle69"/>
        </w:rPr>
        <w:br/>
        <w:t>души, воскрешение падшего духа. Каждый писатель — провозвестник</w:t>
      </w:r>
      <w:r>
        <w:rPr>
          <w:rStyle w:val="FontStyle69"/>
        </w:rPr>
        <w:br/>
        <w:t>открытия дверей в наш мир".</w:t>
      </w:r>
      <w:r>
        <w:rPr>
          <w:rStyle w:val="FontStyle69"/>
        </w:rPr>
        <w:tab/>
        <w:t>(Инна Р., 11 кл.)</w:t>
      </w:r>
    </w:p>
    <w:p w:rsidR="004907E2" w:rsidRDefault="004907E2">
      <w:pPr>
        <w:pStyle w:val="Style24"/>
        <w:widowControl/>
        <w:rPr>
          <w:rStyle w:val="FontStyle69"/>
        </w:rPr>
      </w:pPr>
      <w:r>
        <w:rPr>
          <w:rStyle w:val="FontStyle69"/>
        </w:rPr>
        <w:t>"Занимался неважно в первом полугодии, задания иногда выпол</w:t>
      </w:r>
      <w:r>
        <w:rPr>
          <w:rStyle w:val="FontStyle69"/>
        </w:rPr>
        <w:softHyphen/>
        <w:t>нял, иногда нет. Сочинения писал небрежно. Читал нерегулярно, не</w:t>
      </w:r>
      <w:r>
        <w:rPr>
          <w:rStyle w:val="FontStyle69"/>
        </w:rPr>
        <w:softHyphen/>
        <w:t>достаточно был внимателен. Думаю, если учесть всё вместе — способ работы, отношение, знания — надо ставить "удовлетворительно".</w:t>
      </w:r>
    </w:p>
    <w:p w:rsidR="004907E2" w:rsidRDefault="004907E2">
      <w:pPr>
        <w:pStyle w:val="Style22"/>
        <w:widowControl/>
        <w:spacing w:line="490" w:lineRule="exact"/>
        <w:jc w:val="right"/>
        <w:rPr>
          <w:rStyle w:val="FontStyle69"/>
        </w:rPr>
      </w:pPr>
      <w:r>
        <w:rPr>
          <w:rStyle w:val="FontStyle69"/>
        </w:rPr>
        <w:t>(Сергей Д., 9 кл.)</w:t>
      </w:r>
    </w:p>
    <w:p w:rsidR="004907E2" w:rsidRDefault="004907E2">
      <w:pPr>
        <w:pStyle w:val="Style24"/>
        <w:widowControl/>
        <w:ind w:firstLine="557"/>
        <w:rPr>
          <w:rStyle w:val="FontStyle69"/>
        </w:rPr>
      </w:pPr>
      <w:r>
        <w:rPr>
          <w:rStyle w:val="FontStyle69"/>
        </w:rPr>
        <w:t>Мы видим, что ученик интегральную оценку выводит не только на основании оценки знаний, но включает в неё и способы работы, и отношение к предмету. Чувствуется неудовлетворённость собой. Дальнейшее обучение этого школьника подтвердило движение его к конкретной деятельности: он заслуженно получил отличную оценку.</w:t>
      </w:r>
    </w:p>
    <w:p w:rsidR="004907E2" w:rsidRDefault="004907E2">
      <w:pPr>
        <w:pStyle w:val="Style24"/>
        <w:widowControl/>
        <w:ind w:firstLine="557"/>
        <w:rPr>
          <w:rStyle w:val="FontStyle69"/>
        </w:rPr>
        <w:sectPr w:rsidR="004907E2" w:rsidSect="00AF0160">
          <w:headerReference w:type="even" r:id="rId16"/>
          <w:headerReference w:type="default" r:id="rId17"/>
          <w:type w:val="continuous"/>
          <w:pgSz w:w="11905" w:h="16837"/>
          <w:pgMar w:top="853" w:right="706" w:bottom="1134" w:left="1985" w:header="720" w:footer="720" w:gutter="0"/>
          <w:cols w:space="60"/>
          <w:noEndnote/>
        </w:sectPr>
      </w:pPr>
    </w:p>
    <w:p w:rsidR="004907E2" w:rsidRDefault="004907E2">
      <w:pPr>
        <w:pStyle w:val="Style24"/>
        <w:widowControl/>
        <w:spacing w:before="77"/>
        <w:ind w:firstLine="538"/>
        <w:rPr>
          <w:rStyle w:val="FontStyle69"/>
        </w:rPr>
      </w:pPr>
      <w:r>
        <w:rPr>
          <w:rStyle w:val="FontStyle69"/>
        </w:rPr>
        <w:t>Товарищи по классу придирчиво оценивали и свою учебную дея</w:t>
      </w:r>
      <w:r>
        <w:rPr>
          <w:rStyle w:val="FontStyle69"/>
        </w:rPr>
        <w:softHyphen/>
        <w:t>тельность, и товарищей по классу. Оценки учителя и самооценки уче</w:t>
      </w:r>
      <w:r>
        <w:rPr>
          <w:rStyle w:val="FontStyle69"/>
        </w:rPr>
        <w:softHyphen/>
        <w:t>ников совпали в 92%. 6% самооценок были занижены и 2% завыше</w:t>
      </w:r>
      <w:r>
        <w:rPr>
          <w:rStyle w:val="FontStyle69"/>
        </w:rPr>
        <w:softHyphen/>
        <w:t>ны.</w:t>
      </w:r>
    </w:p>
    <w:p w:rsidR="004907E2" w:rsidRDefault="004907E2">
      <w:pPr>
        <w:pStyle w:val="Style24"/>
        <w:widowControl/>
        <w:ind w:firstLine="528"/>
        <w:rPr>
          <w:rStyle w:val="FontStyle89"/>
        </w:rPr>
      </w:pPr>
      <w:r>
        <w:rPr>
          <w:rStyle w:val="FontStyle69"/>
        </w:rPr>
        <w:t>Таким образом, в экспериментальных классах на протяжении всех лет обучения складывались благоприятные условия для духовно-нравственного развития личности в коллективе. Содержание и формы общения на уроках и во внеурочное время, имеющие духовно-нравственную основу, ориентацию на высокие объективные личност</w:t>
      </w:r>
      <w:r>
        <w:rPr>
          <w:rStyle w:val="FontStyle69"/>
        </w:rPr>
        <w:softHyphen/>
        <w:t>ные достижения, самокритичность, неразрывно связаны с убеждённо</w:t>
      </w:r>
      <w:r>
        <w:rPr>
          <w:rStyle w:val="FontStyle69"/>
        </w:rPr>
        <w:softHyphen/>
        <w:t>стью необходимости получения глубоких знаний, развития мышле</w:t>
      </w:r>
      <w:r>
        <w:rPr>
          <w:rStyle w:val="FontStyle69"/>
        </w:rPr>
        <w:softHyphen/>
        <w:t>ния, творческих способностей, с развитием интересов, идеалов и цен</w:t>
      </w:r>
      <w:r>
        <w:rPr>
          <w:rStyle w:val="FontStyle69"/>
        </w:rPr>
        <w:softHyphen/>
        <w:t>ностных качеств личности и взаимоопосредуют друг друга. Проявля</w:t>
      </w:r>
      <w:r>
        <w:rPr>
          <w:rStyle w:val="FontStyle69"/>
        </w:rPr>
        <w:softHyphen/>
        <w:t>ется направленность учащихся на процесс самосовершенствования и самовоспитания. Проиллюстрируем типичными фрагментами сочине</w:t>
      </w:r>
      <w:r>
        <w:rPr>
          <w:rStyle w:val="FontStyle69"/>
        </w:rPr>
        <w:softHyphen/>
        <w:t>ний учащихся "Что дали мне уроки литературы" (см. Приложение №</w:t>
      </w:r>
      <w:r w:rsidR="007D3439">
        <w:rPr>
          <w:rStyle w:val="FontStyle69"/>
        </w:rPr>
        <w:t xml:space="preserve"> 11).</w:t>
      </w:r>
    </w:p>
    <w:p w:rsidR="004907E2" w:rsidRDefault="004907E2">
      <w:pPr>
        <w:pStyle w:val="Style24"/>
        <w:widowControl/>
        <w:rPr>
          <w:rStyle w:val="FontStyle69"/>
        </w:rPr>
      </w:pPr>
      <w:r>
        <w:rPr>
          <w:rStyle w:val="FontStyle69"/>
        </w:rPr>
        <w:t>Рассмотрим результаты изучения межличностных отношений в контрольных классах. Групповая дифференциация здесь не претерпе</w:t>
      </w:r>
      <w:r>
        <w:rPr>
          <w:rStyle w:val="FontStyle69"/>
        </w:rPr>
        <w:softHyphen/>
        <w:t>вает на протяжении всех лет обучения заметных изменений. Основ</w:t>
      </w:r>
      <w:r>
        <w:rPr>
          <w:rStyle w:val="FontStyle69"/>
        </w:rPr>
        <w:softHyphen/>
        <w:t>ной формой общения является парная связь. Есть изолированные учащиеся.</w:t>
      </w:r>
    </w:p>
    <w:p w:rsidR="004907E2" w:rsidRDefault="004907E2">
      <w:pPr>
        <w:pStyle w:val="Style24"/>
        <w:widowControl/>
        <w:ind w:firstLine="576"/>
        <w:rPr>
          <w:rStyle w:val="FontStyle69"/>
        </w:rPr>
      </w:pPr>
      <w:r>
        <w:rPr>
          <w:rStyle w:val="FontStyle69"/>
        </w:rPr>
        <w:t>Мы зафиксировали группировки, образованные на основе опре</w:t>
      </w:r>
      <w:r>
        <w:rPr>
          <w:rStyle w:val="FontStyle69"/>
        </w:rPr>
        <w:softHyphen/>
        <w:t>делённого отношения к материальным ценностям: одежде, специфи</w:t>
      </w:r>
      <w:r>
        <w:rPr>
          <w:rStyle w:val="FontStyle69"/>
        </w:rPr>
        <w:softHyphen/>
        <w:t>ческим интересам. Они имеют авторитет в классе, диктуют другим свои нормы жизни. Многие учащиеся чувствуют себя ущемлёнными невозможностью влиться в эту группу, унижаются перед её составом.</w:t>
      </w:r>
    </w:p>
    <w:p w:rsidR="004907E2" w:rsidRDefault="004907E2">
      <w:pPr>
        <w:pStyle w:val="Style24"/>
        <w:widowControl/>
        <w:ind w:firstLine="566"/>
        <w:rPr>
          <w:rStyle w:val="FontStyle69"/>
        </w:rPr>
      </w:pPr>
      <w:r>
        <w:rPr>
          <w:rStyle w:val="FontStyle69"/>
        </w:rPr>
        <w:t>В контрольных классах не зафиксировано отличий между струк</w:t>
      </w:r>
      <w:r>
        <w:rPr>
          <w:rStyle w:val="FontStyle69"/>
        </w:rPr>
        <w:softHyphen/>
        <w:t>турой устойчивых межличностных связей  и  их функциональной структурой. В качестве партнёров при выполнении различных видов учебной деятельности выбирают одних и тех же лиц. Структуре меж</w:t>
      </w:r>
      <w:r>
        <w:rPr>
          <w:rStyle w:val="FontStyle69"/>
        </w:rPr>
        <w:softHyphen/>
        <w:t>личностных отношений соответствует и характер общения в классе. Большинство учащихся IX — XI классов считают свои коллективы не</w:t>
      </w:r>
      <w:r>
        <w:rPr>
          <w:rStyle w:val="FontStyle69"/>
        </w:rPr>
        <w:softHyphen/>
        <w:t>дружными. Проиллюстрируем сказанное примерами (см. Приложение 11).</w:t>
      </w:r>
    </w:p>
    <w:p w:rsidR="004907E2" w:rsidRDefault="004907E2">
      <w:pPr>
        <w:pStyle w:val="Style24"/>
        <w:widowControl/>
        <w:spacing w:before="29" w:line="480" w:lineRule="exact"/>
        <w:ind w:firstLine="538"/>
        <w:rPr>
          <w:rStyle w:val="FontStyle69"/>
        </w:rPr>
      </w:pPr>
      <w:r>
        <w:rPr>
          <w:rStyle w:val="FontStyle69"/>
        </w:rPr>
        <w:t>В классах преобладают абстрактные самооценки и оценка лично</w:t>
      </w:r>
      <w:r>
        <w:rPr>
          <w:rStyle w:val="FontStyle69"/>
        </w:rPr>
        <w:softHyphen/>
        <w:t>сти товарищей. Напряжённые отношения с родителями (до 50%).</w:t>
      </w:r>
    </w:p>
    <w:p w:rsidR="004907E2" w:rsidRDefault="004907E2">
      <w:pPr>
        <w:pStyle w:val="Style24"/>
        <w:widowControl/>
        <w:spacing w:before="10" w:line="480" w:lineRule="exact"/>
        <w:rPr>
          <w:rStyle w:val="FontStyle69"/>
        </w:rPr>
      </w:pPr>
      <w:r>
        <w:rPr>
          <w:rStyle w:val="FontStyle69"/>
        </w:rPr>
        <w:t>Большинство учащихся контрольных классов отличаются узостью и незрелостью нравственных представлений, отсутствует ориентация на самосовершенствование. Мерилом человека для них являются внешние его проявления. Жизненные цели прагматичны: на уроках литературы главное — получение оценки, а не сам учебный процесс. Выбор жизненных целей затруднён. Замечено неумение и нежелание отстаивать свои взгляды.</w:t>
      </w:r>
    </w:p>
    <w:p w:rsidR="004907E2" w:rsidRDefault="004907E2">
      <w:pPr>
        <w:pStyle w:val="Style24"/>
        <w:widowControl/>
        <w:spacing w:before="29" w:line="480" w:lineRule="exact"/>
        <w:ind w:firstLine="518"/>
        <w:rPr>
          <w:rStyle w:val="FontStyle69"/>
        </w:rPr>
      </w:pPr>
      <w:r>
        <w:rPr>
          <w:rStyle w:val="FontStyle69"/>
        </w:rPr>
        <w:t>Анализ полученных результатов обучающего эксперимента по ди</w:t>
      </w:r>
      <w:r>
        <w:rPr>
          <w:rStyle w:val="FontStyle69"/>
        </w:rPr>
        <w:softHyphen/>
        <w:t>намике знаний, полученных учащимися экспериментальных классов в процессе изучения литературы, (см Приложение № 10) и их духовно-нравственного развития позволяет судить об эффективности разрабо</w:t>
      </w:r>
      <w:r>
        <w:rPr>
          <w:rStyle w:val="FontStyle69"/>
        </w:rPr>
        <w:softHyphen/>
        <w:t>танной системы.</w:t>
      </w:r>
    </w:p>
    <w:p w:rsidR="004907E2" w:rsidRDefault="004907E2">
      <w:pPr>
        <w:pStyle w:val="Style22"/>
        <w:widowControl/>
        <w:spacing w:line="240" w:lineRule="exact"/>
        <w:ind w:left="3734"/>
        <w:jc w:val="left"/>
        <w:rPr>
          <w:sz w:val="20"/>
          <w:szCs w:val="20"/>
        </w:rPr>
      </w:pPr>
    </w:p>
    <w:p w:rsidR="004907E2" w:rsidRDefault="004907E2">
      <w:pPr>
        <w:pStyle w:val="Style22"/>
        <w:widowControl/>
        <w:spacing w:line="240" w:lineRule="exact"/>
        <w:ind w:left="3734"/>
        <w:jc w:val="left"/>
        <w:rPr>
          <w:sz w:val="20"/>
          <w:szCs w:val="20"/>
        </w:rPr>
      </w:pPr>
    </w:p>
    <w:p w:rsidR="004907E2" w:rsidRPr="007D3439" w:rsidRDefault="004907E2">
      <w:pPr>
        <w:pStyle w:val="Style22"/>
        <w:widowControl/>
        <w:spacing w:before="154" w:line="240" w:lineRule="auto"/>
        <w:ind w:left="3734"/>
        <w:jc w:val="left"/>
        <w:rPr>
          <w:rStyle w:val="FontStyle69"/>
          <w:b/>
        </w:rPr>
      </w:pPr>
      <w:r w:rsidRPr="007D3439">
        <w:rPr>
          <w:rStyle w:val="FontStyle69"/>
          <w:b/>
        </w:rPr>
        <w:t>Выводы по II Главе.</w:t>
      </w:r>
    </w:p>
    <w:p w:rsidR="004907E2" w:rsidRDefault="004907E2">
      <w:pPr>
        <w:pStyle w:val="Style24"/>
        <w:widowControl/>
        <w:spacing w:line="240" w:lineRule="exact"/>
        <w:ind w:firstLine="557"/>
        <w:rPr>
          <w:sz w:val="20"/>
          <w:szCs w:val="20"/>
        </w:rPr>
      </w:pPr>
    </w:p>
    <w:p w:rsidR="004907E2" w:rsidRDefault="004907E2">
      <w:pPr>
        <w:pStyle w:val="Style24"/>
        <w:widowControl/>
        <w:spacing w:line="240" w:lineRule="exact"/>
        <w:ind w:firstLine="557"/>
        <w:rPr>
          <w:sz w:val="20"/>
          <w:szCs w:val="20"/>
        </w:rPr>
      </w:pPr>
    </w:p>
    <w:p w:rsidR="004907E2" w:rsidRDefault="004907E2">
      <w:pPr>
        <w:pStyle w:val="Style24"/>
        <w:widowControl/>
        <w:spacing w:before="29"/>
        <w:ind w:firstLine="557"/>
        <w:rPr>
          <w:rStyle w:val="FontStyle69"/>
        </w:rPr>
      </w:pPr>
      <w:r>
        <w:rPr>
          <w:rStyle w:val="FontStyle69"/>
        </w:rPr>
        <w:t>В данной главе предлагается научно обоснованная разработанная нами методика изучения произведений русской литературы, способст</w:t>
      </w:r>
      <w:r>
        <w:rPr>
          <w:rStyle w:val="FontStyle69"/>
        </w:rPr>
        <w:softHyphen/>
        <w:t>вующая выявлению их духовного потенциала, с целью духовно-нравственного воспитания подростков и получения ими глубоких знаний. Действенность её поверялась путём экспериментального обу</w:t>
      </w:r>
      <w:r>
        <w:rPr>
          <w:rStyle w:val="FontStyle69"/>
        </w:rPr>
        <w:softHyphen/>
        <w:t>чения — одном из важнейших этапов нашего исследования, отличи</w:t>
      </w:r>
      <w:r>
        <w:rPr>
          <w:rStyle w:val="FontStyle69"/>
        </w:rPr>
        <w:softHyphen/>
        <w:t>тельной чертой которого был его комплексный характер, а именно: работа автора координировалась замыслом эксперимента, единой концепцией исследования, согласованными между собой методиками. Проведение эксперимента сопровождалось разработкой методологи</w:t>
      </w:r>
      <w:r>
        <w:rPr>
          <w:rStyle w:val="FontStyle69"/>
        </w:rPr>
        <w:softHyphen/>
        <w:t>ческого, теоретического и методического уровней обеспечения.</w:t>
      </w:r>
    </w:p>
    <w:p w:rsidR="004907E2" w:rsidRDefault="004907E2">
      <w:pPr>
        <w:pStyle w:val="Style24"/>
        <w:widowControl/>
        <w:ind w:firstLine="538"/>
        <w:rPr>
          <w:rStyle w:val="FontStyle69"/>
        </w:rPr>
      </w:pPr>
      <w:r>
        <w:rPr>
          <w:rStyle w:val="FontStyle69"/>
        </w:rPr>
        <w:t>Проведённое экспериментальное обучение позволяет констатиро</w:t>
      </w:r>
      <w:r>
        <w:rPr>
          <w:rStyle w:val="FontStyle69"/>
        </w:rPr>
        <w:softHyphen/>
        <w:t>вать следующее: глубина знаний и духовно-нравственное развитие учащихся экспериментальных классов значительно отличаются от контрольных. В экспериментальных классах на протяжении трёх лет учёбы сложилась чёткая иерархия ближайших и отдалённых жизнен</w:t>
      </w:r>
      <w:r>
        <w:rPr>
          <w:rStyle w:val="FontStyle69"/>
        </w:rPr>
        <w:softHyphen/>
        <w:t>ных целей. Она охватила все основные области жизнедеятельности личности.</w:t>
      </w:r>
    </w:p>
    <w:p w:rsidR="004907E2" w:rsidRDefault="004907E2">
      <w:pPr>
        <w:pStyle w:val="Style24"/>
        <w:widowControl/>
        <w:rPr>
          <w:rStyle w:val="FontStyle69"/>
        </w:rPr>
      </w:pPr>
      <w:r>
        <w:rPr>
          <w:rStyle w:val="FontStyle69"/>
        </w:rPr>
        <w:t>Выявлена высокая личностная активность, направленная на реа</w:t>
      </w:r>
      <w:r>
        <w:rPr>
          <w:rStyle w:val="FontStyle69"/>
        </w:rPr>
        <w:softHyphen/>
        <w:t>лизацию целей в широкой познавательной и учебной деятельности. Преобладают индивидуальные формы активности, отражающие ори</w:t>
      </w:r>
      <w:r>
        <w:rPr>
          <w:rStyle w:val="FontStyle69"/>
        </w:rPr>
        <w:softHyphen/>
        <w:t>ентацию школьника на процесс самовоспитания. Усиливается само</w:t>
      </w:r>
      <w:r>
        <w:rPr>
          <w:rStyle w:val="FontStyle69"/>
        </w:rPr>
        <w:softHyphen/>
        <w:t>критичность, особенно связанная с нравственной самооценкой. Вы</w:t>
      </w:r>
      <w:r>
        <w:rPr>
          <w:rStyle w:val="FontStyle69"/>
        </w:rPr>
        <w:softHyphen/>
        <w:t>сокий уровень личностной рефлексии и в общении, и в учебной дея</w:t>
      </w:r>
      <w:r>
        <w:rPr>
          <w:rStyle w:val="FontStyle69"/>
        </w:rPr>
        <w:softHyphen/>
        <w:t>тельности. На уровне коллектива он проявляется как феномен само</w:t>
      </w:r>
      <w:r>
        <w:rPr>
          <w:rStyle w:val="FontStyle69"/>
        </w:rPr>
        <w:softHyphen/>
        <w:t>критики, способствующий развитию и личности, и коллектива в це</w:t>
      </w:r>
      <w:r>
        <w:rPr>
          <w:rStyle w:val="FontStyle69"/>
        </w:rPr>
        <w:softHyphen/>
        <w:t>лом. Межличностные отношения строятся на принципах сотрудниче</w:t>
      </w:r>
      <w:r>
        <w:rPr>
          <w:rStyle w:val="FontStyle69"/>
        </w:rPr>
        <w:softHyphen/>
        <w:t>ства. Отношения между учащимися, учащимися и родителями, уча</w:t>
      </w:r>
      <w:r>
        <w:rPr>
          <w:rStyle w:val="FontStyle69"/>
        </w:rPr>
        <w:softHyphen/>
        <w:t>щимися и учителями носят характер взаимопонимания, человеколю</w:t>
      </w:r>
      <w:r>
        <w:rPr>
          <w:rStyle w:val="FontStyle69"/>
        </w:rPr>
        <w:softHyphen/>
        <w:t>бия и милосердия — той духовной основы, без которой не может со</w:t>
      </w:r>
      <w:r>
        <w:rPr>
          <w:rStyle w:val="FontStyle69"/>
        </w:rPr>
        <w:softHyphen/>
        <w:t>стояться Личность. Делая свой выбор, старшеклассники руководству</w:t>
      </w:r>
      <w:r>
        <w:rPr>
          <w:rStyle w:val="FontStyle69"/>
        </w:rPr>
        <w:softHyphen/>
        <w:t>ются своими мыслями, системой ценностей, представлениями об ок</w:t>
      </w:r>
      <w:r>
        <w:rPr>
          <w:rStyle w:val="FontStyle69"/>
        </w:rPr>
        <w:softHyphen/>
        <w:t>ружающем мире и своём месте в нём. Целью юношей и девушек стало стремление к знаниям, к всестороннему развитию личности при при</w:t>
      </w:r>
      <w:r>
        <w:rPr>
          <w:rStyle w:val="FontStyle69"/>
        </w:rPr>
        <w:softHyphen/>
        <w:t>оритете духовности. Вырос уровень творческих способностей учащих</w:t>
      </w:r>
      <w:r>
        <w:rPr>
          <w:rStyle w:val="FontStyle69"/>
        </w:rPr>
        <w:softHyphen/>
        <w:t>ся на всех его уровнях. В процессе овладения знаниями учащиеся на</w:t>
      </w:r>
      <w:r>
        <w:rPr>
          <w:rStyle w:val="FontStyle69"/>
        </w:rPr>
        <w:softHyphen/>
        <w:t>чинают стройно и красиво мыслить, управлять своей эмоционально-чувственной сферой.</w:t>
      </w:r>
    </w:p>
    <w:p w:rsidR="004907E2" w:rsidRDefault="004907E2">
      <w:pPr>
        <w:pStyle w:val="Style24"/>
        <w:widowControl/>
        <w:rPr>
          <w:rStyle w:val="FontStyle69"/>
        </w:rPr>
      </w:pPr>
      <w:r>
        <w:rPr>
          <w:rStyle w:val="FontStyle69"/>
        </w:rPr>
        <w:t>Иная картина в контрольных классах. Хотя за период экспери</w:t>
      </w:r>
      <w:r>
        <w:rPr>
          <w:rStyle w:val="FontStyle69"/>
        </w:rPr>
        <w:softHyphen/>
        <w:t>мента и произошли определённые изменения в развитии личности школьника и коллектива класса, они не поднялись на качественно новый уровень, соизмеримый с тем, который зафиксирован в экспе</w:t>
      </w:r>
      <w:r>
        <w:rPr>
          <w:rStyle w:val="FontStyle69"/>
        </w:rPr>
        <w:softHyphen/>
        <w:t>риментальных классах. Преобладает узкая предметная направленность интересов. Она проявляется в избирательном отношении к учебным дисциплинам.</w:t>
      </w:r>
    </w:p>
    <w:p w:rsidR="004907E2" w:rsidRDefault="004907E2">
      <w:pPr>
        <w:pStyle w:val="Style24"/>
        <w:widowControl/>
        <w:ind w:firstLine="538"/>
        <w:rPr>
          <w:rStyle w:val="FontStyle69"/>
        </w:rPr>
      </w:pPr>
      <w:r>
        <w:rPr>
          <w:rStyle w:val="FontStyle69"/>
        </w:rPr>
        <w:t>Глубокие содержательные интересы обнаружены лишь у некото</w:t>
      </w:r>
      <w:r>
        <w:rPr>
          <w:rStyle w:val="FontStyle69"/>
        </w:rPr>
        <w:softHyphen/>
        <w:t>рых учащихся. У остальных интересы неустойчивы и аморфны. Отсут</w:t>
      </w:r>
      <w:r>
        <w:rPr>
          <w:rStyle w:val="FontStyle69"/>
        </w:rPr>
        <w:softHyphen/>
        <w:t>ствует единство в системе учебных и внеучебных интересов.</w:t>
      </w:r>
    </w:p>
    <w:p w:rsidR="004907E2" w:rsidRDefault="004907E2">
      <w:pPr>
        <w:pStyle w:val="Style24"/>
        <w:widowControl/>
        <w:ind w:firstLine="538"/>
        <w:rPr>
          <w:rStyle w:val="FontStyle69"/>
        </w:rPr>
      </w:pPr>
      <w:r>
        <w:rPr>
          <w:rStyle w:val="FontStyle69"/>
        </w:rPr>
        <w:t>Отсутствует чёткая структура целеполагания личности: ведущие цели не выражены, текущие — противоречивы. Основными ближай</w:t>
      </w:r>
      <w:r>
        <w:rPr>
          <w:rStyle w:val="FontStyle69"/>
        </w:rPr>
        <w:softHyphen/>
        <w:t>шими целями являются учебные. Цели самовоспитания и содержа</w:t>
      </w:r>
      <w:r>
        <w:rPr>
          <w:rStyle w:val="FontStyle69"/>
        </w:rPr>
        <w:softHyphen/>
        <w:t>тельные общественные цели у большинства отсутствуют.</w:t>
      </w:r>
    </w:p>
    <w:p w:rsidR="004907E2" w:rsidRDefault="004907E2">
      <w:pPr>
        <w:pStyle w:val="Style24"/>
        <w:widowControl/>
        <w:rPr>
          <w:rStyle w:val="FontStyle69"/>
        </w:rPr>
      </w:pPr>
      <w:r>
        <w:rPr>
          <w:rStyle w:val="FontStyle69"/>
        </w:rPr>
        <w:t>Не обнаружено серьёзных качественных сдвигов в сфере самосоз</w:t>
      </w:r>
      <w:r>
        <w:rPr>
          <w:rStyle w:val="FontStyle69"/>
        </w:rPr>
        <w:softHyphen/>
        <w:t>нания личности. Преобладают нереалистические представления о се</w:t>
      </w:r>
      <w:r>
        <w:rPr>
          <w:rStyle w:val="FontStyle69"/>
        </w:rPr>
        <w:softHyphen/>
        <w:t>бе. Это выражается в неадекватных самооценках.</w:t>
      </w:r>
    </w:p>
    <w:p w:rsidR="004907E2" w:rsidRDefault="004907E2">
      <w:pPr>
        <w:pStyle w:val="Style24"/>
        <w:widowControl/>
        <w:ind w:firstLine="538"/>
        <w:rPr>
          <w:rStyle w:val="FontStyle69"/>
        </w:rPr>
      </w:pPr>
      <w:r>
        <w:rPr>
          <w:rStyle w:val="FontStyle69"/>
        </w:rPr>
        <w:t>Основной структурной единицей межличностных взаимоотноше</w:t>
      </w:r>
      <w:r>
        <w:rPr>
          <w:rStyle w:val="FontStyle69"/>
        </w:rPr>
        <w:softHyphen/>
        <w:t>ний остаётся парная связь. Между юношами и девушками возникают отношения, основанные на эмоциональных предпочтениях. Школь</w:t>
      </w:r>
      <w:r>
        <w:rPr>
          <w:rStyle w:val="FontStyle69"/>
        </w:rPr>
        <w:softHyphen/>
        <w:t>ники испытывают трудности в общении со сверстниками и взрослы</w:t>
      </w:r>
      <w:r>
        <w:rPr>
          <w:rStyle w:val="FontStyle69"/>
        </w:rPr>
        <w:softHyphen/>
        <w:t>ми. Содержание межличностных отношений определяется преимуще</w:t>
      </w:r>
      <w:r>
        <w:rPr>
          <w:rStyle w:val="FontStyle69"/>
        </w:rPr>
        <w:softHyphen/>
        <w:t>ственно эмоциональными связями, а не совместной деятельностью. Большинство дружеских связей возникает за пределами школы. Уча</w:t>
      </w:r>
      <w:r>
        <w:rPr>
          <w:rStyle w:val="FontStyle69"/>
        </w:rPr>
        <w:softHyphen/>
        <w:t>щиеся проявляют известное безразличие к своему классу и школе в целом.</w:t>
      </w:r>
    </w:p>
    <w:p w:rsidR="00E7266B" w:rsidRDefault="004907E2">
      <w:pPr>
        <w:pStyle w:val="Style24"/>
        <w:widowControl/>
        <w:spacing w:before="86"/>
        <w:ind w:firstLine="538"/>
        <w:rPr>
          <w:rStyle w:val="FontStyle69"/>
        </w:rPr>
      </w:pPr>
      <w:r>
        <w:rPr>
          <w:rStyle w:val="FontStyle69"/>
        </w:rPr>
        <w:t>Экспериментальная проверка по предложенной методике под</w:t>
      </w:r>
      <w:r>
        <w:rPr>
          <w:rStyle w:val="FontStyle69"/>
        </w:rPr>
        <w:softHyphen/>
        <w:t>твердила нашу гипотезу и проводилась в полном соответствии с опи</w:t>
      </w:r>
      <w:r>
        <w:rPr>
          <w:rStyle w:val="FontStyle69"/>
        </w:rPr>
        <w:softHyphen/>
        <w:t>санными во Введении целями и задачами</w:t>
      </w:r>
      <w:r w:rsidR="00E7266B">
        <w:rPr>
          <w:rStyle w:val="FontStyle69"/>
        </w:rPr>
        <w:t>. Гипотеза</w:t>
      </w:r>
      <w:r>
        <w:rPr>
          <w:rStyle w:val="FontStyle69"/>
        </w:rPr>
        <w:t xml:space="preserve"> получила теоретическое и практическое обоснование.</w:t>
      </w:r>
    </w:p>
    <w:p w:rsidR="004907E2" w:rsidRDefault="00E7266B">
      <w:pPr>
        <w:pStyle w:val="Style24"/>
        <w:widowControl/>
        <w:spacing w:before="86"/>
        <w:ind w:firstLine="538"/>
        <w:rPr>
          <w:rStyle w:val="FontStyle69"/>
        </w:rPr>
      </w:pPr>
      <w:r>
        <w:rPr>
          <w:rStyle w:val="FontStyle69"/>
        </w:rPr>
        <w:br w:type="page"/>
      </w:r>
    </w:p>
    <w:p w:rsidR="004907E2" w:rsidRPr="00E7266B" w:rsidRDefault="004907E2">
      <w:pPr>
        <w:pStyle w:val="Style22"/>
        <w:widowControl/>
        <w:spacing w:before="77" w:line="240" w:lineRule="auto"/>
        <w:ind w:left="4282"/>
        <w:jc w:val="left"/>
        <w:rPr>
          <w:rStyle w:val="FontStyle69"/>
          <w:b/>
        </w:rPr>
      </w:pPr>
      <w:r w:rsidRPr="00E7266B">
        <w:rPr>
          <w:rStyle w:val="FontStyle69"/>
          <w:b/>
        </w:rPr>
        <w:t>Заключение.</w:t>
      </w:r>
    </w:p>
    <w:p w:rsidR="004907E2" w:rsidRDefault="004907E2" w:rsidP="00E7266B">
      <w:pPr>
        <w:pStyle w:val="Style24"/>
        <w:widowControl/>
        <w:spacing w:line="240" w:lineRule="exact"/>
        <w:rPr>
          <w:sz w:val="20"/>
          <w:szCs w:val="20"/>
        </w:rPr>
      </w:pPr>
    </w:p>
    <w:p w:rsidR="004907E2" w:rsidRDefault="004907E2">
      <w:pPr>
        <w:pStyle w:val="Style24"/>
        <w:widowControl/>
        <w:spacing w:line="240" w:lineRule="exact"/>
        <w:rPr>
          <w:sz w:val="20"/>
          <w:szCs w:val="20"/>
        </w:rPr>
      </w:pPr>
    </w:p>
    <w:p w:rsidR="004907E2" w:rsidRDefault="004907E2">
      <w:pPr>
        <w:pStyle w:val="Style24"/>
        <w:widowControl/>
        <w:spacing w:before="38" w:line="480" w:lineRule="exact"/>
        <w:rPr>
          <w:rStyle w:val="FontStyle69"/>
        </w:rPr>
      </w:pPr>
      <w:r>
        <w:rPr>
          <w:rStyle w:val="FontStyle69"/>
        </w:rPr>
        <w:t>К методическому поиску "Духовно-нравственное воспитание личности в процессе литературного образования учащихся старших классов" нас побуждает сама жизнь, практическая деятельность в школе, оказывающаяся более плодотворной, если обращаться к опы</w:t>
      </w:r>
      <w:r>
        <w:rPr>
          <w:rStyle w:val="FontStyle69"/>
        </w:rPr>
        <w:softHyphen/>
        <w:t>ту, накопленному лучшими достижениями в процессе литературного образования в нашей стране, и творческим силам учащихся.</w:t>
      </w:r>
    </w:p>
    <w:p w:rsidR="004907E2" w:rsidRDefault="004907E2">
      <w:pPr>
        <w:pStyle w:val="Style24"/>
        <w:widowControl/>
        <w:spacing w:before="10" w:line="480" w:lineRule="exact"/>
        <w:ind w:firstLine="509"/>
        <w:rPr>
          <w:rStyle w:val="FontStyle69"/>
        </w:rPr>
      </w:pPr>
      <w:r>
        <w:rPr>
          <w:rStyle w:val="FontStyle69"/>
        </w:rPr>
        <w:t>Для преобразования и возрождения нашего общества необходима новая философия образования, обуславливающая воспитание челове</w:t>
      </w:r>
      <w:r>
        <w:rPr>
          <w:rStyle w:val="FontStyle69"/>
        </w:rPr>
        <w:softHyphen/>
        <w:t>ка с новым уровнем сознания и готовностью к подлинному самоопре</w:t>
      </w:r>
      <w:r>
        <w:rPr>
          <w:rStyle w:val="FontStyle69"/>
        </w:rPr>
        <w:softHyphen/>
        <w:t>делению на основе высших человеческих ценностей и прочной базо</w:t>
      </w:r>
      <w:r>
        <w:rPr>
          <w:rStyle w:val="FontStyle69"/>
        </w:rPr>
        <w:softHyphen/>
        <w:t>вой культуре личности.</w:t>
      </w:r>
    </w:p>
    <w:p w:rsidR="004907E2" w:rsidRDefault="004907E2">
      <w:pPr>
        <w:pStyle w:val="Style24"/>
        <w:widowControl/>
        <w:spacing w:before="29"/>
        <w:ind w:firstLine="538"/>
        <w:rPr>
          <w:rStyle w:val="FontStyle69"/>
        </w:rPr>
      </w:pPr>
      <w:r>
        <w:rPr>
          <w:rStyle w:val="FontStyle69"/>
        </w:rPr>
        <w:t>При любых условиях школа должна оставаться сердцем и сове</w:t>
      </w:r>
      <w:r>
        <w:rPr>
          <w:rStyle w:val="FontStyle69"/>
        </w:rPr>
        <w:softHyphen/>
        <w:t>стью нации, "... закладывать опережающий потенциал, моделировать будущее страны, нести в себе зёрна новой, более совершенной жизни, фундаментом и стержнем которой является духовно-нравственное становление личности" (70, с. 42).</w:t>
      </w:r>
    </w:p>
    <w:p w:rsidR="004907E2" w:rsidRDefault="004907E2">
      <w:pPr>
        <w:pStyle w:val="Style24"/>
        <w:widowControl/>
        <w:ind w:firstLine="538"/>
        <w:rPr>
          <w:rStyle w:val="FontStyle69"/>
        </w:rPr>
      </w:pPr>
      <w:r>
        <w:rPr>
          <w:rStyle w:val="FontStyle69"/>
        </w:rPr>
        <w:t>Специфика нашего эмпирического исследования заключается в следующем:</w:t>
      </w:r>
    </w:p>
    <w:p w:rsidR="004907E2" w:rsidRDefault="004907E2">
      <w:pPr>
        <w:pStyle w:val="Style24"/>
        <w:widowControl/>
        <w:ind w:firstLine="557"/>
        <w:rPr>
          <w:rStyle w:val="FontStyle69"/>
        </w:rPr>
      </w:pPr>
      <w:r>
        <w:rPr>
          <w:rStyle w:val="FontStyle69"/>
        </w:rPr>
        <w:t>Вначале осуществлена многолетняя практическая работа по выяв</w:t>
      </w:r>
      <w:r>
        <w:rPr>
          <w:rStyle w:val="FontStyle69"/>
        </w:rPr>
        <w:softHyphen/>
        <w:t>лению педагогических условий духовно-нравственного развития уча</w:t>
      </w:r>
      <w:r>
        <w:rPr>
          <w:rStyle w:val="FontStyle69"/>
        </w:rPr>
        <w:softHyphen/>
        <w:t>щихся средствами художественной литературы, что позволило сфор</w:t>
      </w:r>
      <w:r>
        <w:rPr>
          <w:rStyle w:val="FontStyle69"/>
        </w:rPr>
        <w:softHyphen/>
        <w:t>мулировать гипотезу, которая была реализована в практической дея</w:t>
      </w:r>
      <w:r>
        <w:rPr>
          <w:rStyle w:val="FontStyle69"/>
        </w:rPr>
        <w:softHyphen/>
        <w:t>тельности. Был накоплен большой фактический материал. Одновре</w:t>
      </w:r>
      <w:r>
        <w:rPr>
          <w:rStyle w:val="FontStyle69"/>
        </w:rPr>
        <w:softHyphen/>
        <w:t>менно исследовались общетеоретические и научно-методические ос</w:t>
      </w:r>
      <w:r>
        <w:rPr>
          <w:rStyle w:val="FontStyle69"/>
        </w:rPr>
        <w:softHyphen/>
        <w:t>новы выдвинутой проблемы.</w:t>
      </w:r>
    </w:p>
    <w:p w:rsidR="004907E2" w:rsidRDefault="004907E2">
      <w:pPr>
        <w:pStyle w:val="Style24"/>
        <w:widowControl/>
        <w:rPr>
          <w:rStyle w:val="FontStyle69"/>
        </w:rPr>
      </w:pPr>
      <w:r>
        <w:rPr>
          <w:rStyle w:val="FontStyle69"/>
        </w:rPr>
        <w:t>Результаты исследований были положены в основу разработанной методики изучения произведений русской литературы в старших клас</w:t>
      </w:r>
      <w:r>
        <w:rPr>
          <w:rStyle w:val="FontStyle69"/>
        </w:rPr>
        <w:softHyphen/>
        <w:t xml:space="preserve">сах, способствующей выявлению их духовного потенциала с целью духовно-нравственного воспитания подростков. Действенность её проверялась путём экспериментального обучения в школах №№ 4 и </w:t>
      </w:r>
      <w:smartTag w:uri="urn:schemas-microsoft-com:office:smarttags" w:element="metricconverter">
        <w:smartTagPr>
          <w:attr w:name="ProductID" w:val="18 г"/>
        </w:smartTagPr>
        <w:r>
          <w:rPr>
            <w:rStyle w:val="FontStyle69"/>
          </w:rPr>
          <w:t>18 г</w:t>
        </w:r>
      </w:smartTag>
      <w:r>
        <w:rPr>
          <w:rStyle w:val="FontStyle69"/>
        </w:rPr>
        <w:t>. Калининграда.</w:t>
      </w:r>
    </w:p>
    <w:p w:rsidR="004907E2" w:rsidRDefault="004907E2">
      <w:pPr>
        <w:pStyle w:val="Style24"/>
        <w:widowControl/>
        <w:rPr>
          <w:rStyle w:val="FontStyle69"/>
        </w:rPr>
      </w:pPr>
      <w:r>
        <w:rPr>
          <w:rStyle w:val="FontStyle69"/>
        </w:rPr>
        <w:t>Исследования, проведённые в ходе эксперимента, показали, что предложенная нами методика в условиях сотрудничества учащихся и учителя обеспечивает содержательный анализ и усвоение материала и изменяет весь ход духовно-нравственного развития личности.</w:t>
      </w:r>
    </w:p>
    <w:p w:rsidR="004907E2" w:rsidRDefault="004907E2">
      <w:pPr>
        <w:pStyle w:val="Style24"/>
        <w:widowControl/>
        <w:ind w:firstLine="557"/>
        <w:rPr>
          <w:rStyle w:val="FontStyle69"/>
        </w:rPr>
      </w:pPr>
      <w:r>
        <w:rPr>
          <w:rStyle w:val="FontStyle69"/>
        </w:rPr>
        <w:t>Картина духовно-нравственного развития учащихся эксперимен</w:t>
      </w:r>
      <w:r>
        <w:rPr>
          <w:rStyle w:val="FontStyle69"/>
        </w:rPr>
        <w:softHyphen/>
        <w:t>тальных классов сводилась к следующему:</w:t>
      </w:r>
    </w:p>
    <w:p w:rsidR="004907E2" w:rsidRDefault="004907E2">
      <w:pPr>
        <w:pStyle w:val="Style24"/>
        <w:widowControl/>
        <w:ind w:firstLine="566"/>
        <w:rPr>
          <w:rStyle w:val="FontStyle69"/>
        </w:rPr>
      </w:pPr>
      <w:r>
        <w:rPr>
          <w:rStyle w:val="FontStyle69"/>
        </w:rPr>
        <w:t>1. Центральной проблемой литературного образования стала про</w:t>
      </w:r>
      <w:r>
        <w:rPr>
          <w:rStyle w:val="FontStyle69"/>
        </w:rPr>
        <w:softHyphen/>
        <w:t>блема понимания сущности человеческого бытия, опирающаяся на традиции русской религиозно-философской мысли, на этико-философские идеи мыслителей "русского духовного Ренессанса", на научные открытия и их связь с эволюцией человечества. В результате этого перестраивалась мотивационно-потребностная сфера личности школьника в целом: внешние, престижные мотивы в ней замещались духовно-нравственными мотивами. Важнейшие изменения произошли в сознании и мышлении учащихся. Они связаны с пониманием ис</w:t>
      </w:r>
      <w:r>
        <w:rPr>
          <w:rStyle w:val="FontStyle69"/>
        </w:rPr>
        <w:softHyphen/>
        <w:t>тинных ценностей жизни, отражающим опыт теоретической познава</w:t>
      </w:r>
      <w:r>
        <w:rPr>
          <w:rStyle w:val="FontStyle69"/>
        </w:rPr>
        <w:softHyphen/>
        <w:t>тельной деятельности, основанной на всестороннем изучении явлений в художественном произведении на принципах совершенствования, сотрудничества, общего блага, творчества, синтеза, красоты и гармо</w:t>
      </w:r>
      <w:r>
        <w:rPr>
          <w:rStyle w:val="FontStyle69"/>
        </w:rPr>
        <w:softHyphen/>
        <w:t>нии.</w:t>
      </w:r>
    </w:p>
    <w:p w:rsidR="004907E2" w:rsidRDefault="004907E2">
      <w:pPr>
        <w:pStyle w:val="Style24"/>
        <w:widowControl/>
        <w:ind w:firstLine="528"/>
        <w:rPr>
          <w:rStyle w:val="FontStyle69"/>
        </w:rPr>
      </w:pPr>
      <w:r>
        <w:rPr>
          <w:rStyle w:val="FontStyle69"/>
        </w:rPr>
        <w:t>Духовно-нравственное развитие личности юношей и девушек из</w:t>
      </w:r>
      <w:r>
        <w:rPr>
          <w:rStyle w:val="FontStyle69"/>
        </w:rPr>
        <w:softHyphen/>
        <w:t>менило и характер межличностных отношений. Эмоциональные связи постепенно трансформировались в содержательные на основе ценно</w:t>
      </w:r>
      <w:r>
        <w:rPr>
          <w:rStyle w:val="FontStyle69"/>
        </w:rPr>
        <w:softHyphen/>
        <w:t>стей познаний, полученных при изучении русской литературы в про</w:t>
      </w:r>
      <w:r>
        <w:rPr>
          <w:rStyle w:val="FontStyle69"/>
        </w:rPr>
        <w:softHyphen/>
        <w:t>цессе сотрудничества. Развивались содержательные интересы учащих</w:t>
      </w:r>
      <w:r>
        <w:rPr>
          <w:rStyle w:val="FontStyle69"/>
        </w:rPr>
        <w:softHyphen/>
        <w:t>ся и их стремление к самосовершенствованию всех аспектов природы-интеллектуального, нравственного и духовного, при приоритете ду</w:t>
      </w:r>
      <w:r>
        <w:rPr>
          <w:rStyle w:val="FontStyle69"/>
        </w:rPr>
        <w:softHyphen/>
        <w:t>ховного. К XI классу у значительной части учащихся оформилось ду</w:t>
      </w:r>
      <w:r>
        <w:rPr>
          <w:rStyle w:val="FontStyle69"/>
        </w:rPr>
        <w:softHyphen/>
        <w:t>ховно-нравственное становление личности, выстроилась иерархия ближайших и отдалённых целей. Развивался и коллектив класса. Про</w:t>
      </w:r>
      <w:r>
        <w:rPr>
          <w:rStyle w:val="FontStyle69"/>
        </w:rPr>
        <w:softHyphen/>
        <w:t>дуцируя цели учебной, общественно полезной и нравственной дея</w:t>
      </w:r>
      <w:r>
        <w:rPr>
          <w:rStyle w:val="FontStyle69"/>
        </w:rPr>
        <w:softHyphen/>
        <w:t>тельности, классный коллектив обеспечивал выход его членов в сис</w:t>
      </w:r>
      <w:r>
        <w:rPr>
          <w:rStyle w:val="FontStyle69"/>
        </w:rPr>
        <w:softHyphen/>
        <w:t>тему общественных отношений на высоком духовно-нравственном уровне. Устойчивая группировка учащихся являлась единицей систе</w:t>
      </w:r>
      <w:r>
        <w:rPr>
          <w:rStyle w:val="FontStyle69"/>
        </w:rPr>
        <w:softHyphen/>
        <w:t>мы развития коллектива, в которой реализовались учебно-познавательные и личностные связи.</w:t>
      </w:r>
    </w:p>
    <w:p w:rsidR="004907E2" w:rsidRDefault="004907E2">
      <w:pPr>
        <w:pStyle w:val="Style24"/>
        <w:widowControl/>
        <w:rPr>
          <w:rStyle w:val="FontStyle69"/>
        </w:rPr>
      </w:pPr>
      <w:r>
        <w:rPr>
          <w:rStyle w:val="FontStyle69"/>
        </w:rPr>
        <w:t>2. В контрольных классах, где велось традиционное преподавание литературы, при котором содержание уроков составляли эмпириче</w:t>
      </w:r>
      <w:r>
        <w:rPr>
          <w:rStyle w:val="FontStyle69"/>
        </w:rPr>
        <w:softHyphen/>
        <w:t>ские понятия, а методы обучения направлены на обобщение материа</w:t>
      </w:r>
      <w:r>
        <w:rPr>
          <w:rStyle w:val="FontStyle69"/>
        </w:rPr>
        <w:softHyphen/>
        <w:t>ла со стороны его формы, кардинальных изменений в развитии лич</w:t>
      </w:r>
      <w:r>
        <w:rPr>
          <w:rStyle w:val="FontStyle69"/>
        </w:rPr>
        <w:softHyphen/>
        <w:t>ности не произошло. Интересы в структуре мотивов учебной деятель</w:t>
      </w:r>
      <w:r>
        <w:rPr>
          <w:rStyle w:val="FontStyle69"/>
        </w:rPr>
        <w:softHyphen/>
        <w:t>ности существенной роли не играли. У многих школьников в качестве ведущей в ней выступали престижные мотивы. Это вело к закрепле</w:t>
      </w:r>
      <w:r>
        <w:rPr>
          <w:rStyle w:val="FontStyle69"/>
        </w:rPr>
        <w:softHyphen/>
        <w:t>нию эгоистической позиции личности. Идеал здесь выступал в каче</w:t>
      </w:r>
      <w:r>
        <w:rPr>
          <w:rStyle w:val="FontStyle69"/>
        </w:rPr>
        <w:softHyphen/>
        <w:t>стве конкретного образца для подражания. Межличностные связи в классе были неустойчивы, потому что осуществлялись на эмоцио</w:t>
      </w:r>
      <w:r>
        <w:rPr>
          <w:rStyle w:val="FontStyle69"/>
        </w:rPr>
        <w:softHyphen/>
        <w:t>нальной основе. У большинства школьников контрольных классов преобладали эмпирические по содержанию интересы, имевшие узкое направление. В структуре целеполагания преобладали прагматичные и абстрактные цели. Особенности развития личности контрольных классов были связаны с особенностями развития коллектива, который не поднимался на новый уровень развития. В нём преобладали эмо</w:t>
      </w:r>
      <w:r>
        <w:rPr>
          <w:rStyle w:val="FontStyle69"/>
        </w:rPr>
        <w:softHyphen/>
        <w:t>циональные связи, группировки были разобщены и неустойчивы.</w:t>
      </w:r>
    </w:p>
    <w:p w:rsidR="004907E2" w:rsidRDefault="004907E2">
      <w:pPr>
        <w:pStyle w:val="Style22"/>
        <w:widowControl/>
        <w:spacing w:before="77" w:line="490" w:lineRule="exact"/>
        <w:rPr>
          <w:rStyle w:val="FontStyle69"/>
        </w:rPr>
      </w:pPr>
      <w:r>
        <w:rPr>
          <w:rStyle w:val="FontStyle69"/>
        </w:rPr>
        <w:t>Многие учащиеся дружеские связи искали вне класса и школы, так как были не удовлетворены межличностными отношениями.</w:t>
      </w:r>
    </w:p>
    <w:p w:rsidR="004907E2" w:rsidRDefault="004907E2">
      <w:pPr>
        <w:pStyle w:val="Style24"/>
        <w:widowControl/>
        <w:ind w:firstLine="528"/>
        <w:rPr>
          <w:rStyle w:val="FontStyle69"/>
        </w:rPr>
      </w:pPr>
      <w:r>
        <w:rPr>
          <w:rStyle w:val="FontStyle69"/>
        </w:rPr>
        <w:t>Таким образом, получила экспериментальное подтверждение ги</w:t>
      </w:r>
      <w:r>
        <w:rPr>
          <w:rStyle w:val="FontStyle69"/>
        </w:rPr>
        <w:softHyphen/>
        <w:t>потеза исследования, согласно которой способ организации учебной деятельности на уроках литературы определяет тенденции духовно-нравственного развития учащихся. При организации учебной дея</w:t>
      </w:r>
      <w:r>
        <w:rPr>
          <w:rStyle w:val="FontStyle69"/>
        </w:rPr>
        <w:softHyphen/>
        <w:t>тельности по предложенной нами методике большинство учащихся экспериментальных классов к концу обучения в школе достигли та</w:t>
      </w:r>
      <w:r>
        <w:rPr>
          <w:rStyle w:val="FontStyle69"/>
        </w:rPr>
        <w:softHyphen/>
        <w:t>кого уровня духовно-нравственного развития, который отмечаен лишь у небольшой части учащихся в контрольных классах в условиях тра</w:t>
      </w:r>
      <w:r>
        <w:rPr>
          <w:rStyle w:val="FontStyle69"/>
        </w:rPr>
        <w:softHyphen/>
        <w:t>диционного обучения.</w:t>
      </w:r>
    </w:p>
    <w:p w:rsidR="004907E2" w:rsidRDefault="004907E2">
      <w:pPr>
        <w:pStyle w:val="Style24"/>
        <w:widowControl/>
        <w:ind w:firstLine="538"/>
        <w:rPr>
          <w:rStyle w:val="FontStyle69"/>
        </w:rPr>
      </w:pPr>
      <w:r>
        <w:rPr>
          <w:rStyle w:val="FontStyle69"/>
        </w:rPr>
        <w:t>3. Полученные в исследованиях факты отражают различную логи</w:t>
      </w:r>
      <w:r>
        <w:rPr>
          <w:rStyle w:val="FontStyle69"/>
        </w:rPr>
        <w:softHyphen/>
        <w:t>ку духовно-нравственного развития учащихся средствами литератур</w:t>
      </w:r>
      <w:r>
        <w:rPr>
          <w:rStyle w:val="FontStyle69"/>
        </w:rPr>
        <w:softHyphen/>
        <w:t>ного образования в зависимости от решения задач, поставленных в диссертационном исследовании. Она задаётся возможностью превра</w:t>
      </w:r>
      <w:r>
        <w:rPr>
          <w:rStyle w:val="FontStyle69"/>
        </w:rPr>
        <w:softHyphen/>
        <w:t>щения учащегося в сотрудника в учебной деятельности. Её нормы ус</w:t>
      </w:r>
      <w:r>
        <w:rPr>
          <w:rStyle w:val="FontStyle69"/>
        </w:rPr>
        <w:softHyphen/>
        <w:t>ваиваются как общественные и воплощаются в духовно-нравственные ценности личности и коллектива. Способность быть сотрудником в учебной деятельности определяет возможности саморазвития лично</w:t>
      </w:r>
      <w:r>
        <w:rPr>
          <w:rStyle w:val="FontStyle69"/>
        </w:rPr>
        <w:softHyphen/>
        <w:t>сти на основе самопознания. Иная логика развития учащихся в кон</w:t>
      </w:r>
      <w:r>
        <w:rPr>
          <w:rStyle w:val="FontStyle69"/>
        </w:rPr>
        <w:softHyphen/>
        <w:t>трольных классах. Она связна с тем, что традиционный способ обуче</w:t>
      </w:r>
      <w:r>
        <w:rPr>
          <w:rStyle w:val="FontStyle69"/>
        </w:rPr>
        <w:softHyphen/>
        <w:t>ния не создаёт необходимых предпосылок для перехода личности учащихся на качественно новый уровень развития. Духовно-нравственное развитие личности отдельного ученика может оказаться подчиненным случайным обстоятельствам, которые связаны со спо</w:t>
      </w:r>
      <w:r>
        <w:rPr>
          <w:rStyle w:val="FontStyle69"/>
        </w:rPr>
        <w:softHyphen/>
        <w:t>собностями, нравственными задатками, приобретёнными вне школы, и зависящими от семьи, друзей, личности учителя.</w:t>
      </w:r>
    </w:p>
    <w:p w:rsidR="004907E2" w:rsidRDefault="004907E2">
      <w:pPr>
        <w:pStyle w:val="Style24"/>
        <w:widowControl/>
        <w:spacing w:before="77" w:line="480" w:lineRule="exact"/>
        <w:ind w:firstLine="528"/>
        <w:rPr>
          <w:rStyle w:val="FontStyle69"/>
        </w:rPr>
      </w:pPr>
      <w:r>
        <w:rPr>
          <w:rStyle w:val="FontStyle69"/>
        </w:rPr>
        <w:t>Таким образом, основным выводом из проведённых исследований является принципиально новое представление о роли литературного образования в духовно-нравственном развитии старшеклассников.</w:t>
      </w:r>
    </w:p>
    <w:p w:rsidR="004907E2" w:rsidRDefault="004907E2">
      <w:pPr>
        <w:pStyle w:val="Style24"/>
        <w:widowControl/>
        <w:spacing w:line="480" w:lineRule="exact"/>
        <w:rPr>
          <w:rStyle w:val="FontStyle69"/>
        </w:rPr>
      </w:pPr>
      <w:r>
        <w:rPr>
          <w:rStyle w:val="FontStyle69"/>
        </w:rPr>
        <w:t>Не решая задач, намеченных и проведённых в наших исследова</w:t>
      </w:r>
      <w:r>
        <w:rPr>
          <w:rStyle w:val="FontStyle69"/>
        </w:rPr>
        <w:softHyphen/>
        <w:t>ниях, энергия самосозидания личности сменяется энергией её распада со всеми вытекающими отсюда последствиями.</w:t>
      </w:r>
    </w:p>
    <w:p w:rsidR="004907E2" w:rsidRDefault="004907E2">
      <w:pPr>
        <w:pStyle w:val="Style24"/>
        <w:widowControl/>
        <w:spacing w:before="10" w:line="480" w:lineRule="exact"/>
        <w:rPr>
          <w:rStyle w:val="FontStyle69"/>
        </w:rPr>
      </w:pPr>
      <w:r>
        <w:rPr>
          <w:rStyle w:val="FontStyle69"/>
        </w:rPr>
        <w:t>Второй важный вывод, являющийся генетически исходным осно</w:t>
      </w:r>
      <w:r>
        <w:rPr>
          <w:rStyle w:val="FontStyle69"/>
        </w:rPr>
        <w:softHyphen/>
        <w:t>ванием и определяющим духовно-нравственное развитие старше</w:t>
      </w:r>
      <w:r>
        <w:rPr>
          <w:rStyle w:val="FontStyle69"/>
        </w:rPr>
        <w:softHyphen/>
        <w:t>классников, — это форма коллективно-распределительной учебной деятельности в процессе литературного образования.</w:t>
      </w:r>
    </w:p>
    <w:p w:rsidR="004907E2" w:rsidRDefault="004907E2">
      <w:pPr>
        <w:pStyle w:val="Style24"/>
        <w:widowControl/>
        <w:spacing w:before="19" w:line="480" w:lineRule="exact"/>
        <w:ind w:firstLine="557"/>
        <w:rPr>
          <w:rStyle w:val="FontStyle69"/>
        </w:rPr>
      </w:pPr>
      <w:r>
        <w:rPr>
          <w:rStyle w:val="FontStyle69"/>
        </w:rPr>
        <w:t>Обнаруженная в исследованиях непосредственная зависимость духовно-нравственного развития учащихся в коллективе класса от способа организации учебной деятельности на уроках литературы от</w:t>
      </w:r>
      <w:r>
        <w:rPr>
          <w:rStyle w:val="FontStyle69"/>
        </w:rPr>
        <w:softHyphen/>
        <w:t>крывает новую реальную перспективу для её целенаправленного и по</w:t>
      </w:r>
      <w:r>
        <w:rPr>
          <w:rStyle w:val="FontStyle69"/>
        </w:rPr>
        <w:softHyphen/>
        <w:t>следовательного формирования в течение трёх лет (</w:t>
      </w:r>
      <w:r w:rsidRPr="00E06356">
        <w:rPr>
          <w:rStyle w:val="FontStyle69"/>
        </w:rPr>
        <w:t xml:space="preserve">с 9 по </w:t>
      </w:r>
      <w:r w:rsidRPr="00E06356">
        <w:rPr>
          <w:rStyle w:val="FontStyle71"/>
          <w:b w:val="0"/>
          <w:sz w:val="30"/>
          <w:szCs w:val="30"/>
        </w:rPr>
        <w:t xml:space="preserve">11 </w:t>
      </w:r>
      <w:r w:rsidRPr="00E06356">
        <w:rPr>
          <w:rStyle w:val="FontStyle69"/>
        </w:rPr>
        <w:t>кл.).</w:t>
      </w:r>
    </w:p>
    <w:p w:rsidR="004907E2" w:rsidRDefault="004907E2">
      <w:pPr>
        <w:pStyle w:val="Style24"/>
        <w:widowControl/>
        <w:spacing w:before="10" w:line="480" w:lineRule="exact"/>
        <w:ind w:firstLine="538"/>
        <w:rPr>
          <w:rStyle w:val="FontStyle69"/>
        </w:rPr>
      </w:pPr>
      <w:r>
        <w:rPr>
          <w:rStyle w:val="FontStyle69"/>
        </w:rPr>
        <w:t>В исследовании мы представили методику изучения духовно-нравственного развития учащихся в коллективе, а также конкретные методы изучения интересов, идеалов, целеполагания и других компо</w:t>
      </w:r>
      <w:r>
        <w:rPr>
          <w:rStyle w:val="FontStyle69"/>
        </w:rPr>
        <w:softHyphen/>
        <w:t>нентов, лежащих в основе духовно-нравственного развития личности.</w:t>
      </w:r>
    </w:p>
    <w:p w:rsidR="00E7266B" w:rsidRDefault="004907E2">
      <w:pPr>
        <w:pStyle w:val="Style24"/>
        <w:widowControl/>
        <w:spacing w:before="10" w:line="480" w:lineRule="exact"/>
        <w:ind w:firstLine="538"/>
        <w:rPr>
          <w:rStyle w:val="FontStyle69"/>
        </w:rPr>
      </w:pPr>
      <w:r>
        <w:rPr>
          <w:rStyle w:val="FontStyle69"/>
        </w:rPr>
        <w:t>Таким образом, выдвинутая нами гипотеза получила научное тео</w:t>
      </w:r>
      <w:r>
        <w:rPr>
          <w:rStyle w:val="FontStyle69"/>
        </w:rPr>
        <w:softHyphen/>
        <w:t>ретическое и практическое обоснование. Задачи, указанные во Введе</w:t>
      </w:r>
      <w:r>
        <w:rPr>
          <w:rStyle w:val="FontStyle69"/>
        </w:rPr>
        <w:softHyphen/>
        <w:t>нии, решены полностью.</w:t>
      </w:r>
    </w:p>
    <w:p w:rsidR="004907E2" w:rsidRDefault="00E7266B" w:rsidP="00E7266B">
      <w:pPr>
        <w:pStyle w:val="Style24"/>
        <w:widowControl/>
        <w:spacing w:before="10" w:line="480" w:lineRule="exact"/>
        <w:ind w:firstLine="538"/>
        <w:jc w:val="center"/>
        <w:rPr>
          <w:rStyle w:val="FontStyle69"/>
        </w:rPr>
      </w:pPr>
      <w:r>
        <w:rPr>
          <w:rStyle w:val="FontStyle69"/>
        </w:rPr>
        <w:br w:type="page"/>
      </w:r>
      <w:r w:rsidR="004907E2">
        <w:rPr>
          <w:rStyle w:val="FontStyle69"/>
        </w:rPr>
        <w:t>Литература.</w:t>
      </w:r>
    </w:p>
    <w:p w:rsidR="004907E2" w:rsidRDefault="004907E2" w:rsidP="004907E2">
      <w:pPr>
        <w:pStyle w:val="Style33"/>
        <w:widowControl/>
        <w:numPr>
          <w:ilvl w:val="0"/>
          <w:numId w:val="11"/>
        </w:numPr>
        <w:tabs>
          <w:tab w:val="left" w:pos="326"/>
        </w:tabs>
        <w:spacing w:before="518"/>
        <w:ind w:left="326"/>
        <w:jc w:val="left"/>
        <w:rPr>
          <w:rStyle w:val="FontStyle69"/>
        </w:rPr>
      </w:pPr>
      <w:r>
        <w:rPr>
          <w:rStyle w:val="FontStyle69"/>
        </w:rPr>
        <w:t>Абрамов А. И. Почвенничество //История эстетической мысли.— М., 1987. - Т. 4. - С. 239-247.</w:t>
      </w:r>
    </w:p>
    <w:p w:rsidR="004907E2" w:rsidRDefault="004907E2" w:rsidP="004907E2">
      <w:pPr>
        <w:pStyle w:val="Style33"/>
        <w:widowControl/>
        <w:numPr>
          <w:ilvl w:val="0"/>
          <w:numId w:val="11"/>
        </w:numPr>
        <w:tabs>
          <w:tab w:val="left" w:pos="326"/>
        </w:tabs>
        <w:spacing w:before="19"/>
        <w:ind w:left="326"/>
        <w:jc w:val="left"/>
        <w:rPr>
          <w:rStyle w:val="FontStyle69"/>
        </w:rPr>
      </w:pPr>
      <w:r>
        <w:rPr>
          <w:rStyle w:val="FontStyle69"/>
        </w:rPr>
        <w:t>Айзерман Л. С. Уроки литературы сегодня: Из опыта работы. — М: Просвещение, 1974. — 188 с.</w:t>
      </w:r>
    </w:p>
    <w:p w:rsidR="004907E2" w:rsidRDefault="004907E2" w:rsidP="004907E2">
      <w:pPr>
        <w:pStyle w:val="Style33"/>
        <w:widowControl/>
        <w:numPr>
          <w:ilvl w:val="0"/>
          <w:numId w:val="11"/>
        </w:numPr>
        <w:tabs>
          <w:tab w:val="left" w:pos="326"/>
        </w:tabs>
        <w:spacing w:before="19"/>
        <w:ind w:left="326"/>
        <w:jc w:val="left"/>
        <w:rPr>
          <w:rStyle w:val="FontStyle69"/>
        </w:rPr>
      </w:pPr>
      <w:r>
        <w:rPr>
          <w:rStyle w:val="FontStyle69"/>
        </w:rPr>
        <w:t>Аксаков К. С, Аксаков И. С. Литературная критика. — М.: Совре</w:t>
      </w:r>
      <w:r>
        <w:rPr>
          <w:rStyle w:val="FontStyle69"/>
        </w:rPr>
        <w:softHyphen/>
        <w:t>менник, 1982. — 383 с.</w:t>
      </w:r>
    </w:p>
    <w:p w:rsidR="004907E2" w:rsidRDefault="004907E2" w:rsidP="004907E2">
      <w:pPr>
        <w:pStyle w:val="Style33"/>
        <w:widowControl/>
        <w:numPr>
          <w:ilvl w:val="0"/>
          <w:numId w:val="11"/>
        </w:numPr>
        <w:tabs>
          <w:tab w:val="left" w:pos="326"/>
        </w:tabs>
        <w:spacing w:before="10"/>
        <w:ind w:left="326"/>
        <w:jc w:val="left"/>
        <w:rPr>
          <w:rStyle w:val="FontStyle69"/>
        </w:rPr>
      </w:pPr>
      <w:r>
        <w:rPr>
          <w:rStyle w:val="FontStyle69"/>
        </w:rPr>
        <w:t>Аксёнова Е. М. Воспитание чувств художественным словом. — М.: Учпедгиз, 1962. - 208 с.</w:t>
      </w:r>
    </w:p>
    <w:p w:rsidR="004907E2" w:rsidRDefault="004907E2" w:rsidP="004907E2">
      <w:pPr>
        <w:pStyle w:val="Style33"/>
        <w:widowControl/>
        <w:numPr>
          <w:ilvl w:val="0"/>
          <w:numId w:val="11"/>
        </w:numPr>
        <w:tabs>
          <w:tab w:val="left" w:pos="326"/>
        </w:tabs>
        <w:spacing w:before="29"/>
        <w:ind w:left="326"/>
        <w:jc w:val="left"/>
        <w:rPr>
          <w:rStyle w:val="FontStyle69"/>
        </w:rPr>
      </w:pPr>
      <w:r>
        <w:rPr>
          <w:rStyle w:val="FontStyle69"/>
        </w:rPr>
        <w:t>Александров В. П. Твоя союзница, учитель: Беседы о современной советской литературе. — М.: Просвещение, 1989.-190с.</w:t>
      </w:r>
    </w:p>
    <w:p w:rsidR="004907E2" w:rsidRDefault="004907E2" w:rsidP="004907E2">
      <w:pPr>
        <w:pStyle w:val="Style33"/>
        <w:widowControl/>
        <w:numPr>
          <w:ilvl w:val="0"/>
          <w:numId w:val="11"/>
        </w:numPr>
        <w:tabs>
          <w:tab w:val="left" w:pos="326"/>
        </w:tabs>
        <w:spacing w:before="10"/>
        <w:ind w:firstLine="0"/>
        <w:jc w:val="left"/>
        <w:rPr>
          <w:rStyle w:val="FontStyle69"/>
        </w:rPr>
      </w:pPr>
      <w:r>
        <w:rPr>
          <w:rStyle w:val="FontStyle69"/>
        </w:rPr>
        <w:t>Андреев Д. Л. Роза Мира. — М.: Иной Мир, 1992. - 575 с.</w:t>
      </w:r>
    </w:p>
    <w:p w:rsidR="004907E2" w:rsidRDefault="004907E2" w:rsidP="004907E2">
      <w:pPr>
        <w:pStyle w:val="Style33"/>
        <w:widowControl/>
        <w:numPr>
          <w:ilvl w:val="0"/>
          <w:numId w:val="11"/>
        </w:numPr>
        <w:tabs>
          <w:tab w:val="left" w:pos="326"/>
        </w:tabs>
        <w:spacing w:before="10"/>
        <w:ind w:left="326"/>
        <w:jc w:val="left"/>
        <w:rPr>
          <w:rStyle w:val="FontStyle69"/>
        </w:rPr>
      </w:pPr>
      <w:r>
        <w:rPr>
          <w:rStyle w:val="FontStyle69"/>
        </w:rPr>
        <w:t>Андроников И. Образ поэта //Лермонтов М. Ю. Собр. соч.: В 4 т. - М.: Худож. лит, 1964. - Т. 1. - С. 5 - 13.</w:t>
      </w:r>
    </w:p>
    <w:p w:rsidR="004907E2" w:rsidRDefault="004907E2" w:rsidP="004907E2">
      <w:pPr>
        <w:pStyle w:val="Style33"/>
        <w:widowControl/>
        <w:numPr>
          <w:ilvl w:val="0"/>
          <w:numId w:val="11"/>
        </w:numPr>
        <w:tabs>
          <w:tab w:val="left" w:pos="326"/>
        </w:tabs>
        <w:spacing w:before="19"/>
        <w:ind w:left="326"/>
        <w:jc w:val="left"/>
        <w:rPr>
          <w:rStyle w:val="FontStyle69"/>
        </w:rPr>
      </w:pPr>
      <w:r>
        <w:rPr>
          <w:rStyle w:val="FontStyle69"/>
        </w:rPr>
        <w:t>П. В. Анненков и его друзья: Литературные воспоминания и пере</w:t>
      </w:r>
      <w:r>
        <w:rPr>
          <w:rStyle w:val="FontStyle69"/>
        </w:rPr>
        <w:softHyphen/>
        <w:t>писка 1835 - 1885 годов. - СПб., 1892. - Т. 1. - 666 с.</w:t>
      </w:r>
    </w:p>
    <w:p w:rsidR="004907E2" w:rsidRDefault="004907E2" w:rsidP="004907E2">
      <w:pPr>
        <w:pStyle w:val="Style33"/>
        <w:widowControl/>
        <w:numPr>
          <w:ilvl w:val="0"/>
          <w:numId w:val="11"/>
        </w:numPr>
        <w:tabs>
          <w:tab w:val="left" w:pos="326"/>
        </w:tabs>
        <w:spacing w:before="19"/>
        <w:ind w:left="326"/>
        <w:jc w:val="left"/>
        <w:rPr>
          <w:rStyle w:val="FontStyle69"/>
        </w:rPr>
      </w:pPr>
      <w:r>
        <w:rPr>
          <w:rStyle w:val="FontStyle69"/>
        </w:rPr>
        <w:t>Батурина Г. И., Байер У. Цели и критерии эффективности обуче</w:t>
      </w:r>
      <w:r>
        <w:rPr>
          <w:rStyle w:val="FontStyle69"/>
        </w:rPr>
        <w:softHyphen/>
        <w:t>ния //Советская педагогика. — 1975. - №4. - С. 41 — 49.</w:t>
      </w:r>
    </w:p>
    <w:p w:rsidR="004907E2" w:rsidRDefault="004907E2">
      <w:pPr>
        <w:widowControl/>
        <w:rPr>
          <w:sz w:val="2"/>
          <w:szCs w:val="2"/>
        </w:rPr>
      </w:pPr>
    </w:p>
    <w:p w:rsidR="004907E2" w:rsidRDefault="004907E2" w:rsidP="004907E2">
      <w:pPr>
        <w:pStyle w:val="Style33"/>
        <w:widowControl/>
        <w:numPr>
          <w:ilvl w:val="0"/>
          <w:numId w:val="12"/>
        </w:numPr>
        <w:tabs>
          <w:tab w:val="left" w:pos="691"/>
        </w:tabs>
        <w:spacing w:before="10"/>
        <w:ind w:left="326"/>
        <w:jc w:val="left"/>
        <w:rPr>
          <w:rStyle w:val="FontStyle69"/>
        </w:rPr>
      </w:pPr>
      <w:r>
        <w:rPr>
          <w:rStyle w:val="FontStyle69"/>
        </w:rPr>
        <w:t>Белинский В. Г. Полное собрание сочинений: В 13-ти т. — М., 1953 - 1959. - Т. 12. - С. 67; Т. 13. - С. 66.</w:t>
      </w:r>
    </w:p>
    <w:p w:rsidR="004907E2" w:rsidRDefault="004907E2" w:rsidP="004907E2">
      <w:pPr>
        <w:pStyle w:val="Style33"/>
        <w:widowControl/>
        <w:numPr>
          <w:ilvl w:val="0"/>
          <w:numId w:val="12"/>
        </w:numPr>
        <w:tabs>
          <w:tab w:val="left" w:pos="691"/>
        </w:tabs>
        <w:spacing w:before="10"/>
        <w:ind w:left="326"/>
        <w:jc w:val="left"/>
        <w:rPr>
          <w:rStyle w:val="FontStyle69"/>
        </w:rPr>
      </w:pPr>
      <w:r>
        <w:rPr>
          <w:rStyle w:val="FontStyle69"/>
        </w:rPr>
        <w:t>Бердяев Н. А. О России и русской культуре. — М., 1990, — С. 266.</w:t>
      </w:r>
    </w:p>
    <w:p w:rsidR="004907E2" w:rsidRDefault="004907E2" w:rsidP="004907E2">
      <w:pPr>
        <w:pStyle w:val="Style33"/>
        <w:widowControl/>
        <w:numPr>
          <w:ilvl w:val="0"/>
          <w:numId w:val="12"/>
        </w:numPr>
        <w:tabs>
          <w:tab w:val="left" w:pos="691"/>
        </w:tabs>
        <w:spacing w:before="38" w:line="470" w:lineRule="exact"/>
        <w:ind w:left="326"/>
        <w:jc w:val="left"/>
        <w:rPr>
          <w:rStyle w:val="FontStyle69"/>
        </w:rPr>
      </w:pPr>
      <w:r>
        <w:rPr>
          <w:rStyle w:val="FontStyle69"/>
        </w:rPr>
        <w:t>Бердяев Н. А. Русская идея //Русская литература. — 1990. — №2. С. 85 - 133.</w:t>
      </w:r>
    </w:p>
    <w:p w:rsidR="004907E2" w:rsidRDefault="004907E2" w:rsidP="004907E2">
      <w:pPr>
        <w:pStyle w:val="Style33"/>
        <w:widowControl/>
        <w:numPr>
          <w:ilvl w:val="0"/>
          <w:numId w:val="12"/>
        </w:numPr>
        <w:tabs>
          <w:tab w:val="left" w:pos="691"/>
        </w:tabs>
        <w:spacing w:before="19" w:line="490" w:lineRule="exact"/>
        <w:ind w:firstLine="0"/>
        <w:rPr>
          <w:rStyle w:val="FontStyle69"/>
        </w:rPr>
      </w:pPr>
      <w:r>
        <w:rPr>
          <w:rStyle w:val="FontStyle69"/>
        </w:rPr>
        <w:t>Бердяев Н. А. Философия свободного духа. — М.: Республика,</w:t>
      </w:r>
    </w:p>
    <w:p w:rsidR="004907E2" w:rsidRDefault="004907E2">
      <w:pPr>
        <w:pStyle w:val="Style39"/>
        <w:widowControl/>
        <w:tabs>
          <w:tab w:val="left" w:pos="1123"/>
        </w:tabs>
        <w:spacing w:line="490" w:lineRule="exact"/>
        <w:ind w:left="355"/>
        <w:rPr>
          <w:rStyle w:val="FontStyle69"/>
        </w:rPr>
      </w:pPr>
      <w:r>
        <w:rPr>
          <w:rStyle w:val="FontStyle69"/>
        </w:rPr>
        <w:t>1994,</w:t>
      </w:r>
      <w:r>
        <w:rPr>
          <w:rStyle w:val="FontStyle69"/>
        </w:rPr>
        <w:tab/>
        <w:t>- 479 с.</w:t>
      </w:r>
    </w:p>
    <w:p w:rsidR="004907E2" w:rsidRDefault="004907E2">
      <w:pPr>
        <w:pStyle w:val="Style33"/>
        <w:widowControl/>
        <w:tabs>
          <w:tab w:val="left" w:pos="691"/>
        </w:tabs>
        <w:spacing w:line="490" w:lineRule="exact"/>
        <w:ind w:firstLine="0"/>
        <w:rPr>
          <w:rStyle w:val="FontStyle69"/>
        </w:rPr>
      </w:pPr>
      <w:r>
        <w:rPr>
          <w:rStyle w:val="FontStyle69"/>
        </w:rPr>
        <w:t>14.</w:t>
      </w:r>
      <w:r>
        <w:rPr>
          <w:rStyle w:val="FontStyle69"/>
        </w:rPr>
        <w:tab/>
        <w:t>Бердяев Н. А. Царство духа и царство Кесаря. — М.: Республика,</w:t>
      </w:r>
    </w:p>
    <w:p w:rsidR="004907E2" w:rsidRDefault="004907E2">
      <w:pPr>
        <w:pStyle w:val="Style39"/>
        <w:widowControl/>
        <w:tabs>
          <w:tab w:val="left" w:pos="1123"/>
        </w:tabs>
        <w:spacing w:line="490" w:lineRule="exact"/>
        <w:ind w:left="355"/>
        <w:rPr>
          <w:rStyle w:val="FontStyle69"/>
        </w:rPr>
      </w:pPr>
      <w:r>
        <w:rPr>
          <w:rStyle w:val="FontStyle69"/>
        </w:rPr>
        <w:t>1995,</w:t>
      </w:r>
      <w:r>
        <w:rPr>
          <w:rStyle w:val="FontStyle69"/>
        </w:rPr>
        <w:tab/>
        <w:t>- 382 с.</w:t>
      </w:r>
    </w:p>
    <w:p w:rsidR="004907E2" w:rsidRDefault="004907E2" w:rsidP="004907E2">
      <w:pPr>
        <w:pStyle w:val="Style33"/>
        <w:widowControl/>
        <w:numPr>
          <w:ilvl w:val="0"/>
          <w:numId w:val="13"/>
        </w:numPr>
        <w:tabs>
          <w:tab w:val="left" w:pos="682"/>
        </w:tabs>
        <w:spacing w:before="77" w:line="490" w:lineRule="exact"/>
        <w:ind w:left="307" w:hanging="307"/>
        <w:rPr>
          <w:rStyle w:val="FontStyle69"/>
        </w:rPr>
      </w:pPr>
      <w:r>
        <w:rPr>
          <w:rStyle w:val="FontStyle69"/>
        </w:rPr>
        <w:t>Библия. Книги Священного Писания Ветхого и Нового Завета.— М.: Библейское общество, 1995. — 1371 с.</w:t>
      </w:r>
    </w:p>
    <w:p w:rsidR="004907E2" w:rsidRDefault="004907E2" w:rsidP="004907E2">
      <w:pPr>
        <w:pStyle w:val="Style33"/>
        <w:widowControl/>
        <w:numPr>
          <w:ilvl w:val="0"/>
          <w:numId w:val="13"/>
        </w:numPr>
        <w:tabs>
          <w:tab w:val="left" w:pos="682"/>
        </w:tabs>
        <w:spacing w:line="490" w:lineRule="exact"/>
        <w:ind w:left="307" w:hanging="307"/>
        <w:rPr>
          <w:rStyle w:val="FontStyle69"/>
        </w:rPr>
      </w:pPr>
      <w:r>
        <w:rPr>
          <w:rStyle w:val="FontStyle69"/>
        </w:rPr>
        <w:t>Билинкис Я. С. Русская классика и изучение литературы в шко</w:t>
      </w:r>
      <w:r>
        <w:rPr>
          <w:rStyle w:val="FontStyle69"/>
        </w:rPr>
        <w:softHyphen/>
        <w:t>ле. — М.: Просвещение, 1986. — 207 с.</w:t>
      </w:r>
    </w:p>
    <w:p w:rsidR="004907E2" w:rsidRDefault="004907E2" w:rsidP="004907E2">
      <w:pPr>
        <w:pStyle w:val="Style33"/>
        <w:widowControl/>
        <w:numPr>
          <w:ilvl w:val="0"/>
          <w:numId w:val="13"/>
        </w:numPr>
        <w:tabs>
          <w:tab w:val="left" w:pos="682"/>
        </w:tabs>
        <w:spacing w:line="490" w:lineRule="exact"/>
        <w:ind w:firstLine="0"/>
        <w:jc w:val="left"/>
        <w:rPr>
          <w:rStyle w:val="FontStyle69"/>
        </w:rPr>
      </w:pPr>
      <w:r>
        <w:rPr>
          <w:rStyle w:val="FontStyle69"/>
        </w:rPr>
        <w:t>Блок А. Сочинения.: В 2 т. — М., 1953,- Т. 1. - 685 с.</w:t>
      </w:r>
    </w:p>
    <w:p w:rsidR="004907E2" w:rsidRDefault="004907E2" w:rsidP="004907E2">
      <w:pPr>
        <w:pStyle w:val="Style33"/>
        <w:widowControl/>
        <w:numPr>
          <w:ilvl w:val="0"/>
          <w:numId w:val="13"/>
        </w:numPr>
        <w:tabs>
          <w:tab w:val="left" w:pos="682"/>
        </w:tabs>
        <w:spacing w:line="490" w:lineRule="exact"/>
        <w:ind w:left="307" w:hanging="307"/>
        <w:rPr>
          <w:rStyle w:val="FontStyle69"/>
        </w:rPr>
      </w:pPr>
      <w:r>
        <w:rPr>
          <w:rStyle w:val="FontStyle69"/>
        </w:rPr>
        <w:t>Блонский П. П. Гражданское или человеческое воспитание. //Свободное воспитание и свободная школа. — М., 1918. - №4-5.</w:t>
      </w:r>
    </w:p>
    <w:p w:rsidR="004907E2" w:rsidRDefault="004907E2">
      <w:pPr>
        <w:pStyle w:val="Style39"/>
        <w:widowControl/>
        <w:tabs>
          <w:tab w:val="left" w:pos="634"/>
        </w:tabs>
        <w:spacing w:before="10" w:line="490" w:lineRule="exact"/>
        <w:ind w:left="326"/>
        <w:rPr>
          <w:rStyle w:val="FontStyle69"/>
        </w:rPr>
      </w:pPr>
      <w:r>
        <w:rPr>
          <w:rStyle w:val="FontStyle69"/>
        </w:rPr>
        <w:t>-</w:t>
      </w:r>
      <w:r>
        <w:rPr>
          <w:rStyle w:val="FontStyle69"/>
        </w:rPr>
        <w:tab/>
        <w:t>С. 79 - 87.</w:t>
      </w:r>
    </w:p>
    <w:p w:rsidR="004907E2" w:rsidRDefault="004907E2">
      <w:pPr>
        <w:pStyle w:val="Style33"/>
        <w:widowControl/>
        <w:tabs>
          <w:tab w:val="left" w:pos="682"/>
        </w:tabs>
        <w:spacing w:line="490" w:lineRule="exact"/>
        <w:ind w:firstLine="0"/>
        <w:rPr>
          <w:rStyle w:val="FontStyle69"/>
        </w:rPr>
      </w:pPr>
      <w:r>
        <w:rPr>
          <w:rStyle w:val="FontStyle69"/>
        </w:rPr>
        <w:t>19.</w:t>
      </w:r>
      <w:r>
        <w:rPr>
          <w:rStyle w:val="FontStyle69"/>
        </w:rPr>
        <w:tab/>
        <w:t>Блонский П. П. Педология. — М.: Работник просвещения, 1925.</w:t>
      </w:r>
    </w:p>
    <w:p w:rsidR="004907E2" w:rsidRDefault="004907E2">
      <w:pPr>
        <w:pStyle w:val="Style39"/>
        <w:widowControl/>
        <w:tabs>
          <w:tab w:val="left" w:pos="634"/>
        </w:tabs>
        <w:spacing w:line="490" w:lineRule="exact"/>
        <w:ind w:left="326"/>
        <w:rPr>
          <w:rStyle w:val="FontStyle69"/>
        </w:rPr>
      </w:pPr>
      <w:r>
        <w:rPr>
          <w:rStyle w:val="FontStyle69"/>
        </w:rPr>
        <w:t>-</w:t>
      </w:r>
      <w:r>
        <w:rPr>
          <w:rStyle w:val="FontStyle69"/>
        </w:rPr>
        <w:tab/>
        <w:t>318 с.</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Большая Энциклопедия /Под ред. С. Н. Южакова. — СПб., 1903. - Т. 4. - С. 43; 1904. - Т. 15. - С. 161.</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Бройде А. М. Александр Владимирович Дружинин. Жизнь и творчество. — Копенгаген, 1986. — 533 с.</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Булгаков М. А. Белая гвардия. Театральный роман. Мастер и Маргарита. — М.: Худож. лит., 1973. — 813 с.</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Булгаков М. А. Мастер и Маргарита; Роман. — М.: Худож. лит., 1989. - 382 с.</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В помощь кающимся из сочинений Епископа Игнатия (Брянча-нинова). — Изд-во Введенской Оптиной Пустыни. — 1995.— 14с.</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Вопросы методики преподавания литературы в школе: Сб. статей /Под ред. Н. И. Кудряшёва. - М.: Изд-во АПН РСФСР, 1961. -552 с.</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Гейкин К. Жизнь и учение Христа /Пер. с англ. М. П. Фривейского. — М., 1984. — Вып. 4, С. 241.</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Гоголь Н. В. Полное собрание сочинений. — М.: Изд-во АН СССР, 1952. - Т. 8. - С. 408.</w:t>
      </w:r>
    </w:p>
    <w:p w:rsidR="004907E2" w:rsidRDefault="004907E2" w:rsidP="004907E2">
      <w:pPr>
        <w:pStyle w:val="Style33"/>
        <w:widowControl/>
        <w:numPr>
          <w:ilvl w:val="0"/>
          <w:numId w:val="14"/>
        </w:numPr>
        <w:tabs>
          <w:tab w:val="left" w:pos="682"/>
        </w:tabs>
        <w:spacing w:line="490" w:lineRule="exact"/>
        <w:ind w:left="307" w:hanging="307"/>
        <w:rPr>
          <w:rStyle w:val="FontStyle69"/>
        </w:rPr>
      </w:pPr>
      <w:r>
        <w:rPr>
          <w:rStyle w:val="FontStyle69"/>
        </w:rPr>
        <w:t>Голубков В. В. Методика преподавания литературы. — М.: Уч</w:t>
      </w:r>
      <w:r>
        <w:rPr>
          <w:rStyle w:val="FontStyle69"/>
        </w:rPr>
        <w:softHyphen/>
        <w:t>педгиз, 1962. - 495 с.</w:t>
      </w:r>
    </w:p>
    <w:p w:rsidR="004907E2" w:rsidRDefault="004907E2" w:rsidP="004907E2">
      <w:pPr>
        <w:pStyle w:val="Style33"/>
        <w:widowControl/>
        <w:numPr>
          <w:ilvl w:val="0"/>
          <w:numId w:val="15"/>
        </w:numPr>
        <w:tabs>
          <w:tab w:val="left" w:pos="682"/>
          <w:tab w:val="left" w:pos="3658"/>
        </w:tabs>
        <w:spacing w:before="77" w:line="490" w:lineRule="exact"/>
        <w:ind w:left="326"/>
        <w:rPr>
          <w:rStyle w:val="FontStyle69"/>
        </w:rPr>
      </w:pPr>
      <w:r>
        <w:rPr>
          <w:rStyle w:val="FontStyle69"/>
        </w:rPr>
        <w:t>Голубков В. В. Преподавание литературы в дореволюционный средней школе.</w:t>
      </w:r>
      <w:r>
        <w:rPr>
          <w:rStyle w:val="FontStyle69"/>
        </w:rPr>
        <w:tab/>
        <w:t>М., 1946. - Вып. 1: Из прошлого "Литературного чтения". — 176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Гофман Э.Т.А. Золотой горшок/Пер. и предисл. В. Соловьёва.-М., 1913, - 97 с.</w:t>
      </w:r>
    </w:p>
    <w:p w:rsidR="004907E2" w:rsidRDefault="004907E2" w:rsidP="004907E2">
      <w:pPr>
        <w:pStyle w:val="Style33"/>
        <w:widowControl/>
        <w:numPr>
          <w:ilvl w:val="0"/>
          <w:numId w:val="15"/>
        </w:numPr>
        <w:tabs>
          <w:tab w:val="left" w:pos="682"/>
        </w:tabs>
        <w:spacing w:line="490" w:lineRule="exact"/>
        <w:ind w:firstLine="0"/>
        <w:jc w:val="left"/>
        <w:rPr>
          <w:rStyle w:val="FontStyle69"/>
        </w:rPr>
      </w:pPr>
      <w:r>
        <w:rPr>
          <w:rStyle w:val="FontStyle69"/>
        </w:rPr>
        <w:t>Григорьев А. А. Воспоминания. — Л.: Наука, 1980. — С. 301.</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Григорьев А. А. Искусство и нравственность. — М.: Современ</w:t>
      </w:r>
      <w:r>
        <w:rPr>
          <w:rStyle w:val="FontStyle69"/>
        </w:rPr>
        <w:softHyphen/>
        <w:t>ник, 1986. - 351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Грин А. С. Собрание сочинений: В 6 т. — М.: Правда, 1965.-Т. 1 - 6.</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Гус М. Горят ли рукописи? //Знамя. - 1968, - №12. - С. 213 -220.</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Даль В. И. Толковый словарь живого великорусского языка: В 4 т. - М.: Рус. яз., 1989. - Т. 1. - С. 503 - 504; Т. 2. - С. 299, 558.</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Данилов М. А. Процесс обучения в советской школе. — М.: Уч</w:t>
      </w:r>
      <w:r>
        <w:rPr>
          <w:rStyle w:val="FontStyle69"/>
        </w:rPr>
        <w:softHyphen/>
        <w:t>педгиз, 1960. - 299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Данилов М. А., Есипов Б. П. Дидактика. — М.: Изд-во АПН РСФСР, 1957. - 518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Данэм Б. Герои и еретики: Полит, история зап. мысли. — М.: Прогресс, 1967. - 504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Де-ла-Барт Ф. Г. Беседы по истории всеобщей литературы и искусства. — Ч. 1: Средние века и Возрождение. — Киев, 1903. -111,159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Де-ла-Барт Ф. Г. Импрессионизм, символизм и декадентство во Франции. — Киев, 1903. - 39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Де-ла-Барт Ф. Г. Шатобриан и поэты мировой скорби во Фран</w:t>
      </w:r>
      <w:r>
        <w:rPr>
          <w:rStyle w:val="FontStyle69"/>
        </w:rPr>
        <w:softHyphen/>
        <w:t>ции в конце XVIII и в начале XIX столетия. — Киев, 1905.- 482 с.</w:t>
      </w:r>
    </w:p>
    <w:p w:rsidR="004907E2" w:rsidRDefault="004907E2" w:rsidP="004907E2">
      <w:pPr>
        <w:pStyle w:val="Style33"/>
        <w:widowControl/>
        <w:numPr>
          <w:ilvl w:val="0"/>
          <w:numId w:val="15"/>
        </w:numPr>
        <w:tabs>
          <w:tab w:val="left" w:pos="682"/>
        </w:tabs>
        <w:spacing w:line="490" w:lineRule="exact"/>
        <w:ind w:left="326"/>
        <w:rPr>
          <w:rStyle w:val="FontStyle69"/>
        </w:rPr>
      </w:pPr>
      <w:r>
        <w:rPr>
          <w:rStyle w:val="FontStyle69"/>
        </w:rPr>
        <w:t>Державин. Жуковский. Лермонтов. Тургенев. Лев Толстой: Биогр. повествование. — Челябинск: Урал, 1996. — 545 с.</w:t>
      </w:r>
    </w:p>
    <w:p w:rsidR="004907E2" w:rsidRDefault="004907E2" w:rsidP="004907E2">
      <w:pPr>
        <w:pStyle w:val="Style33"/>
        <w:widowControl/>
        <w:numPr>
          <w:ilvl w:val="0"/>
          <w:numId w:val="16"/>
        </w:numPr>
        <w:tabs>
          <w:tab w:val="left" w:pos="682"/>
        </w:tabs>
        <w:spacing w:before="77" w:line="490" w:lineRule="exact"/>
        <w:ind w:firstLine="0"/>
        <w:jc w:val="left"/>
        <w:rPr>
          <w:rStyle w:val="FontStyle69"/>
        </w:rPr>
      </w:pPr>
      <w:r>
        <w:rPr>
          <w:rStyle w:val="FontStyle69"/>
        </w:rPr>
        <w:t>Добротолюбие. - М., 1968. - Т. 3. - С. 65.</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Достоевский Ф. М. Полное собрание сочинений: В 30 т. — Л.: Правда, 1985. - Т. 20. - С. 172; Т. 28. - С. 54.</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Достоевский. Островский. Салтыков-Щедрин. Лев Толстой. — СПб.: ЛИО "Редактор", 1996. - 422 с.</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Егоров Б. Ф. В. П. Боткин — литератор и критик. //Учен. зап. Тартусского ун-та. — Тарту, 1963. Вып. 139. - С. 20 — 81; 1965.-Вып. 167. - С. 81 - 122; 1966. - Вып. 184. - С. 33 - 43.</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Журавлева Г. Н. Вечность — Библия — Человек /Рус. яз. и лит. в средн. учеб. заведениях УССР. - 1990. -№ 11. - С.37-40.</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Зеньковский В. В. История русской философии. В 2 т. — Л.: МП "Эго" и др., 1991. - Т. 1, ч. 1, 2; Т. 2, ч. 1, 2; Т. 1, Ч. 1. - С. 96 -104.</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Зиновьев А. В. Тайнопись кириллицы: Разгадка логико-мат. сис</w:t>
      </w:r>
      <w:r>
        <w:rPr>
          <w:rStyle w:val="FontStyle69"/>
        </w:rPr>
        <w:softHyphen/>
        <w:t>темы слав, азбуки. — Владимир, 1991. — 136 с.</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Иваньо И. В., Шинкарук В. И. Философское наследие Григория Сковороды //Сковорода Г. С. Соч.: В 2 т. — М., 1973. — Т. 1. — С. 5 - 54.</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Ильин И. А. Путь духовного обновления //Ильин И. А. Путь к очевидности. - М., 1993. - С. 138 - 288.</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Иоанн, митрополит Санкт-Петербургский и Ладожский. Само</w:t>
      </w:r>
      <w:r>
        <w:rPr>
          <w:rStyle w:val="FontStyle69"/>
        </w:rPr>
        <w:softHyphen/>
        <w:t>державие духа. Очерки русского самосознания. — СПб.: Царское Дело, 1995. - С. 327, 328 - 329.</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Каменский 3. А. Московский кружок любомудров. — М.: Наука, 1980. - 327 с.</w:t>
      </w:r>
    </w:p>
    <w:p w:rsidR="004907E2" w:rsidRDefault="004907E2" w:rsidP="004907E2">
      <w:pPr>
        <w:pStyle w:val="Style33"/>
        <w:widowControl/>
        <w:numPr>
          <w:ilvl w:val="0"/>
          <w:numId w:val="16"/>
        </w:numPr>
        <w:tabs>
          <w:tab w:val="left" w:pos="682"/>
        </w:tabs>
        <w:spacing w:line="490" w:lineRule="exact"/>
        <w:ind w:left="346" w:hanging="346"/>
        <w:rPr>
          <w:rStyle w:val="FontStyle69"/>
        </w:rPr>
      </w:pPr>
      <w:r>
        <w:rPr>
          <w:rStyle w:val="FontStyle69"/>
        </w:rPr>
        <w:t>Каптерев П. Ф. Дидактические очерки. Теория образования. 2-е изд., перераб. и расшир. — Пг., 1915. — 434 с.</w:t>
      </w:r>
    </w:p>
    <w:p w:rsidR="004907E2" w:rsidRDefault="004907E2">
      <w:pPr>
        <w:pStyle w:val="Style33"/>
        <w:widowControl/>
        <w:tabs>
          <w:tab w:val="left" w:pos="682"/>
        </w:tabs>
        <w:spacing w:before="77" w:line="490" w:lineRule="exact"/>
        <w:ind w:left="307" w:hanging="307"/>
        <w:rPr>
          <w:rStyle w:val="FontStyle69"/>
        </w:rPr>
      </w:pPr>
      <w:r>
        <w:rPr>
          <w:rStyle w:val="FontStyle69"/>
        </w:rPr>
        <w:t>55.</w:t>
      </w:r>
      <w:r>
        <w:rPr>
          <w:rStyle w:val="FontStyle69"/>
        </w:rPr>
        <w:tab/>
        <w:t>Карпова Г. Ф. Образовательная ситуация в России в первой по-</w:t>
      </w:r>
      <w:r>
        <w:rPr>
          <w:rStyle w:val="FontStyle69"/>
        </w:rPr>
        <w:br/>
        <w:t>ловине XX века. — Ростов н/Д: Изд-во Рост. пед. ун-та, 1995.- 278</w:t>
      </w:r>
    </w:p>
    <w:p w:rsidR="004907E2" w:rsidRDefault="004907E2">
      <w:pPr>
        <w:pStyle w:val="Style22"/>
        <w:widowControl/>
        <w:spacing w:line="490" w:lineRule="exact"/>
        <w:ind w:left="317"/>
        <w:jc w:val="left"/>
        <w:rPr>
          <w:rStyle w:val="FontStyle69"/>
        </w:rPr>
      </w:pPr>
      <w:r>
        <w:rPr>
          <w:rStyle w:val="FontStyle69"/>
        </w:rPr>
        <w:t>с.</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Клещевский В. А. Тайна Ленина. — Томск: Знамя мира, 1995.— 69 с.</w:t>
      </w:r>
    </w:p>
    <w:p w:rsidR="004907E2" w:rsidRDefault="004907E2" w:rsidP="004907E2">
      <w:pPr>
        <w:pStyle w:val="Style33"/>
        <w:widowControl/>
        <w:numPr>
          <w:ilvl w:val="0"/>
          <w:numId w:val="17"/>
        </w:numPr>
        <w:tabs>
          <w:tab w:val="left" w:pos="682"/>
        </w:tabs>
        <w:spacing w:line="490" w:lineRule="exact"/>
        <w:ind w:firstLine="0"/>
        <w:jc w:val="left"/>
        <w:rPr>
          <w:rStyle w:val="FontStyle69"/>
        </w:rPr>
      </w:pPr>
      <w:r>
        <w:rPr>
          <w:rStyle w:val="FontStyle69"/>
        </w:rPr>
        <w:t>Ключевской В. Г. Очерки и речи. — М., 1913. — 514 с.</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Ковалёв А. Г. Психология личности. 2-е изд., испр. и доп. — М.: Просвещение, 1965, — 288 с.</w:t>
      </w:r>
    </w:p>
    <w:p w:rsidR="004907E2" w:rsidRDefault="004907E2" w:rsidP="004907E2">
      <w:pPr>
        <w:pStyle w:val="Style33"/>
        <w:widowControl/>
        <w:numPr>
          <w:ilvl w:val="0"/>
          <w:numId w:val="17"/>
        </w:numPr>
        <w:tabs>
          <w:tab w:val="left" w:pos="682"/>
        </w:tabs>
        <w:spacing w:line="490" w:lineRule="exact"/>
        <w:ind w:firstLine="0"/>
        <w:jc w:val="left"/>
        <w:rPr>
          <w:rStyle w:val="FontStyle69"/>
        </w:rPr>
      </w:pPr>
      <w:r>
        <w:rPr>
          <w:rStyle w:val="FontStyle69"/>
        </w:rPr>
        <w:t>Конради Е. И. Сочинения: в 2 т. - Спб., 1899 - 1900. - Т.1-2.</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Корнейчик Т. Д. А. В. Луначарский о взаимосвязи общего, по</w:t>
      </w:r>
      <w:r>
        <w:rPr>
          <w:rStyle w:val="FontStyle69"/>
        </w:rPr>
        <w:softHyphen/>
        <w:t>литехнического и профессионального образования //Сов. педаго</w:t>
      </w:r>
      <w:r>
        <w:rPr>
          <w:rStyle w:val="FontStyle69"/>
        </w:rPr>
        <w:softHyphen/>
        <w:t>гика. - 1960. - №11. - С. 60 - 70.</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Корнейчик Т. Д. А. В. Луначарский об эстетическом воспитании подрастающего поколения //Сов. педагогика. — 1963. — №4. — С. 102-112.</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Кошелев В. А. Эстетические и литературные воззрения русских славянофилов (1840-1850-е годы). - Л.: Наука, 1984. - 195 с.</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Крупская Н. К. Общественное воспитание //Пед. соч. — М., 1958. — Т. 2. - С. 133 - 141.</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Крупская Н. К. Педагогические сочинения: В 10 т. — М., 1959.— Т. 3 - 768 с.</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Кудрявцева П. С. О методике исследования развития литератур</w:t>
      </w:r>
      <w:r>
        <w:rPr>
          <w:rStyle w:val="FontStyle69"/>
        </w:rPr>
        <w:softHyphen/>
        <w:t>ных способностей учащихся в процессе преподавания литературы в старших классах //Проблемы способностей. — М., 1962. — С. 195 -205.</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Лакшин В. Роман М. Булгакова "Мастер и Маргарита" //Новый мир. - 1968. - №6. - С. 284 - 311.</w:t>
      </w:r>
    </w:p>
    <w:p w:rsidR="004907E2" w:rsidRDefault="004907E2" w:rsidP="004907E2">
      <w:pPr>
        <w:pStyle w:val="Style33"/>
        <w:widowControl/>
        <w:numPr>
          <w:ilvl w:val="0"/>
          <w:numId w:val="17"/>
        </w:numPr>
        <w:tabs>
          <w:tab w:val="left" w:pos="682"/>
        </w:tabs>
        <w:spacing w:line="490" w:lineRule="exact"/>
        <w:ind w:left="307" w:hanging="307"/>
        <w:rPr>
          <w:rStyle w:val="FontStyle69"/>
        </w:rPr>
      </w:pPr>
      <w:r>
        <w:rPr>
          <w:rStyle w:val="FontStyle69"/>
        </w:rPr>
        <w:t>Левидов В. А. Художественная классика как средство духовного возрождения. — СПб.: Петрополис, 1996. — 184 с.</w:t>
      </w:r>
    </w:p>
    <w:p w:rsidR="004907E2" w:rsidRDefault="004907E2">
      <w:pPr>
        <w:pStyle w:val="Style33"/>
        <w:widowControl/>
        <w:tabs>
          <w:tab w:val="left" w:pos="672"/>
        </w:tabs>
        <w:spacing w:before="77" w:line="490" w:lineRule="exact"/>
        <w:ind w:left="336" w:hanging="336"/>
        <w:rPr>
          <w:rStyle w:val="FontStyle69"/>
        </w:rPr>
      </w:pPr>
      <w:r>
        <w:rPr>
          <w:rStyle w:val="FontStyle69"/>
        </w:rPr>
        <w:t>68.</w:t>
      </w:r>
      <w:r>
        <w:rPr>
          <w:rStyle w:val="FontStyle69"/>
        </w:rPr>
        <w:tab/>
        <w:t>Лезин Б. А. Художественное творчество как особый вид эконо-</w:t>
      </w:r>
      <w:r>
        <w:rPr>
          <w:rStyle w:val="FontStyle69"/>
        </w:rPr>
        <w:br/>
        <w:t>мики мысли. "Вопросы психологии творчества". - Харьков, 1907.</w:t>
      </w:r>
    </w:p>
    <w:p w:rsidR="004907E2" w:rsidRDefault="004907E2">
      <w:pPr>
        <w:pStyle w:val="Style22"/>
        <w:widowControl/>
        <w:tabs>
          <w:tab w:val="left" w:pos="624"/>
        </w:tabs>
        <w:spacing w:line="490" w:lineRule="exact"/>
        <w:ind w:left="336"/>
        <w:jc w:val="left"/>
        <w:rPr>
          <w:rStyle w:val="FontStyle69"/>
        </w:rPr>
      </w:pPr>
      <w:r>
        <w:rPr>
          <w:rStyle w:val="FontStyle69"/>
        </w:rPr>
        <w:t>—</w:t>
      </w:r>
      <w:r>
        <w:rPr>
          <w:rStyle w:val="FontStyle69"/>
        </w:rPr>
        <w:tab/>
        <w:t>Т. 1, вып. 3.</w:t>
      </w:r>
    </w:p>
    <w:p w:rsidR="004907E2" w:rsidRDefault="004907E2">
      <w:pPr>
        <w:pStyle w:val="Style33"/>
        <w:widowControl/>
        <w:tabs>
          <w:tab w:val="left" w:pos="672"/>
        </w:tabs>
        <w:spacing w:line="490" w:lineRule="exact"/>
        <w:ind w:firstLine="0"/>
        <w:rPr>
          <w:rStyle w:val="FontStyle69"/>
        </w:rPr>
      </w:pPr>
      <w:r>
        <w:rPr>
          <w:rStyle w:val="FontStyle69"/>
        </w:rPr>
        <w:t>69.</w:t>
      </w:r>
      <w:r>
        <w:rPr>
          <w:rStyle w:val="FontStyle69"/>
        </w:rPr>
        <w:tab/>
        <w:t>Ленин В. И. Задачи Союзов молодёжи //Поли. собр. соч. - Т.41.</w:t>
      </w:r>
    </w:p>
    <w:p w:rsidR="004907E2" w:rsidRDefault="004907E2">
      <w:pPr>
        <w:pStyle w:val="Style39"/>
        <w:widowControl/>
        <w:tabs>
          <w:tab w:val="left" w:pos="624"/>
        </w:tabs>
        <w:spacing w:line="490" w:lineRule="exact"/>
        <w:ind w:left="336"/>
        <w:rPr>
          <w:rStyle w:val="FontStyle69"/>
        </w:rPr>
      </w:pPr>
      <w:r>
        <w:rPr>
          <w:rStyle w:val="FontStyle69"/>
        </w:rPr>
        <w:t>-</w:t>
      </w:r>
      <w:r>
        <w:rPr>
          <w:rStyle w:val="FontStyle69"/>
        </w:rPr>
        <w:tab/>
        <w:t>С. 298 - 318.</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Леонтьева А. И. Совершенствование содержания образования — путь к духовному обновлению России //Сборник материалов II на-учно-практ. конф. "Готовность учителя к воспитанию человека но</w:t>
      </w:r>
      <w:r>
        <w:rPr>
          <w:rStyle w:val="FontStyle69"/>
        </w:rPr>
        <w:softHyphen/>
        <w:t>вой эпохи". - М., 1995. - С. 39 - 43.</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Лермонтов М. Ю. Собрание сочинений: В 4 т. — М.: Худож. лит, 1964. - Т. 1 - 4.</w:t>
      </w:r>
    </w:p>
    <w:p w:rsidR="004907E2" w:rsidRDefault="004907E2" w:rsidP="004907E2">
      <w:pPr>
        <w:pStyle w:val="Style33"/>
        <w:widowControl/>
        <w:numPr>
          <w:ilvl w:val="0"/>
          <w:numId w:val="18"/>
        </w:numPr>
        <w:tabs>
          <w:tab w:val="left" w:pos="672"/>
        </w:tabs>
        <w:spacing w:line="490" w:lineRule="exact"/>
        <w:ind w:firstLine="0"/>
        <w:jc w:val="left"/>
        <w:rPr>
          <w:rStyle w:val="FontStyle69"/>
        </w:rPr>
      </w:pPr>
      <w:r>
        <w:rPr>
          <w:rStyle w:val="FontStyle69"/>
        </w:rPr>
        <w:t>Лермонтовская энциклопедия. - М.: Сов. энцикл., 1984.-368 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Ломоносов М. В. Полное собрание сочинений /Гл. ред. С. И. Вавилов. — М.; Л.: Изд-во АН СССР, 1952. — Т. 7: Труды по фи</w:t>
      </w:r>
      <w:r>
        <w:rPr>
          <w:rStyle w:val="FontStyle69"/>
        </w:rPr>
        <w:softHyphen/>
        <w:t>лологии. — 996 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Луначарский А. В. На новых путях. (Новые задачи и пути на</w:t>
      </w:r>
      <w:r>
        <w:rPr>
          <w:rStyle w:val="FontStyle69"/>
        </w:rPr>
        <w:softHyphen/>
        <w:t>родного образования). — Самара: Губиздат, 1924. — 28 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Луначарский А. В. О народном образовании: (Статьи и речи за период 1917 — 1929 годы. Вступит, статья И. Каирова). — М.: Изд-во АПН РСФСР, 1958. - 558 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Луначарский А. В. Просвещение в Советской России. — М.: Ра</w:t>
      </w:r>
      <w:r>
        <w:rPr>
          <w:rStyle w:val="FontStyle69"/>
        </w:rPr>
        <w:softHyphen/>
        <w:t>ботник просвещения, 1924. — 48 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Луначарский А. В. Просвещение и революция. — М.: Красная новь, 1924. - 71 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Маймин Е. А. Русская философская поэзия: Поэты любомудры, А. С. Пушкин, Ф. И. Тютчев. - М.: Наука, 1976. - 190с.</w:t>
      </w:r>
    </w:p>
    <w:p w:rsidR="004907E2" w:rsidRDefault="004907E2" w:rsidP="004907E2">
      <w:pPr>
        <w:pStyle w:val="Style33"/>
        <w:widowControl/>
        <w:numPr>
          <w:ilvl w:val="0"/>
          <w:numId w:val="18"/>
        </w:numPr>
        <w:tabs>
          <w:tab w:val="left" w:pos="672"/>
        </w:tabs>
        <w:spacing w:line="490" w:lineRule="exact"/>
        <w:ind w:left="336" w:hanging="336"/>
        <w:rPr>
          <w:rStyle w:val="FontStyle69"/>
        </w:rPr>
      </w:pPr>
      <w:r>
        <w:rPr>
          <w:rStyle w:val="FontStyle69"/>
        </w:rPr>
        <w:t>Макаренко А. С. Сочинения: В 7 т. — М.: Изд-во АПН РСФСР, 1957-1958. - Т. 1 - 7.</w:t>
      </w:r>
    </w:p>
    <w:p w:rsidR="004907E2" w:rsidRDefault="004907E2" w:rsidP="004907E2">
      <w:pPr>
        <w:pStyle w:val="Style33"/>
        <w:widowControl/>
        <w:numPr>
          <w:ilvl w:val="0"/>
          <w:numId w:val="19"/>
        </w:numPr>
        <w:tabs>
          <w:tab w:val="left" w:pos="701"/>
        </w:tabs>
        <w:spacing w:before="77" w:line="490" w:lineRule="exact"/>
        <w:ind w:left="317" w:hanging="317"/>
        <w:rPr>
          <w:rStyle w:val="FontStyle69"/>
        </w:rPr>
      </w:pPr>
      <w:r>
        <w:rPr>
          <w:rStyle w:val="FontStyle69"/>
        </w:rPr>
        <w:t>Маркс К. Запись речей К. Маркса о всеобщем образовании в со</w:t>
      </w:r>
      <w:r>
        <w:rPr>
          <w:rStyle w:val="FontStyle69"/>
        </w:rPr>
        <w:softHyphen/>
        <w:t>временном обществе //К. Маркс, Ф. Энгельс. Соч. — М., 1960. — Т. 16. - С. 595 - 597.</w:t>
      </w:r>
    </w:p>
    <w:p w:rsidR="004907E2" w:rsidRDefault="004907E2" w:rsidP="004907E2">
      <w:pPr>
        <w:pStyle w:val="Style33"/>
        <w:widowControl/>
        <w:numPr>
          <w:ilvl w:val="0"/>
          <w:numId w:val="19"/>
        </w:numPr>
        <w:tabs>
          <w:tab w:val="left" w:pos="701"/>
        </w:tabs>
        <w:spacing w:line="490" w:lineRule="exact"/>
        <w:ind w:left="317" w:hanging="317"/>
        <w:rPr>
          <w:rStyle w:val="FontStyle69"/>
        </w:rPr>
      </w:pPr>
      <w:r>
        <w:rPr>
          <w:rStyle w:val="FontStyle69"/>
        </w:rPr>
        <w:t>Методика преподавания литературы /Под ред. О. Ю. Богдано</w:t>
      </w:r>
      <w:r>
        <w:rPr>
          <w:rStyle w:val="FontStyle69"/>
        </w:rPr>
        <w:softHyphen/>
        <w:t>вой, В. Г. Маранцмана. В 2 ч. — М.: Просвещение, Владос, 1994. — Ч. 2. - С. 280 - 289.</w:t>
      </w:r>
    </w:p>
    <w:p w:rsidR="004907E2" w:rsidRDefault="004907E2" w:rsidP="004907E2">
      <w:pPr>
        <w:pStyle w:val="Style33"/>
        <w:widowControl/>
        <w:numPr>
          <w:ilvl w:val="0"/>
          <w:numId w:val="19"/>
        </w:numPr>
        <w:tabs>
          <w:tab w:val="left" w:pos="701"/>
        </w:tabs>
        <w:spacing w:line="490" w:lineRule="exact"/>
        <w:ind w:left="317" w:hanging="317"/>
        <w:rPr>
          <w:rStyle w:val="FontStyle69"/>
        </w:rPr>
      </w:pPr>
      <w:r>
        <w:rPr>
          <w:rStyle w:val="FontStyle69"/>
        </w:rPr>
        <w:t>Методика преподавания русской литературы в национальной школе /Под ред. М. В. Черкезовой, А. Д. Жижиной. 2-е изд., пере-раб. — СПб.: Просвещение, 1992. — 415 с.</w:t>
      </w:r>
    </w:p>
    <w:p w:rsidR="004907E2" w:rsidRDefault="004907E2" w:rsidP="004907E2">
      <w:pPr>
        <w:pStyle w:val="Style33"/>
        <w:widowControl/>
        <w:numPr>
          <w:ilvl w:val="0"/>
          <w:numId w:val="19"/>
        </w:numPr>
        <w:tabs>
          <w:tab w:val="left" w:pos="701"/>
        </w:tabs>
        <w:spacing w:line="490" w:lineRule="exact"/>
        <w:ind w:left="317" w:hanging="317"/>
        <w:rPr>
          <w:rStyle w:val="FontStyle69"/>
        </w:rPr>
      </w:pPr>
      <w:r>
        <w:rPr>
          <w:rStyle w:val="FontStyle69"/>
        </w:rPr>
        <w:t>Могилянский А. П. Личность Пушкина. — СПб.: Элмор, 1995. -111 с.</w:t>
      </w:r>
    </w:p>
    <w:p w:rsidR="004907E2" w:rsidRDefault="004907E2" w:rsidP="004907E2">
      <w:pPr>
        <w:pStyle w:val="Style33"/>
        <w:widowControl/>
        <w:numPr>
          <w:ilvl w:val="0"/>
          <w:numId w:val="19"/>
        </w:numPr>
        <w:tabs>
          <w:tab w:val="left" w:pos="701"/>
        </w:tabs>
        <w:spacing w:line="490" w:lineRule="exact"/>
        <w:ind w:left="317" w:hanging="317"/>
        <w:rPr>
          <w:rStyle w:val="FontStyle69"/>
        </w:rPr>
      </w:pPr>
      <w:r>
        <w:rPr>
          <w:rStyle w:val="FontStyle69"/>
        </w:rPr>
        <w:t>Мотольская Д. К. Исторический обзор методики преподавания литературы в дореволюционной школе. //Учен. зап. Ленингр. пед. ин-та. - 1936. - Т. 2, вып. 1. - С. 57 - 102.</w:t>
      </w:r>
    </w:p>
    <w:p w:rsidR="004907E2" w:rsidRDefault="004907E2" w:rsidP="004907E2">
      <w:pPr>
        <w:pStyle w:val="Style33"/>
        <w:widowControl/>
        <w:numPr>
          <w:ilvl w:val="0"/>
          <w:numId w:val="19"/>
        </w:numPr>
        <w:tabs>
          <w:tab w:val="left" w:pos="701"/>
        </w:tabs>
        <w:spacing w:line="490" w:lineRule="exact"/>
        <w:ind w:left="317" w:hanging="317"/>
        <w:rPr>
          <w:rStyle w:val="FontStyle69"/>
        </w:rPr>
      </w:pPr>
      <w:r>
        <w:rPr>
          <w:rStyle w:val="FontStyle69"/>
        </w:rPr>
        <w:t>Носов С. Н. Проблема личности в мировоззрении А. А. Григорь</w:t>
      </w:r>
      <w:r>
        <w:rPr>
          <w:rStyle w:val="FontStyle69"/>
        </w:rPr>
        <w:softHyphen/>
        <w:t>ева и Ф. М. Достоевского //Достоевский: Материалы и исследова</w:t>
      </w:r>
      <w:r>
        <w:rPr>
          <w:rStyle w:val="FontStyle69"/>
        </w:rPr>
        <w:softHyphen/>
        <w:t>ния. - Л., 1988. - Т. 8. - С. 52 - 71.</w:t>
      </w:r>
    </w:p>
    <w:p w:rsidR="004907E2" w:rsidRDefault="004907E2" w:rsidP="004907E2">
      <w:pPr>
        <w:pStyle w:val="Style33"/>
        <w:widowControl/>
        <w:numPr>
          <w:ilvl w:val="0"/>
          <w:numId w:val="19"/>
        </w:numPr>
        <w:tabs>
          <w:tab w:val="left" w:pos="701"/>
        </w:tabs>
        <w:spacing w:line="490" w:lineRule="exact"/>
        <w:ind w:firstLine="0"/>
        <w:rPr>
          <w:rStyle w:val="FontStyle69"/>
        </w:rPr>
      </w:pPr>
      <w:r>
        <w:rPr>
          <w:rStyle w:val="FontStyle69"/>
        </w:rPr>
        <w:t>Обозрение преподавания в университете св. Владимира на 1907</w:t>
      </w:r>
    </w:p>
    <w:p w:rsidR="004907E2" w:rsidRDefault="004907E2">
      <w:pPr>
        <w:pStyle w:val="Style39"/>
        <w:widowControl/>
        <w:tabs>
          <w:tab w:val="left" w:pos="662"/>
        </w:tabs>
        <w:spacing w:line="490" w:lineRule="exact"/>
        <w:ind w:left="346"/>
        <w:rPr>
          <w:rStyle w:val="FontStyle69"/>
        </w:rPr>
      </w:pPr>
      <w:r>
        <w:rPr>
          <w:rStyle w:val="FontStyle69"/>
        </w:rPr>
        <w:t>-</w:t>
      </w:r>
      <w:r>
        <w:rPr>
          <w:rStyle w:val="FontStyle69"/>
        </w:rPr>
        <w:tab/>
        <w:t>1908 учеб. год. - Киев, 1907. - С. 6, 16, 20.</w:t>
      </w:r>
    </w:p>
    <w:p w:rsidR="004907E2" w:rsidRDefault="004907E2" w:rsidP="004907E2">
      <w:pPr>
        <w:pStyle w:val="Style33"/>
        <w:widowControl/>
        <w:numPr>
          <w:ilvl w:val="0"/>
          <w:numId w:val="20"/>
        </w:numPr>
        <w:tabs>
          <w:tab w:val="left" w:pos="701"/>
        </w:tabs>
        <w:spacing w:line="490" w:lineRule="exact"/>
        <w:ind w:left="317" w:hanging="317"/>
        <w:rPr>
          <w:rStyle w:val="FontStyle69"/>
        </w:rPr>
      </w:pPr>
      <w:r>
        <w:rPr>
          <w:rStyle w:val="FontStyle69"/>
        </w:rPr>
        <w:t>Осокин Н. А. История альбигойцев и их времени: В 2 т. — Казань, 1869. - Т. 1, 594 с.</w:t>
      </w:r>
    </w:p>
    <w:p w:rsidR="004907E2" w:rsidRDefault="004907E2" w:rsidP="004907E2">
      <w:pPr>
        <w:pStyle w:val="Style33"/>
        <w:widowControl/>
        <w:numPr>
          <w:ilvl w:val="0"/>
          <w:numId w:val="20"/>
        </w:numPr>
        <w:tabs>
          <w:tab w:val="left" w:pos="701"/>
        </w:tabs>
        <w:spacing w:line="490" w:lineRule="exact"/>
        <w:ind w:left="317" w:hanging="317"/>
        <w:rPr>
          <w:rStyle w:val="FontStyle69"/>
        </w:rPr>
      </w:pPr>
      <w:r>
        <w:rPr>
          <w:rStyle w:val="FontStyle69"/>
        </w:rPr>
        <w:t>Очерки по истории русской этической мысли. — М.: Наука, 1976. - 400 с.</w:t>
      </w:r>
    </w:p>
    <w:p w:rsidR="004907E2" w:rsidRDefault="004907E2" w:rsidP="004907E2">
      <w:pPr>
        <w:pStyle w:val="Style33"/>
        <w:widowControl/>
        <w:numPr>
          <w:ilvl w:val="0"/>
          <w:numId w:val="20"/>
        </w:numPr>
        <w:tabs>
          <w:tab w:val="left" w:pos="701"/>
        </w:tabs>
        <w:spacing w:line="490" w:lineRule="exact"/>
        <w:ind w:firstLine="0"/>
        <w:rPr>
          <w:rStyle w:val="FontStyle69"/>
        </w:rPr>
      </w:pPr>
      <w:r>
        <w:rPr>
          <w:rStyle w:val="FontStyle69"/>
        </w:rPr>
        <w:t>Очерки этической мысли в России конца XIX — начала XX века.</w:t>
      </w:r>
    </w:p>
    <w:p w:rsidR="004907E2" w:rsidRDefault="004907E2">
      <w:pPr>
        <w:pStyle w:val="Style39"/>
        <w:widowControl/>
        <w:tabs>
          <w:tab w:val="left" w:pos="662"/>
        </w:tabs>
        <w:spacing w:line="490" w:lineRule="exact"/>
        <w:ind w:left="346"/>
        <w:rPr>
          <w:rStyle w:val="FontStyle69"/>
        </w:rPr>
      </w:pPr>
      <w:r>
        <w:rPr>
          <w:rStyle w:val="FontStyle69"/>
        </w:rPr>
        <w:t>-</w:t>
      </w:r>
      <w:r>
        <w:rPr>
          <w:rStyle w:val="FontStyle69"/>
        </w:rPr>
        <w:tab/>
        <w:t>М.: Наука, 1985. - 320 с.</w:t>
      </w:r>
    </w:p>
    <w:p w:rsidR="004907E2" w:rsidRDefault="004907E2" w:rsidP="004907E2">
      <w:pPr>
        <w:pStyle w:val="Style33"/>
        <w:widowControl/>
        <w:numPr>
          <w:ilvl w:val="0"/>
          <w:numId w:val="21"/>
        </w:numPr>
        <w:tabs>
          <w:tab w:val="left" w:pos="701"/>
        </w:tabs>
        <w:spacing w:line="490" w:lineRule="exact"/>
        <w:ind w:left="317" w:hanging="317"/>
        <w:rPr>
          <w:rStyle w:val="FontStyle69"/>
        </w:rPr>
      </w:pPr>
      <w:r>
        <w:rPr>
          <w:rStyle w:val="FontStyle69"/>
        </w:rPr>
        <w:t>Павловский А. И. Советская философская поэзия: Очерки. — Л.: Наука, 1984. - 180 с.</w:t>
      </w:r>
    </w:p>
    <w:p w:rsidR="004907E2" w:rsidRDefault="004907E2" w:rsidP="004907E2">
      <w:pPr>
        <w:pStyle w:val="Style33"/>
        <w:widowControl/>
        <w:numPr>
          <w:ilvl w:val="0"/>
          <w:numId w:val="21"/>
        </w:numPr>
        <w:tabs>
          <w:tab w:val="left" w:pos="701"/>
        </w:tabs>
        <w:spacing w:line="490" w:lineRule="exact"/>
        <w:ind w:left="317" w:hanging="317"/>
        <w:rPr>
          <w:rStyle w:val="FontStyle69"/>
        </w:rPr>
      </w:pPr>
      <w:r>
        <w:rPr>
          <w:rStyle w:val="FontStyle69"/>
        </w:rPr>
        <w:t>Паустовский К. Г. Собрание сочинений: В 8 т. — М.: Худож. лит., 1968. - Т. 4. - С. 223.</w:t>
      </w:r>
    </w:p>
    <w:p w:rsidR="004907E2" w:rsidRDefault="004907E2" w:rsidP="004907E2">
      <w:pPr>
        <w:pStyle w:val="Style33"/>
        <w:widowControl/>
        <w:numPr>
          <w:ilvl w:val="0"/>
          <w:numId w:val="22"/>
        </w:numPr>
        <w:tabs>
          <w:tab w:val="left" w:pos="682"/>
        </w:tabs>
        <w:spacing w:before="77" w:line="490" w:lineRule="exact"/>
        <w:ind w:left="317" w:hanging="317"/>
        <w:rPr>
          <w:rStyle w:val="FontStyle69"/>
        </w:rPr>
      </w:pPr>
      <w:r>
        <w:rPr>
          <w:rStyle w:val="FontStyle69"/>
        </w:rPr>
        <w:t xml:space="preserve">Перевозная Е. В. Нравственное воздействие литературы: </w:t>
      </w:r>
      <w:r>
        <w:rPr>
          <w:rStyle w:val="FontStyle69"/>
          <w:spacing w:val="80"/>
        </w:rPr>
        <w:t xml:space="preserve">8-10 </w:t>
      </w:r>
      <w:r>
        <w:rPr>
          <w:rStyle w:val="FontStyle69"/>
        </w:rPr>
        <w:t>кл. — Минск: Нар. асвета, 1981. — 239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Пигарев К. В. Жизнь и творчество Тютчева. — М.: Изд. АН СССР, 1962. - 376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Практикум по советской литературе: Учеб. пособие /Под ред. М. В. Черкезовой, И. X. Майоровой. — Л.: Просвещение, 1986. — 302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Программа общеобразовательных учебных заведений в Россий</w:t>
      </w:r>
      <w:r>
        <w:rPr>
          <w:rStyle w:val="FontStyle69"/>
        </w:rPr>
        <w:softHyphen/>
        <w:t>ской Федерации. Литература. Средняя школа. — М.: Просвещение, 1994. - С. 22 - 28, 30 - 31.</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Рашковский Е. Б. Владимир Соловьёв: учение о природе фило</w:t>
      </w:r>
      <w:r>
        <w:rPr>
          <w:rStyle w:val="FontStyle69"/>
        </w:rPr>
        <w:softHyphen/>
        <w:t>софского знания //Вопр. философии. — 1982.-№6.-С. 81-92.</w:t>
      </w:r>
    </w:p>
    <w:p w:rsidR="004907E2" w:rsidRDefault="004907E2" w:rsidP="004907E2">
      <w:pPr>
        <w:pStyle w:val="Style33"/>
        <w:widowControl/>
        <w:numPr>
          <w:ilvl w:val="0"/>
          <w:numId w:val="22"/>
        </w:numPr>
        <w:tabs>
          <w:tab w:val="left" w:pos="682"/>
        </w:tabs>
        <w:spacing w:line="490" w:lineRule="exact"/>
        <w:ind w:firstLine="0"/>
        <w:jc w:val="left"/>
        <w:rPr>
          <w:rStyle w:val="FontStyle69"/>
        </w:rPr>
      </w:pPr>
      <w:r>
        <w:rPr>
          <w:rStyle w:val="FontStyle69"/>
        </w:rPr>
        <w:t>Рерих Н. К. Врата в будущее. — Рига: Виеда, 1991. — 227 с.</w:t>
      </w:r>
    </w:p>
    <w:p w:rsidR="004907E2" w:rsidRDefault="004907E2" w:rsidP="004907E2">
      <w:pPr>
        <w:pStyle w:val="Style33"/>
        <w:widowControl/>
        <w:numPr>
          <w:ilvl w:val="0"/>
          <w:numId w:val="22"/>
        </w:numPr>
        <w:tabs>
          <w:tab w:val="left" w:pos="682"/>
        </w:tabs>
        <w:spacing w:line="490" w:lineRule="exact"/>
        <w:ind w:firstLine="0"/>
        <w:jc w:val="left"/>
        <w:rPr>
          <w:rStyle w:val="FontStyle69"/>
        </w:rPr>
      </w:pPr>
      <w:r>
        <w:rPr>
          <w:rStyle w:val="FontStyle69"/>
        </w:rPr>
        <w:t>Рерих Н. К. Твердыня пламенная — Париж, 1933. — 336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Розанов В. В. На путях. Утверждение евразийцев. — М.; Берлин, 1922. - 18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Розанов В. В. Чёрный огонь. 1917 год. //Розанов В. В. Собр. соч.: Мимолётное. — М., 1994. - С. 337 - 412.</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Роткович Я. А. Вопросы преподавания литературы. Ист.-метод, очерки. — М.: Учпедгиз, 1959. — 358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Роткович Я. А. Хрестоматия по истории методики преподавания литературы. — М.: Учпедгиз, 1956. — 415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Русская литература XX века: направления и течения: Сб. науч. тр./ Урал. гос. пед. ин-т. — Екатеринбург, 1995. — Вып. 2. — 162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Русская литература и культура нового времени. — СПб.: Наука, 1994. - 270 с.</w:t>
      </w:r>
    </w:p>
    <w:p w:rsidR="004907E2" w:rsidRDefault="004907E2" w:rsidP="004907E2">
      <w:pPr>
        <w:pStyle w:val="Style33"/>
        <w:widowControl/>
        <w:numPr>
          <w:ilvl w:val="0"/>
          <w:numId w:val="22"/>
        </w:numPr>
        <w:tabs>
          <w:tab w:val="left" w:pos="682"/>
        </w:tabs>
        <w:spacing w:line="490" w:lineRule="exact"/>
        <w:ind w:left="317" w:hanging="317"/>
        <w:rPr>
          <w:rStyle w:val="FontStyle69"/>
        </w:rPr>
      </w:pPr>
      <w:r>
        <w:rPr>
          <w:rStyle w:val="FontStyle69"/>
        </w:rPr>
        <w:t>Рыбникова М. А. Очерки по методике литературного чтения. 3-е изд., — М.: Учпедгиз, 1963. — 314 с.</w:t>
      </w:r>
    </w:p>
    <w:p w:rsidR="004907E2" w:rsidRDefault="004907E2" w:rsidP="004907E2">
      <w:pPr>
        <w:pStyle w:val="Style33"/>
        <w:widowControl/>
        <w:numPr>
          <w:ilvl w:val="0"/>
          <w:numId w:val="23"/>
        </w:numPr>
        <w:tabs>
          <w:tab w:val="left" w:pos="672"/>
        </w:tabs>
        <w:spacing w:before="77" w:line="490" w:lineRule="exact"/>
        <w:ind w:left="298" w:hanging="298"/>
        <w:rPr>
          <w:rStyle w:val="FontStyle69"/>
        </w:rPr>
      </w:pPr>
      <w:r>
        <w:rPr>
          <w:rStyle w:val="FontStyle69"/>
        </w:rPr>
        <w:t>Салтыков А. А. Проблемы православной культуры //Время вели</w:t>
      </w:r>
      <w:r>
        <w:rPr>
          <w:rStyle w:val="FontStyle69"/>
        </w:rPr>
        <w:softHyphen/>
        <w:t>кого синтеза религии, науки, искусства. — М., 1996. — С. 94-100.</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Самарин Ю. А. Очерки психологии ума. Особенности умственной деятельности школьников. — М.: Изд-во АПН РСФСР, 1962. - 504 с.</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Свадковский И. Ф. Методологические основы марксистско-ленинской педагогики. — М.: Учпедгиз, 1931. — 96 с.</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Связь времён: Проблемы преемственности в русской литературе конца XIX — начала XX века. - М.: Наследие, 1992. — 374с.</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Скаткин М. Н. Активизация познавательной деятельности уча</w:t>
      </w:r>
      <w:r>
        <w:rPr>
          <w:rStyle w:val="FontStyle69"/>
        </w:rPr>
        <w:softHyphen/>
        <w:t>щихся в обучении. — М., 1965. — 48 с.</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Скаткин М. Н. Политехническое обучение на современном эта</w:t>
      </w:r>
      <w:r>
        <w:rPr>
          <w:rStyle w:val="FontStyle69"/>
        </w:rPr>
        <w:softHyphen/>
        <w:t>пе развития школы. — М.: Знание, 1956. — 24 с.</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Скафтымов А. П. Преподавание литературы в дореволюционной школе. (Сороковые и шестидесятые годы)//Учен. зап. Саратовского пед. ин-та. - 1938. - Вып. 3. - С. 119 - 232.</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Скобелевский А. И. История русского литературного языка. — Л., 1980. - С. 32.</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Сковорода Г. С. Собрание сочинений. С биогр. Г. С. Сковороды М. И. Ковалинского, с заметками и примеч. В. Бонч-Бруевича. — СПб, 1912. - Т. 1. - 544 с.</w:t>
      </w:r>
    </w:p>
    <w:p w:rsidR="004907E2" w:rsidRDefault="004907E2" w:rsidP="004907E2">
      <w:pPr>
        <w:pStyle w:val="Style33"/>
        <w:widowControl/>
        <w:numPr>
          <w:ilvl w:val="0"/>
          <w:numId w:val="23"/>
        </w:numPr>
        <w:tabs>
          <w:tab w:val="left" w:pos="672"/>
        </w:tabs>
        <w:spacing w:line="490" w:lineRule="exact"/>
        <w:ind w:firstLine="0"/>
        <w:jc w:val="left"/>
        <w:rPr>
          <w:rStyle w:val="FontStyle69"/>
        </w:rPr>
      </w:pPr>
      <w:r>
        <w:rPr>
          <w:rStyle w:val="FontStyle69"/>
        </w:rPr>
        <w:t>Сковорода Г. С. Сочинения: В 2 т. — М., 1973. - Т. I - 2.</w:t>
      </w:r>
    </w:p>
    <w:p w:rsidR="004907E2" w:rsidRDefault="004907E2" w:rsidP="004907E2">
      <w:pPr>
        <w:pStyle w:val="Style33"/>
        <w:widowControl/>
        <w:numPr>
          <w:ilvl w:val="0"/>
          <w:numId w:val="23"/>
        </w:numPr>
        <w:tabs>
          <w:tab w:val="left" w:pos="672"/>
        </w:tabs>
        <w:spacing w:line="490" w:lineRule="exact"/>
        <w:ind w:left="298" w:hanging="298"/>
        <w:rPr>
          <w:rStyle w:val="FontStyle69"/>
        </w:rPr>
      </w:pPr>
      <w:r>
        <w:rPr>
          <w:rStyle w:val="FontStyle69"/>
        </w:rPr>
        <w:t>Словарь античности: Пер. с нем. - М.: Эллис Лак; Прогресс, 1994. - 704 с.</w:t>
      </w:r>
    </w:p>
    <w:p w:rsidR="004907E2" w:rsidRDefault="004907E2" w:rsidP="004907E2">
      <w:pPr>
        <w:pStyle w:val="Style33"/>
        <w:widowControl/>
        <w:numPr>
          <w:ilvl w:val="0"/>
          <w:numId w:val="23"/>
        </w:numPr>
        <w:tabs>
          <w:tab w:val="left" w:pos="672"/>
        </w:tabs>
        <w:spacing w:line="490" w:lineRule="exact"/>
        <w:ind w:firstLine="0"/>
        <w:rPr>
          <w:rStyle w:val="FontStyle69"/>
        </w:rPr>
      </w:pPr>
      <w:r>
        <w:rPr>
          <w:rStyle w:val="FontStyle69"/>
        </w:rPr>
        <w:t>Словарь иностранных слов. 18-е изд., стер. — М.: Рус. яз., 1989.</w:t>
      </w:r>
    </w:p>
    <w:p w:rsidR="004907E2" w:rsidRDefault="004907E2">
      <w:pPr>
        <w:pStyle w:val="Style39"/>
        <w:widowControl/>
        <w:tabs>
          <w:tab w:val="left" w:pos="624"/>
        </w:tabs>
        <w:spacing w:line="490" w:lineRule="exact"/>
        <w:ind w:left="326"/>
        <w:rPr>
          <w:rStyle w:val="FontStyle69"/>
        </w:rPr>
      </w:pPr>
      <w:r>
        <w:rPr>
          <w:rStyle w:val="FontStyle69"/>
        </w:rPr>
        <w:t>-</w:t>
      </w:r>
      <w:r>
        <w:rPr>
          <w:rStyle w:val="FontStyle69"/>
        </w:rPr>
        <w:tab/>
        <w:t>620 с.</w:t>
      </w:r>
    </w:p>
    <w:p w:rsidR="004907E2" w:rsidRDefault="004907E2">
      <w:pPr>
        <w:pStyle w:val="Style33"/>
        <w:widowControl/>
        <w:tabs>
          <w:tab w:val="left" w:pos="672"/>
        </w:tabs>
        <w:spacing w:line="490" w:lineRule="exact"/>
        <w:ind w:firstLine="0"/>
        <w:rPr>
          <w:rStyle w:val="FontStyle69"/>
        </w:rPr>
      </w:pPr>
      <w:r>
        <w:rPr>
          <w:rStyle w:val="FontStyle69"/>
        </w:rPr>
        <w:t>118.</w:t>
      </w:r>
      <w:r>
        <w:rPr>
          <w:rStyle w:val="FontStyle69"/>
        </w:rPr>
        <w:tab/>
        <w:t>Словарь по этике /Под ред. И. С. Кона. — М.: Политиздат, 1983.</w:t>
      </w:r>
    </w:p>
    <w:p w:rsidR="004907E2" w:rsidRDefault="004907E2">
      <w:pPr>
        <w:pStyle w:val="Style39"/>
        <w:widowControl/>
        <w:tabs>
          <w:tab w:val="left" w:pos="624"/>
        </w:tabs>
        <w:spacing w:line="490" w:lineRule="exact"/>
        <w:ind w:left="326"/>
        <w:rPr>
          <w:rStyle w:val="FontStyle69"/>
        </w:rPr>
      </w:pPr>
      <w:r>
        <w:rPr>
          <w:rStyle w:val="FontStyle69"/>
        </w:rPr>
        <w:t>-</w:t>
      </w:r>
      <w:r>
        <w:rPr>
          <w:rStyle w:val="FontStyle69"/>
        </w:rPr>
        <w:tab/>
        <w:t>445 с.</w:t>
      </w:r>
    </w:p>
    <w:p w:rsidR="004907E2" w:rsidRDefault="004907E2" w:rsidP="004907E2">
      <w:pPr>
        <w:pStyle w:val="Style33"/>
        <w:widowControl/>
        <w:numPr>
          <w:ilvl w:val="0"/>
          <w:numId w:val="24"/>
        </w:numPr>
        <w:tabs>
          <w:tab w:val="left" w:pos="682"/>
        </w:tabs>
        <w:spacing w:before="77" w:line="490" w:lineRule="exact"/>
        <w:ind w:left="326"/>
        <w:rPr>
          <w:rStyle w:val="FontStyle69"/>
        </w:rPr>
      </w:pPr>
      <w:r>
        <w:rPr>
          <w:rStyle w:val="FontStyle69"/>
        </w:rPr>
        <w:t>Словарь членов Общества любителей российской словесности при Московском университете, 1811 — 1911. — М., 1911. — 343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Совершенствование преподавания литературы в школе /Под ред. Г. И. Беленького. — М.: Просвещение, 1986. — 190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Советский энциклопедический словарь. — 4-е изд. — М.: Сов. энцикл., 1989. - С. 421.</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Современная русская советская литература: В 2 ч. — М.: Про</w:t>
      </w:r>
      <w:r>
        <w:rPr>
          <w:rStyle w:val="FontStyle69"/>
        </w:rPr>
        <w:softHyphen/>
        <w:t>свещение, 1987. — Ч. 1: Литературный процесс 50 — 80-х годов. — 255 с; Ч. 2: Темы. Проблемы. Стиль. — 256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Соловьёв В. Стихотворения. — 7-е изд., доп. — М.: Рус. книж</w:t>
      </w:r>
      <w:r>
        <w:rPr>
          <w:rStyle w:val="FontStyle69"/>
        </w:rPr>
        <w:softHyphen/>
        <w:t>ник, 1921. - 368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Соловьёв В. С. Собрание сочинений. — СПб., 1906. — Т. 6: Ста</w:t>
      </w:r>
      <w:r>
        <w:rPr>
          <w:rStyle w:val="FontStyle69"/>
        </w:rPr>
        <w:softHyphen/>
        <w:t>тьи по истории религии, философии, эстетики и критике. — 556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Стоюнин В. Я. Избранные педагогические сочинения. — М.: Изд-во АПН РСФСР, 1954. - 400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Струминский В. Я. Теоретическая дискуссия в советской педа</w:t>
      </w:r>
      <w:r>
        <w:rPr>
          <w:rStyle w:val="FontStyle69"/>
        </w:rPr>
        <w:softHyphen/>
        <w:t>гогике. — М.: Работник просвещения, 1930. — 168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Таганов Л. Н., Миловская И. Д. Под знаком добра и красоты: Уроки лит. в первых лицейс. классах. — Иваново: Иван. гос. ун-т, 1994. - 166 с.</w:t>
      </w:r>
    </w:p>
    <w:p w:rsidR="004907E2" w:rsidRDefault="004907E2" w:rsidP="004907E2">
      <w:pPr>
        <w:pStyle w:val="Style33"/>
        <w:widowControl/>
        <w:numPr>
          <w:ilvl w:val="0"/>
          <w:numId w:val="24"/>
        </w:numPr>
        <w:tabs>
          <w:tab w:val="left" w:pos="682"/>
        </w:tabs>
        <w:spacing w:line="490" w:lineRule="exact"/>
        <w:ind w:left="326"/>
        <w:rPr>
          <w:rStyle w:val="FontStyle69"/>
        </w:rPr>
      </w:pPr>
      <w:r>
        <w:rPr>
          <w:rStyle w:val="FontStyle69"/>
        </w:rPr>
        <w:t>Труцков Н. И. "Эстетическая" критика. (Боткин, Дружинин, Анненков) //История русской литературы. — М.;Л., 1958. — Т.1.</w:t>
      </w:r>
    </w:p>
    <w:p w:rsidR="004907E2" w:rsidRDefault="004907E2" w:rsidP="004907E2">
      <w:pPr>
        <w:pStyle w:val="Style33"/>
        <w:widowControl/>
        <w:numPr>
          <w:ilvl w:val="0"/>
          <w:numId w:val="24"/>
        </w:numPr>
        <w:tabs>
          <w:tab w:val="left" w:pos="682"/>
        </w:tabs>
        <w:spacing w:line="490" w:lineRule="exact"/>
        <w:ind w:firstLine="0"/>
        <w:rPr>
          <w:rStyle w:val="FontStyle69"/>
        </w:rPr>
      </w:pPr>
      <w:r>
        <w:rPr>
          <w:rStyle w:val="FontStyle69"/>
        </w:rPr>
        <w:t>Тютчев Ф. И. Россия и Германия //Русская идея. — М., 1992, —</w:t>
      </w:r>
    </w:p>
    <w:p w:rsidR="004907E2" w:rsidRDefault="004907E2">
      <w:pPr>
        <w:pStyle w:val="Style22"/>
        <w:widowControl/>
        <w:spacing w:line="490" w:lineRule="exact"/>
        <w:ind w:left="355"/>
        <w:jc w:val="left"/>
        <w:rPr>
          <w:rStyle w:val="FontStyle69"/>
        </w:rPr>
      </w:pPr>
      <w:r>
        <w:rPr>
          <w:rStyle w:val="FontStyle69"/>
        </w:rPr>
        <w:t>С. 92 - 103.</w:t>
      </w:r>
    </w:p>
    <w:p w:rsidR="004907E2" w:rsidRDefault="004907E2" w:rsidP="004907E2">
      <w:pPr>
        <w:pStyle w:val="Style33"/>
        <w:widowControl/>
        <w:numPr>
          <w:ilvl w:val="0"/>
          <w:numId w:val="25"/>
        </w:numPr>
        <w:tabs>
          <w:tab w:val="left" w:pos="682"/>
        </w:tabs>
        <w:spacing w:line="490" w:lineRule="exact"/>
        <w:ind w:left="326"/>
        <w:rPr>
          <w:rStyle w:val="FontStyle69"/>
        </w:rPr>
      </w:pPr>
      <w:r>
        <w:rPr>
          <w:rStyle w:val="FontStyle69"/>
        </w:rPr>
        <w:t>Тютчев Ф. И. Сочинения: В 2 т. - М.: Худож. лит., 1984. - Т. 1: Стихотворения. — 495 с; Т. 2: Письма. — 447 с.</w:t>
      </w:r>
    </w:p>
    <w:p w:rsidR="004907E2" w:rsidRDefault="004907E2" w:rsidP="004907E2">
      <w:pPr>
        <w:pStyle w:val="Style33"/>
        <w:widowControl/>
        <w:numPr>
          <w:ilvl w:val="0"/>
          <w:numId w:val="25"/>
        </w:numPr>
        <w:tabs>
          <w:tab w:val="left" w:pos="682"/>
        </w:tabs>
        <w:spacing w:line="490" w:lineRule="exact"/>
        <w:ind w:left="326"/>
        <w:rPr>
          <w:rStyle w:val="FontStyle69"/>
        </w:rPr>
      </w:pPr>
      <w:r>
        <w:rPr>
          <w:rStyle w:val="FontStyle69"/>
        </w:rPr>
        <w:t>Тюхова Е. В. Тургенев — Достоевский — Чехов: проблемы изуче</w:t>
      </w:r>
      <w:r>
        <w:rPr>
          <w:rStyle w:val="FontStyle69"/>
        </w:rPr>
        <w:softHyphen/>
        <w:t>ния творческих связей писателей. — Орёл: ОГПИ, 1994. — 82 с.</w:t>
      </w:r>
    </w:p>
    <w:p w:rsidR="004907E2" w:rsidRDefault="004907E2" w:rsidP="004907E2">
      <w:pPr>
        <w:pStyle w:val="Style33"/>
        <w:widowControl/>
        <w:numPr>
          <w:ilvl w:val="0"/>
          <w:numId w:val="26"/>
        </w:numPr>
        <w:tabs>
          <w:tab w:val="left" w:pos="682"/>
        </w:tabs>
        <w:spacing w:before="77"/>
        <w:ind w:left="307" w:hanging="307"/>
        <w:jc w:val="left"/>
        <w:rPr>
          <w:rStyle w:val="FontStyle69"/>
        </w:rPr>
      </w:pPr>
      <w:r>
        <w:rPr>
          <w:rStyle w:val="FontStyle69"/>
        </w:rPr>
        <w:t>Ушинский К. Д. Человек как предмет воспитания //Собр. соч. — М., 1950. - Т. 9. - С. 422.</w:t>
      </w:r>
    </w:p>
    <w:p w:rsidR="004907E2" w:rsidRDefault="004907E2" w:rsidP="004907E2">
      <w:pPr>
        <w:pStyle w:val="Style33"/>
        <w:widowControl/>
        <w:numPr>
          <w:ilvl w:val="0"/>
          <w:numId w:val="26"/>
        </w:numPr>
        <w:tabs>
          <w:tab w:val="left" w:pos="682"/>
        </w:tabs>
        <w:ind w:left="307" w:hanging="307"/>
        <w:jc w:val="left"/>
        <w:rPr>
          <w:rStyle w:val="FontStyle69"/>
        </w:rPr>
      </w:pPr>
      <w:r>
        <w:rPr>
          <w:rStyle w:val="FontStyle69"/>
        </w:rPr>
        <w:t>Ушинский К. Д. О нравственном элементе в русском воспита</w:t>
      </w:r>
      <w:r>
        <w:rPr>
          <w:rStyle w:val="FontStyle69"/>
        </w:rPr>
        <w:softHyphen/>
        <w:t>нии. — СПб, 1894. - 54 с.</w:t>
      </w:r>
    </w:p>
    <w:p w:rsidR="004907E2" w:rsidRDefault="004907E2" w:rsidP="004907E2">
      <w:pPr>
        <w:pStyle w:val="Style33"/>
        <w:widowControl/>
        <w:numPr>
          <w:ilvl w:val="0"/>
          <w:numId w:val="26"/>
        </w:numPr>
        <w:tabs>
          <w:tab w:val="left" w:pos="682"/>
        </w:tabs>
        <w:spacing w:before="19"/>
        <w:ind w:left="307" w:hanging="307"/>
        <w:jc w:val="left"/>
        <w:rPr>
          <w:rStyle w:val="FontStyle69"/>
        </w:rPr>
      </w:pPr>
      <w:r>
        <w:rPr>
          <w:rStyle w:val="FontStyle69"/>
        </w:rPr>
        <w:t>К. Д. Ушинский и русская школа: Беседы о великом педагоге. — М.: Роман-газета, 1994. 189 с.</w:t>
      </w:r>
    </w:p>
    <w:p w:rsidR="004907E2" w:rsidRDefault="004907E2" w:rsidP="004907E2">
      <w:pPr>
        <w:pStyle w:val="Style33"/>
        <w:widowControl/>
        <w:numPr>
          <w:ilvl w:val="0"/>
          <w:numId w:val="26"/>
        </w:numPr>
        <w:tabs>
          <w:tab w:val="left" w:pos="682"/>
        </w:tabs>
        <w:spacing w:before="10"/>
        <w:ind w:firstLine="0"/>
        <w:jc w:val="left"/>
        <w:rPr>
          <w:rStyle w:val="FontStyle69"/>
        </w:rPr>
      </w:pPr>
      <w:r>
        <w:rPr>
          <w:rStyle w:val="FontStyle69"/>
        </w:rPr>
        <w:t>Фет А. А. Лирика. — М.: Худож. лит., 1965. -183 с.</w:t>
      </w:r>
    </w:p>
    <w:p w:rsidR="004907E2" w:rsidRDefault="004907E2" w:rsidP="004907E2">
      <w:pPr>
        <w:pStyle w:val="Style33"/>
        <w:widowControl/>
        <w:numPr>
          <w:ilvl w:val="0"/>
          <w:numId w:val="26"/>
        </w:numPr>
        <w:tabs>
          <w:tab w:val="left" w:pos="682"/>
        </w:tabs>
        <w:spacing w:before="10"/>
        <w:ind w:left="307" w:hanging="307"/>
        <w:jc w:val="left"/>
        <w:rPr>
          <w:rStyle w:val="FontStyle69"/>
        </w:rPr>
      </w:pPr>
      <w:r>
        <w:rPr>
          <w:rStyle w:val="FontStyle69"/>
        </w:rPr>
        <w:t>Фиалкова Л. Л. К генеалогии романа М. А. Булгакова "Мастер и Маргарита" //Изв. АН СССР: Сер. лит. и яз. - 1981. - Т. 40, №6.</w:t>
      </w:r>
    </w:p>
    <w:p w:rsidR="004907E2" w:rsidRDefault="004907E2">
      <w:pPr>
        <w:pStyle w:val="Style39"/>
        <w:widowControl/>
        <w:tabs>
          <w:tab w:val="left" w:pos="624"/>
        </w:tabs>
        <w:spacing w:line="480" w:lineRule="exact"/>
        <w:ind w:left="326"/>
        <w:rPr>
          <w:rStyle w:val="FontStyle69"/>
        </w:rPr>
      </w:pPr>
      <w:r>
        <w:rPr>
          <w:rStyle w:val="FontStyle69"/>
        </w:rPr>
        <w:t>-</w:t>
      </w:r>
      <w:r>
        <w:rPr>
          <w:rStyle w:val="FontStyle69"/>
        </w:rPr>
        <w:tab/>
        <w:t>С. 532 - 536.</w:t>
      </w:r>
    </w:p>
    <w:p w:rsidR="004907E2" w:rsidRDefault="004907E2" w:rsidP="004907E2">
      <w:pPr>
        <w:pStyle w:val="Style33"/>
        <w:widowControl/>
        <w:numPr>
          <w:ilvl w:val="0"/>
          <w:numId w:val="27"/>
        </w:numPr>
        <w:tabs>
          <w:tab w:val="left" w:pos="682"/>
        </w:tabs>
        <w:spacing w:before="29"/>
        <w:ind w:left="307" w:hanging="307"/>
        <w:jc w:val="left"/>
        <w:rPr>
          <w:rStyle w:val="FontStyle69"/>
        </w:rPr>
      </w:pPr>
      <w:r>
        <w:rPr>
          <w:rStyle w:val="FontStyle69"/>
        </w:rPr>
        <w:t>Филиппов Г. В. Русская советская философская поэзия: Человек и природа. — Л.: Изд-во Ленингр. ун-та, 1984. — 207 с.</w:t>
      </w:r>
    </w:p>
    <w:p w:rsidR="004907E2" w:rsidRDefault="004907E2" w:rsidP="004907E2">
      <w:pPr>
        <w:pStyle w:val="Style33"/>
        <w:widowControl/>
        <w:numPr>
          <w:ilvl w:val="0"/>
          <w:numId w:val="27"/>
        </w:numPr>
        <w:tabs>
          <w:tab w:val="left" w:pos="682"/>
        </w:tabs>
        <w:spacing w:before="19"/>
        <w:ind w:left="307" w:hanging="307"/>
        <w:jc w:val="left"/>
        <w:rPr>
          <w:rStyle w:val="FontStyle69"/>
        </w:rPr>
      </w:pPr>
      <w:r>
        <w:rPr>
          <w:rStyle w:val="FontStyle69"/>
        </w:rPr>
        <w:t>Флоровский Г. В. Пути русского богословия. — Париж, 1937. -574 с.</w:t>
      </w:r>
    </w:p>
    <w:p w:rsidR="004907E2" w:rsidRDefault="004907E2" w:rsidP="004907E2">
      <w:pPr>
        <w:pStyle w:val="Style33"/>
        <w:widowControl/>
        <w:numPr>
          <w:ilvl w:val="0"/>
          <w:numId w:val="27"/>
        </w:numPr>
        <w:tabs>
          <w:tab w:val="left" w:pos="682"/>
        </w:tabs>
        <w:spacing w:before="29"/>
        <w:ind w:left="307" w:hanging="307"/>
        <w:jc w:val="left"/>
        <w:rPr>
          <w:rStyle w:val="FontStyle69"/>
        </w:rPr>
      </w:pPr>
      <w:r>
        <w:rPr>
          <w:rStyle w:val="FontStyle69"/>
        </w:rPr>
        <w:t>Химич В. В. "Странный реализм" М. Булгакова. — Екатерин</w:t>
      </w:r>
      <w:r>
        <w:rPr>
          <w:rStyle w:val="FontStyle69"/>
        </w:rPr>
        <w:softHyphen/>
        <w:t>бург: Изд-во Урал, ун-та: АРГО, 1995. - 232 с.</w:t>
      </w:r>
    </w:p>
    <w:p w:rsidR="004907E2" w:rsidRDefault="004907E2" w:rsidP="004907E2">
      <w:pPr>
        <w:pStyle w:val="Style33"/>
        <w:widowControl/>
        <w:numPr>
          <w:ilvl w:val="0"/>
          <w:numId w:val="27"/>
        </w:numPr>
        <w:tabs>
          <w:tab w:val="left" w:pos="682"/>
        </w:tabs>
        <w:spacing w:before="19"/>
        <w:ind w:left="307" w:hanging="307"/>
        <w:jc w:val="left"/>
        <w:rPr>
          <w:rStyle w:val="FontStyle69"/>
        </w:rPr>
      </w:pPr>
      <w:r>
        <w:rPr>
          <w:rStyle w:val="FontStyle69"/>
        </w:rPr>
        <w:t>Ходанен Л. А. Фольклорные и мифологические образы в поэзии Лермонтова. — Кемерово, 1993. — С. 94.</w:t>
      </w:r>
    </w:p>
    <w:p w:rsidR="004907E2" w:rsidRDefault="004907E2" w:rsidP="004907E2">
      <w:pPr>
        <w:pStyle w:val="Style33"/>
        <w:widowControl/>
        <w:numPr>
          <w:ilvl w:val="0"/>
          <w:numId w:val="27"/>
        </w:numPr>
        <w:tabs>
          <w:tab w:val="left" w:pos="682"/>
        </w:tabs>
        <w:spacing w:before="10"/>
        <w:ind w:left="307" w:hanging="307"/>
        <w:jc w:val="left"/>
        <w:rPr>
          <w:rStyle w:val="FontStyle69"/>
        </w:rPr>
      </w:pPr>
      <w:r>
        <w:rPr>
          <w:rStyle w:val="FontStyle69"/>
        </w:rPr>
        <w:t>Человек в педагогической системе К. Д. Ушинского: Всерос. на</w:t>
      </w:r>
      <w:r>
        <w:rPr>
          <w:rStyle w:val="FontStyle69"/>
        </w:rPr>
        <w:softHyphen/>
        <w:t>уч.-практ. конф. — Курск: Кур. гос. пед. ин-т, 1995. — 306 с.</w:t>
      </w:r>
    </w:p>
    <w:p w:rsidR="004907E2" w:rsidRDefault="004907E2" w:rsidP="004907E2">
      <w:pPr>
        <w:pStyle w:val="Style33"/>
        <w:widowControl/>
        <w:numPr>
          <w:ilvl w:val="0"/>
          <w:numId w:val="27"/>
        </w:numPr>
        <w:tabs>
          <w:tab w:val="left" w:pos="682"/>
        </w:tabs>
        <w:spacing w:before="19"/>
        <w:ind w:left="307" w:hanging="307"/>
        <w:jc w:val="left"/>
        <w:rPr>
          <w:rStyle w:val="FontStyle69"/>
        </w:rPr>
      </w:pPr>
      <w:r>
        <w:rPr>
          <w:rStyle w:val="FontStyle69"/>
        </w:rPr>
        <w:t>Чернышевский Н. Г. Антропологический принцип в философии //Избранные философские сочинения. — М., Госполитиздат, 1951.</w:t>
      </w:r>
    </w:p>
    <w:p w:rsidR="004907E2" w:rsidRDefault="004907E2">
      <w:pPr>
        <w:pStyle w:val="Style39"/>
        <w:widowControl/>
        <w:tabs>
          <w:tab w:val="left" w:pos="624"/>
        </w:tabs>
        <w:spacing w:line="480" w:lineRule="exact"/>
        <w:ind w:left="326"/>
        <w:rPr>
          <w:rStyle w:val="FontStyle69"/>
        </w:rPr>
      </w:pPr>
      <w:r>
        <w:rPr>
          <w:rStyle w:val="FontStyle69"/>
        </w:rPr>
        <w:t>-</w:t>
      </w:r>
      <w:r>
        <w:rPr>
          <w:rStyle w:val="FontStyle69"/>
        </w:rPr>
        <w:tab/>
        <w:t>Т. 3. - С. 162 - 255.</w:t>
      </w:r>
    </w:p>
    <w:p w:rsidR="004907E2" w:rsidRDefault="004907E2">
      <w:pPr>
        <w:pStyle w:val="Style33"/>
        <w:widowControl/>
        <w:tabs>
          <w:tab w:val="left" w:pos="682"/>
        </w:tabs>
        <w:spacing w:before="19" w:line="490" w:lineRule="exact"/>
        <w:ind w:left="307" w:hanging="307"/>
        <w:jc w:val="left"/>
        <w:rPr>
          <w:rStyle w:val="FontStyle69"/>
        </w:rPr>
      </w:pPr>
      <w:r>
        <w:rPr>
          <w:rStyle w:val="FontStyle69"/>
        </w:rPr>
        <w:t>143.</w:t>
      </w:r>
      <w:r>
        <w:rPr>
          <w:rStyle w:val="FontStyle69"/>
        </w:rPr>
        <w:tab/>
        <w:t>Чернышевский    Н.    Г.    Характер    человеческого    знания</w:t>
      </w:r>
      <w:r>
        <w:rPr>
          <w:rStyle w:val="FontStyle69"/>
        </w:rPr>
        <w:br/>
        <w:t>//Избранные философские сочинения. — М., Госполитиздат, 1951.</w:t>
      </w:r>
    </w:p>
    <w:p w:rsidR="004907E2" w:rsidRDefault="004907E2">
      <w:pPr>
        <w:pStyle w:val="Style39"/>
        <w:widowControl/>
        <w:tabs>
          <w:tab w:val="left" w:pos="624"/>
        </w:tabs>
        <w:spacing w:line="490" w:lineRule="exact"/>
        <w:ind w:left="326"/>
        <w:rPr>
          <w:rStyle w:val="FontStyle69"/>
        </w:rPr>
      </w:pPr>
      <w:r>
        <w:rPr>
          <w:rStyle w:val="FontStyle69"/>
        </w:rPr>
        <w:t>-</w:t>
      </w:r>
      <w:r>
        <w:rPr>
          <w:rStyle w:val="FontStyle69"/>
        </w:rPr>
        <w:tab/>
        <w:t>Т. 3. - С. 536 - 556.</w:t>
      </w:r>
    </w:p>
    <w:p w:rsidR="004907E2" w:rsidRDefault="004907E2">
      <w:pPr>
        <w:pStyle w:val="Style33"/>
        <w:widowControl/>
        <w:tabs>
          <w:tab w:val="left" w:pos="682"/>
        </w:tabs>
        <w:spacing w:line="490" w:lineRule="exact"/>
        <w:ind w:left="307" w:hanging="307"/>
        <w:jc w:val="left"/>
        <w:rPr>
          <w:rStyle w:val="FontStyle69"/>
        </w:rPr>
      </w:pPr>
      <w:r>
        <w:rPr>
          <w:rStyle w:val="FontStyle69"/>
        </w:rPr>
        <w:t>144.</w:t>
      </w:r>
      <w:r>
        <w:rPr>
          <w:rStyle w:val="FontStyle69"/>
        </w:rPr>
        <w:tab/>
        <w:t>Чудакова М. О. Архив М. А. Булгакова: Материалы творческой</w:t>
      </w:r>
      <w:r>
        <w:rPr>
          <w:rStyle w:val="FontStyle69"/>
        </w:rPr>
        <w:br/>
        <w:t>биографии писателя //ГБЛ. Отдел рукописей. Записки. — М., 1976.</w:t>
      </w:r>
    </w:p>
    <w:p w:rsidR="004907E2" w:rsidRDefault="004907E2">
      <w:pPr>
        <w:pStyle w:val="Style39"/>
        <w:widowControl/>
        <w:tabs>
          <w:tab w:val="left" w:pos="624"/>
        </w:tabs>
        <w:spacing w:line="490" w:lineRule="exact"/>
        <w:ind w:left="326"/>
        <w:rPr>
          <w:rStyle w:val="FontStyle69"/>
        </w:rPr>
      </w:pPr>
      <w:r>
        <w:rPr>
          <w:rStyle w:val="FontStyle69"/>
        </w:rPr>
        <w:t>-</w:t>
      </w:r>
      <w:r>
        <w:rPr>
          <w:rStyle w:val="FontStyle69"/>
        </w:rPr>
        <w:tab/>
        <w:t>Вып. 37. - С. 72 - 78, 100 - 147.</w:t>
      </w:r>
    </w:p>
    <w:p w:rsidR="004907E2" w:rsidRDefault="004907E2" w:rsidP="004907E2">
      <w:pPr>
        <w:pStyle w:val="Style33"/>
        <w:widowControl/>
        <w:numPr>
          <w:ilvl w:val="0"/>
          <w:numId w:val="28"/>
        </w:numPr>
        <w:tabs>
          <w:tab w:val="left" w:pos="682"/>
        </w:tabs>
        <w:spacing w:before="77" w:line="490" w:lineRule="exact"/>
        <w:ind w:left="326"/>
        <w:rPr>
          <w:rStyle w:val="FontStyle69"/>
        </w:rPr>
      </w:pPr>
      <w:r>
        <w:rPr>
          <w:rStyle w:val="FontStyle69"/>
        </w:rPr>
        <w:t>Чудакова М. О. Беседы об архивах. — М.: Мол. гвардия, 1975.-222 с.</w:t>
      </w:r>
    </w:p>
    <w:p w:rsidR="004907E2" w:rsidRDefault="004907E2" w:rsidP="004907E2">
      <w:pPr>
        <w:pStyle w:val="Style33"/>
        <w:widowControl/>
        <w:numPr>
          <w:ilvl w:val="0"/>
          <w:numId w:val="28"/>
        </w:numPr>
        <w:tabs>
          <w:tab w:val="left" w:pos="682"/>
        </w:tabs>
        <w:spacing w:line="490" w:lineRule="exact"/>
        <w:ind w:left="326"/>
        <w:rPr>
          <w:rStyle w:val="FontStyle69"/>
        </w:rPr>
      </w:pPr>
      <w:r>
        <w:rPr>
          <w:rStyle w:val="FontStyle69"/>
        </w:rPr>
        <w:t>Чудакова М. О. Творческая история романа М. Булгакова "Мастер и Маргарита" //Вопр. литературы. — 1976. — № 1. — С.218</w:t>
      </w:r>
    </w:p>
    <w:p w:rsidR="004907E2" w:rsidRDefault="004907E2">
      <w:pPr>
        <w:pStyle w:val="Style39"/>
        <w:widowControl/>
        <w:tabs>
          <w:tab w:val="left" w:pos="634"/>
        </w:tabs>
        <w:spacing w:line="490" w:lineRule="exact"/>
        <w:ind w:left="326"/>
        <w:rPr>
          <w:rStyle w:val="FontStyle69"/>
        </w:rPr>
      </w:pPr>
      <w:r>
        <w:rPr>
          <w:rStyle w:val="FontStyle69"/>
        </w:rPr>
        <w:t>-</w:t>
      </w:r>
      <w:r>
        <w:rPr>
          <w:rStyle w:val="FontStyle69"/>
        </w:rPr>
        <w:tab/>
        <w:t>253.</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 xml:space="preserve">Чулков Г. И. Летопись жизни и творчества Ф. И. Тютчева.— М.;Л.: </w:t>
      </w:r>
      <w:r>
        <w:rPr>
          <w:rStyle w:val="FontStyle69"/>
          <w:lang w:val="en-US"/>
        </w:rPr>
        <w:t>ACAD</w:t>
      </w:r>
      <w:r w:rsidRPr="00AC6AF5">
        <w:rPr>
          <w:rStyle w:val="FontStyle69"/>
        </w:rPr>
        <w:t xml:space="preserve"> </w:t>
      </w:r>
      <w:r>
        <w:rPr>
          <w:rStyle w:val="FontStyle69"/>
        </w:rPr>
        <w:t>ЕМ I А, 1933. - 264 с.</w:t>
      </w:r>
    </w:p>
    <w:p w:rsidR="004907E2" w:rsidRDefault="004907E2" w:rsidP="004907E2">
      <w:pPr>
        <w:pStyle w:val="Style33"/>
        <w:widowControl/>
        <w:numPr>
          <w:ilvl w:val="0"/>
          <w:numId w:val="29"/>
        </w:numPr>
        <w:tabs>
          <w:tab w:val="left" w:pos="682"/>
        </w:tabs>
        <w:spacing w:line="490" w:lineRule="exact"/>
        <w:ind w:firstLine="0"/>
        <w:jc w:val="left"/>
        <w:rPr>
          <w:rStyle w:val="FontStyle69"/>
        </w:rPr>
      </w:pPr>
      <w:r>
        <w:rPr>
          <w:rStyle w:val="FontStyle69"/>
        </w:rPr>
        <w:t>Чулков Г. И. Сочинения. - СПб., 1912. - Т. 5. - 249 с.</w:t>
      </w:r>
      <w:r w:rsidR="00CD1946">
        <w:rPr>
          <w:rStyle w:val="FontStyle69"/>
        </w:rPr>
        <w:t>\</w:t>
      </w:r>
    </w:p>
    <w:p w:rsidR="00CD1946" w:rsidRDefault="00CD1946" w:rsidP="004907E2">
      <w:pPr>
        <w:pStyle w:val="Style33"/>
        <w:widowControl/>
        <w:numPr>
          <w:ilvl w:val="0"/>
          <w:numId w:val="29"/>
        </w:numPr>
        <w:tabs>
          <w:tab w:val="left" w:pos="682"/>
        </w:tabs>
        <w:spacing w:line="490" w:lineRule="exact"/>
        <w:ind w:firstLine="0"/>
        <w:jc w:val="left"/>
        <w:rPr>
          <w:rStyle w:val="FontStyle69"/>
        </w:rPr>
      </w:pPr>
      <w:r>
        <w:rPr>
          <w:rStyle w:val="FontStyle69"/>
        </w:rPr>
        <w:t>Шанский Н. М. Стихотворение «Парус» М. Ю. Лермонтова // Анализ художественного текста. – М., 1976. – С. 44-56</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Шапошникова Л. В. Проблемы науки и религии в философии "Живой Этики"//Время великого синтеза религии, науки, искусст</w:t>
      </w:r>
      <w:r>
        <w:rPr>
          <w:rStyle w:val="FontStyle69"/>
        </w:rPr>
        <w:softHyphen/>
        <w:t>ва. - М., 1996. - С. 25 - 33.</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Шпет Г. Очерк развития русской философии. — Пг.: Колос, 1922, —.4.1.- 349 с.</w:t>
      </w:r>
    </w:p>
    <w:p w:rsidR="004907E2" w:rsidRDefault="004907E2" w:rsidP="004907E2">
      <w:pPr>
        <w:pStyle w:val="Style33"/>
        <w:widowControl/>
        <w:numPr>
          <w:ilvl w:val="0"/>
          <w:numId w:val="29"/>
        </w:numPr>
        <w:tabs>
          <w:tab w:val="left" w:pos="682"/>
        </w:tabs>
        <w:spacing w:line="490" w:lineRule="exact"/>
        <w:ind w:firstLine="0"/>
        <w:jc w:val="left"/>
        <w:rPr>
          <w:rStyle w:val="FontStyle69"/>
        </w:rPr>
      </w:pPr>
      <w:r>
        <w:rPr>
          <w:rStyle w:val="FontStyle69"/>
        </w:rPr>
        <w:t>Штильмарк Р. Образы России. - М., 1967. - С. 432 - 435.</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Штраус Д. - Ф. Жизнь Иисуса. /Пер. с нем. В. Ульриха. — Лейпциг; СПб., 1907. — Кн. 2: Мифическая история Иисуса.-219с.</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Эзотерический словарь: в 2 т. — М. Русский Духовный Центр, 193. - Т. 1. - С. 112 - 113.</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Эрн В. Ф. Григорий Саввич Сковорода: Жизнь и учение. — М., 1912, -344 с.</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"Эстетическая" критика. (Боткин, Дружинин, Анненков) //История русской литературы. — М.; Л., 1958 — Т. 1.</w:t>
      </w:r>
    </w:p>
    <w:p w:rsidR="004907E2" w:rsidRDefault="004907E2" w:rsidP="004907E2">
      <w:pPr>
        <w:pStyle w:val="Style33"/>
        <w:widowControl/>
        <w:numPr>
          <w:ilvl w:val="0"/>
          <w:numId w:val="29"/>
        </w:numPr>
        <w:tabs>
          <w:tab w:val="left" w:pos="682"/>
        </w:tabs>
        <w:spacing w:line="490" w:lineRule="exact"/>
        <w:ind w:left="326"/>
        <w:rPr>
          <w:rStyle w:val="FontStyle69"/>
        </w:rPr>
      </w:pPr>
      <w:r>
        <w:rPr>
          <w:rStyle w:val="FontStyle69"/>
        </w:rPr>
        <w:t xml:space="preserve">Я связь миров: Филос. лирика рус. поэтов </w:t>
      </w:r>
      <w:r>
        <w:rPr>
          <w:rStyle w:val="FontStyle69"/>
          <w:spacing w:val="20"/>
        </w:rPr>
        <w:t>XVIII</w:t>
      </w:r>
      <w:r>
        <w:rPr>
          <w:rStyle w:val="FontStyle69"/>
        </w:rPr>
        <w:t xml:space="preserve"> — начала XX в./ Сост., вступ. статья и коммент. В. М. Фалеева. — М.: Правда, 1989.</w:t>
      </w:r>
    </w:p>
    <w:p w:rsidR="00CD1946" w:rsidRDefault="004907E2" w:rsidP="00CD1946">
      <w:pPr>
        <w:pStyle w:val="Style39"/>
        <w:widowControl/>
        <w:tabs>
          <w:tab w:val="left" w:pos="634"/>
        </w:tabs>
        <w:spacing w:line="490" w:lineRule="exact"/>
        <w:ind w:left="326"/>
        <w:rPr>
          <w:rStyle w:val="FontStyle69"/>
        </w:rPr>
      </w:pPr>
      <w:r>
        <w:rPr>
          <w:rStyle w:val="FontStyle69"/>
        </w:rPr>
        <w:t>-</w:t>
      </w:r>
      <w:r>
        <w:rPr>
          <w:rStyle w:val="FontStyle69"/>
        </w:rPr>
        <w:tab/>
        <w:t>462 с.</w:t>
      </w:r>
    </w:p>
    <w:p w:rsidR="004907E2" w:rsidRDefault="004907E2" w:rsidP="00CD1946">
      <w:pPr>
        <w:pStyle w:val="Style39"/>
        <w:widowControl/>
        <w:numPr>
          <w:ilvl w:val="0"/>
          <w:numId w:val="56"/>
        </w:numPr>
        <w:tabs>
          <w:tab w:val="left" w:pos="634"/>
        </w:tabs>
        <w:spacing w:line="490" w:lineRule="exact"/>
        <w:rPr>
          <w:rStyle w:val="FontStyle69"/>
        </w:rPr>
      </w:pPr>
      <w:r>
        <w:rPr>
          <w:rStyle w:val="FontStyle69"/>
        </w:rPr>
        <w:t>Ягункова В. П. К вопросу об экспериментальном исследовании</w:t>
      </w:r>
      <w:r>
        <w:rPr>
          <w:rStyle w:val="FontStyle69"/>
        </w:rPr>
        <w:br/>
        <w:t>литературных способностей //Проблемы способностей. — М., 1962.</w:t>
      </w:r>
    </w:p>
    <w:p w:rsidR="004907E2" w:rsidRDefault="004907E2">
      <w:pPr>
        <w:pStyle w:val="Style39"/>
        <w:widowControl/>
        <w:tabs>
          <w:tab w:val="left" w:pos="634"/>
        </w:tabs>
        <w:spacing w:line="490" w:lineRule="exact"/>
        <w:ind w:left="326"/>
        <w:rPr>
          <w:rStyle w:val="FontStyle69"/>
        </w:rPr>
      </w:pPr>
      <w:r>
        <w:rPr>
          <w:rStyle w:val="FontStyle69"/>
        </w:rPr>
        <w:t>-</w:t>
      </w:r>
      <w:r>
        <w:rPr>
          <w:rStyle w:val="FontStyle69"/>
        </w:rPr>
        <w:tab/>
        <w:t>С. 205 - 214.</w:t>
      </w:r>
    </w:p>
    <w:p w:rsidR="004907E2" w:rsidRDefault="004907E2" w:rsidP="00CD1946">
      <w:pPr>
        <w:pStyle w:val="Style33"/>
        <w:widowControl/>
        <w:numPr>
          <w:ilvl w:val="0"/>
          <w:numId w:val="56"/>
        </w:numPr>
        <w:tabs>
          <w:tab w:val="left" w:pos="662"/>
        </w:tabs>
        <w:spacing w:before="77" w:line="490" w:lineRule="exact"/>
        <w:ind w:left="307" w:hanging="307"/>
        <w:jc w:val="left"/>
        <w:rPr>
          <w:rStyle w:val="FontStyle69"/>
        </w:rPr>
      </w:pPr>
      <w:r>
        <w:rPr>
          <w:rStyle w:val="FontStyle69"/>
        </w:rPr>
        <w:t>Якобсон П. М. Психология художественного творчества. М.: Знание, 1971, - 48 с.</w:t>
      </w:r>
    </w:p>
    <w:p w:rsidR="004907E2" w:rsidRDefault="004907E2" w:rsidP="00CD1946">
      <w:pPr>
        <w:pStyle w:val="Style33"/>
        <w:widowControl/>
        <w:numPr>
          <w:ilvl w:val="0"/>
          <w:numId w:val="56"/>
        </w:numPr>
        <w:tabs>
          <w:tab w:val="left" w:pos="662"/>
        </w:tabs>
        <w:spacing w:line="490" w:lineRule="exact"/>
        <w:ind w:left="307" w:hanging="307"/>
        <w:jc w:val="left"/>
        <w:rPr>
          <w:rStyle w:val="FontStyle69"/>
        </w:rPr>
      </w:pPr>
      <w:r>
        <w:rPr>
          <w:rStyle w:val="FontStyle69"/>
        </w:rPr>
        <w:t>Яковец Ю. В. У истоков нового Ренессанса //Защитим культуру: Материалы междунар. обществ, нуч. конф. — М. 1996. — С. 39-44 с.</w:t>
      </w:r>
    </w:p>
    <w:p w:rsidR="004907E2" w:rsidRDefault="004907E2" w:rsidP="00CD1946">
      <w:pPr>
        <w:pStyle w:val="Style33"/>
        <w:widowControl/>
        <w:numPr>
          <w:ilvl w:val="0"/>
          <w:numId w:val="56"/>
        </w:numPr>
        <w:tabs>
          <w:tab w:val="left" w:pos="662"/>
        </w:tabs>
        <w:spacing w:line="490" w:lineRule="exact"/>
        <w:ind w:left="307" w:hanging="307"/>
        <w:jc w:val="left"/>
        <w:rPr>
          <w:rStyle w:val="FontStyle69"/>
        </w:rPr>
      </w:pPr>
      <w:r>
        <w:rPr>
          <w:rStyle w:val="FontStyle69"/>
        </w:rPr>
        <w:t>Яновская Л. М. Несколько документов к биографии Михаила Булгакова //Вопр. литературы.-1980 — № 6. — С. 303-304.</w:t>
      </w:r>
    </w:p>
    <w:p w:rsidR="004907E2" w:rsidRDefault="004907E2" w:rsidP="00CD1946">
      <w:pPr>
        <w:pStyle w:val="Style33"/>
        <w:widowControl/>
        <w:numPr>
          <w:ilvl w:val="0"/>
          <w:numId w:val="56"/>
        </w:numPr>
        <w:tabs>
          <w:tab w:val="left" w:pos="662"/>
        </w:tabs>
        <w:spacing w:line="490" w:lineRule="exact"/>
        <w:ind w:left="307" w:hanging="307"/>
        <w:jc w:val="left"/>
        <w:rPr>
          <w:rStyle w:val="FontStyle69"/>
        </w:rPr>
      </w:pPr>
      <w:r>
        <w:rPr>
          <w:rStyle w:val="FontStyle69"/>
        </w:rPr>
        <w:t>Яновская Л. М. Творческий путь Михаила Булгакова — М.: Сов. писатель, 1983. — 319 с.</w:t>
      </w:r>
    </w:p>
    <w:p w:rsidR="004907E2" w:rsidRDefault="004907E2" w:rsidP="00CD1946">
      <w:pPr>
        <w:pStyle w:val="Style33"/>
        <w:widowControl/>
        <w:numPr>
          <w:ilvl w:val="0"/>
          <w:numId w:val="56"/>
        </w:numPr>
        <w:tabs>
          <w:tab w:val="left" w:pos="662"/>
        </w:tabs>
        <w:spacing w:line="490" w:lineRule="exact"/>
        <w:ind w:left="307" w:hanging="307"/>
        <w:jc w:val="left"/>
        <w:rPr>
          <w:rStyle w:val="FontStyle69"/>
        </w:rPr>
      </w:pPr>
      <w:r>
        <w:rPr>
          <w:rStyle w:val="FontStyle69"/>
          <w:lang w:val="en-US" w:eastAsia="en-US"/>
        </w:rPr>
        <w:t xml:space="preserve">Blake P. A. Bargain with Devil. </w:t>
      </w:r>
      <w:r w:rsidRPr="00AC6AF5">
        <w:rPr>
          <w:rStyle w:val="FontStyle69"/>
          <w:lang w:val="en-US" w:eastAsia="en-US"/>
        </w:rPr>
        <w:t xml:space="preserve">— </w:t>
      </w:r>
      <w:r>
        <w:rPr>
          <w:rStyle w:val="FontStyle69"/>
          <w:lang w:val="en-US" w:eastAsia="en-US"/>
        </w:rPr>
        <w:t xml:space="preserve">New York Times Book Review. Oct. </w:t>
      </w:r>
      <w:r>
        <w:rPr>
          <w:rStyle w:val="FontStyle69"/>
          <w:lang w:eastAsia="en-US"/>
        </w:rPr>
        <w:t xml:space="preserve">22. </w:t>
      </w:r>
      <w:r>
        <w:rPr>
          <w:rStyle w:val="FontStyle69"/>
          <w:lang w:val="en-US" w:eastAsia="en-US"/>
        </w:rPr>
        <w:t xml:space="preserve">p. </w:t>
      </w:r>
      <w:r>
        <w:rPr>
          <w:rStyle w:val="FontStyle69"/>
          <w:lang w:eastAsia="en-US"/>
        </w:rPr>
        <w:t>1.</w:t>
      </w:r>
    </w:p>
    <w:p w:rsidR="004907E2" w:rsidRDefault="004907E2">
      <w:pPr>
        <w:widowControl/>
        <w:rPr>
          <w:sz w:val="2"/>
          <w:szCs w:val="2"/>
        </w:rPr>
      </w:pPr>
    </w:p>
    <w:p w:rsidR="004907E2" w:rsidRPr="00AC6AF5" w:rsidRDefault="004907E2" w:rsidP="00CD1946">
      <w:pPr>
        <w:pStyle w:val="Style33"/>
        <w:widowControl/>
        <w:numPr>
          <w:ilvl w:val="0"/>
          <w:numId w:val="56"/>
        </w:numPr>
        <w:tabs>
          <w:tab w:val="left" w:pos="682"/>
        </w:tabs>
        <w:spacing w:line="490" w:lineRule="exact"/>
        <w:ind w:left="307" w:hanging="307"/>
        <w:jc w:val="left"/>
        <w:rPr>
          <w:rStyle w:val="FontStyle69"/>
          <w:lang w:val="en-US"/>
        </w:rPr>
      </w:pPr>
      <w:r>
        <w:rPr>
          <w:rStyle w:val="FontStyle69"/>
          <w:lang w:val="en-US" w:eastAsia="en-US"/>
        </w:rPr>
        <w:t xml:space="preserve">Frank J. Repertoire metrique de la poesie troubadours. </w:t>
      </w:r>
      <w:r w:rsidRPr="00AC6AF5">
        <w:rPr>
          <w:rStyle w:val="FontStyle69"/>
          <w:lang w:val="en-US" w:eastAsia="en-US"/>
        </w:rPr>
        <w:t xml:space="preserve">— </w:t>
      </w:r>
      <w:r>
        <w:rPr>
          <w:rStyle w:val="FontStyle69"/>
          <w:lang w:val="en-US" w:eastAsia="en-US"/>
        </w:rPr>
        <w:t xml:space="preserve">P., </w:t>
      </w:r>
      <w:r w:rsidRPr="00AC6AF5">
        <w:rPr>
          <w:rStyle w:val="FontStyle69"/>
          <w:lang w:val="en-US" w:eastAsia="en-US"/>
        </w:rPr>
        <w:t xml:space="preserve">1953, — </w:t>
      </w:r>
      <w:r>
        <w:rPr>
          <w:rStyle w:val="FontStyle69"/>
          <w:lang w:val="en-US" w:eastAsia="en-US"/>
        </w:rPr>
        <w:t xml:space="preserve">T. </w:t>
      </w:r>
      <w:r w:rsidRPr="00AC6AF5">
        <w:rPr>
          <w:rStyle w:val="FontStyle69"/>
          <w:lang w:val="en-US" w:eastAsia="en-US"/>
        </w:rPr>
        <w:t xml:space="preserve">1, </w:t>
      </w:r>
      <w:r>
        <w:rPr>
          <w:rStyle w:val="FontStyle69"/>
          <w:lang w:val="en-US" w:eastAsia="en-US"/>
        </w:rPr>
        <w:t>p. XXXVIII.</w:t>
      </w:r>
    </w:p>
    <w:p w:rsidR="00122A24" w:rsidRDefault="004907E2" w:rsidP="00CD1946">
      <w:pPr>
        <w:pStyle w:val="Style33"/>
        <w:widowControl/>
        <w:numPr>
          <w:ilvl w:val="0"/>
          <w:numId w:val="56"/>
        </w:numPr>
        <w:tabs>
          <w:tab w:val="left" w:pos="682"/>
        </w:tabs>
        <w:spacing w:line="490" w:lineRule="exact"/>
        <w:ind w:left="307" w:hanging="307"/>
        <w:jc w:val="left"/>
        <w:rPr>
          <w:rStyle w:val="FontStyle69"/>
          <w:lang w:val="en-US"/>
        </w:rPr>
      </w:pPr>
      <w:r>
        <w:rPr>
          <w:rStyle w:val="FontStyle69"/>
          <w:lang w:val="en-US" w:eastAsia="en-US"/>
        </w:rPr>
        <w:t xml:space="preserve">Muller </w:t>
      </w:r>
      <w:r>
        <w:rPr>
          <w:rStyle w:val="FontStyle69"/>
          <w:spacing w:val="20"/>
          <w:lang w:val="en-US" w:eastAsia="en-US"/>
        </w:rPr>
        <w:t>G.</w:t>
      </w:r>
      <w:r>
        <w:rPr>
          <w:rStyle w:val="FontStyle69"/>
          <w:lang w:val="en-US" w:eastAsia="en-US"/>
        </w:rPr>
        <w:t xml:space="preserve"> A. </w:t>
      </w:r>
      <w:r w:rsidR="00122A24">
        <w:rPr>
          <w:rStyle w:val="FontStyle69"/>
          <w:lang w:val="en-US" w:eastAsia="en-US"/>
        </w:rPr>
        <w:t xml:space="preserve">Pontiy Pilat, der funfte Staatsanwalt </w:t>
      </w:r>
      <w:r w:rsidR="004A5807">
        <w:rPr>
          <w:rStyle w:val="FontStyle69"/>
          <w:lang w:val="en-US" w:eastAsia="en-US"/>
        </w:rPr>
        <w:t>Judei</w:t>
      </w:r>
      <w:r w:rsidR="00122A24">
        <w:rPr>
          <w:rStyle w:val="FontStyle69"/>
          <w:lang w:val="en-US" w:eastAsia="en-US"/>
        </w:rPr>
        <w:t>s und der Richter Jesuses aus Nasaret. – Stutgart</w:t>
      </w:r>
      <w:r w:rsidR="004A5807">
        <w:rPr>
          <w:rStyle w:val="FontStyle69"/>
          <w:lang w:val="en-US" w:eastAsia="en-US"/>
        </w:rPr>
        <w:t>, 1888.</w:t>
      </w:r>
      <w:r w:rsidR="00122A24">
        <w:rPr>
          <w:rStyle w:val="FontStyle69"/>
          <w:lang w:val="en-US" w:eastAsia="en-US"/>
        </w:rPr>
        <w:t xml:space="preserve"> - S. 22-58-59  </w:t>
      </w:r>
    </w:p>
    <w:p w:rsidR="00CD1946" w:rsidRPr="00CD1946" w:rsidRDefault="004907E2" w:rsidP="00CD1946">
      <w:pPr>
        <w:pStyle w:val="Style33"/>
        <w:widowControl/>
        <w:numPr>
          <w:ilvl w:val="0"/>
          <w:numId w:val="56"/>
        </w:numPr>
        <w:tabs>
          <w:tab w:val="left" w:pos="682"/>
        </w:tabs>
        <w:spacing w:line="490" w:lineRule="exact"/>
        <w:ind w:left="307" w:hanging="307"/>
        <w:jc w:val="left"/>
        <w:rPr>
          <w:rStyle w:val="FontStyle76"/>
          <w:sz w:val="30"/>
          <w:szCs w:val="30"/>
          <w:lang w:val="en-US"/>
        </w:rPr>
      </w:pPr>
      <w:r>
        <w:rPr>
          <w:rStyle w:val="FontStyle69"/>
          <w:lang w:val="en-US"/>
        </w:rPr>
        <w:t xml:space="preserve">Peyrat. Histoire des Albigois. Les Albigeois et requisition, </w:t>
      </w:r>
      <w:r w:rsidRPr="00AC6AF5">
        <w:rPr>
          <w:rStyle w:val="FontStyle69"/>
          <w:lang w:val="en-US"/>
        </w:rPr>
        <w:t xml:space="preserve">— </w:t>
      </w:r>
      <w:r>
        <w:rPr>
          <w:rStyle w:val="FontStyle69"/>
          <w:lang w:val="en-US"/>
        </w:rPr>
        <w:t xml:space="preserve">T. </w:t>
      </w:r>
      <w:r w:rsidRPr="00AC6AF5">
        <w:rPr>
          <w:rStyle w:val="FontStyle69"/>
          <w:lang w:val="en-US"/>
        </w:rPr>
        <w:t xml:space="preserve">2, </w:t>
      </w:r>
      <w:r>
        <w:rPr>
          <w:rStyle w:val="FontStyle69"/>
          <w:lang w:val="en-US"/>
        </w:rPr>
        <w:t>p.</w:t>
      </w:r>
      <w:r w:rsidR="00CD1946" w:rsidRPr="00CD1946">
        <w:rPr>
          <w:rStyle w:val="FontStyle69"/>
          <w:lang w:val="en-US"/>
        </w:rPr>
        <w:t xml:space="preserve"> </w:t>
      </w:r>
      <w:r w:rsidRPr="00AC6AF5">
        <w:rPr>
          <w:rStyle w:val="FontStyle76"/>
          <w:spacing w:val="30"/>
          <w:lang w:val="en-US"/>
        </w:rPr>
        <w:t>107.</w:t>
      </w:r>
    </w:p>
    <w:p w:rsidR="004907E2" w:rsidRPr="00CD1946" w:rsidRDefault="004907E2" w:rsidP="00CD1946">
      <w:pPr>
        <w:pStyle w:val="Style33"/>
        <w:widowControl/>
        <w:numPr>
          <w:ilvl w:val="0"/>
          <w:numId w:val="56"/>
        </w:numPr>
        <w:tabs>
          <w:tab w:val="left" w:pos="682"/>
        </w:tabs>
        <w:spacing w:line="490" w:lineRule="exact"/>
        <w:ind w:left="307" w:hanging="307"/>
        <w:jc w:val="left"/>
        <w:rPr>
          <w:rStyle w:val="FontStyle69"/>
          <w:lang w:val="en-US"/>
        </w:rPr>
      </w:pPr>
      <w:r>
        <w:rPr>
          <w:rStyle w:val="FontStyle69"/>
          <w:lang w:val="en-US"/>
        </w:rPr>
        <w:t xml:space="preserve">Wrigt A. C. Satan in </w:t>
      </w:r>
      <w:smartTag w:uri="urn:schemas-microsoft-com:office:smarttags" w:element="place">
        <w:smartTag w:uri="urn:schemas-microsoft-com:office:smarttags" w:element="City">
          <w:r>
            <w:rPr>
              <w:rStyle w:val="FontStyle69"/>
              <w:lang w:val="en-US"/>
            </w:rPr>
            <w:t>Moscow</w:t>
          </w:r>
        </w:smartTag>
      </w:smartTag>
      <w:r>
        <w:rPr>
          <w:rStyle w:val="FontStyle69"/>
          <w:lang w:val="en-US"/>
        </w:rPr>
        <w:t xml:space="preserve">: An approach to Bulgakov's "The Master and Margarita". </w:t>
      </w:r>
      <w:r w:rsidRPr="00AC6AF5">
        <w:rPr>
          <w:rStyle w:val="FontStyle69"/>
          <w:lang w:val="en-US"/>
        </w:rPr>
        <w:t xml:space="preserve">— </w:t>
      </w:r>
      <w:r>
        <w:rPr>
          <w:rStyle w:val="FontStyle69"/>
          <w:lang w:val="en-US"/>
        </w:rPr>
        <w:t xml:space="preserve">PMLA (Publications of Modern Language Fssociation of America) </w:t>
      </w:r>
      <w:r w:rsidRPr="00AC6AF5">
        <w:rPr>
          <w:rStyle w:val="FontStyle69"/>
          <w:lang w:val="en-US"/>
        </w:rPr>
        <w:t xml:space="preserve">; </w:t>
      </w:r>
      <w:r>
        <w:rPr>
          <w:rStyle w:val="FontStyle69"/>
          <w:lang w:val="en-US"/>
        </w:rPr>
        <w:t xml:space="preserve">Menasha (Wise), </w:t>
      </w:r>
      <w:r w:rsidRPr="00AC6AF5">
        <w:rPr>
          <w:rStyle w:val="FontStyle69"/>
          <w:lang w:val="en-US"/>
        </w:rPr>
        <w:t xml:space="preserve">1973, — </w:t>
      </w:r>
      <w:r>
        <w:rPr>
          <w:rStyle w:val="FontStyle69"/>
          <w:lang w:val="en-US"/>
        </w:rPr>
        <w:t xml:space="preserve">vol.88, </w:t>
      </w:r>
      <w:r w:rsidRPr="00AC6AF5">
        <w:rPr>
          <w:rStyle w:val="FontStyle69"/>
          <w:lang w:val="en-US"/>
        </w:rPr>
        <w:t xml:space="preserve">№ 5, </w:t>
      </w:r>
      <w:r>
        <w:rPr>
          <w:rStyle w:val="FontStyle69"/>
          <w:lang w:val="en-US"/>
        </w:rPr>
        <w:t>p.</w:t>
      </w:r>
    </w:p>
    <w:p w:rsidR="004907E2" w:rsidRDefault="004907E2">
      <w:pPr>
        <w:pStyle w:val="Style22"/>
        <w:widowControl/>
        <w:spacing w:before="86" w:line="240" w:lineRule="auto"/>
        <w:ind w:left="384"/>
        <w:rPr>
          <w:rStyle w:val="FontStyle69"/>
        </w:rPr>
      </w:pPr>
      <w:r>
        <w:rPr>
          <w:rStyle w:val="FontStyle69"/>
        </w:rPr>
        <w:t>1168.</w:t>
      </w:r>
    </w:p>
    <w:p w:rsidR="004907E2" w:rsidRDefault="004907E2">
      <w:pPr>
        <w:pStyle w:val="Style22"/>
        <w:widowControl/>
        <w:spacing w:before="144" w:line="240" w:lineRule="auto"/>
        <w:ind w:left="576"/>
        <w:rPr>
          <w:rStyle w:val="FontStyle69"/>
        </w:rPr>
      </w:pPr>
      <w:r>
        <w:rPr>
          <w:rStyle w:val="FontStyle69"/>
        </w:rPr>
        <w:t>Газеты:</w:t>
      </w:r>
    </w:p>
    <w:p w:rsidR="004907E2" w:rsidRDefault="004907E2">
      <w:pPr>
        <w:pStyle w:val="Style36"/>
        <w:widowControl/>
        <w:spacing w:before="144" w:after="125" w:line="240" w:lineRule="auto"/>
        <w:ind w:firstLine="0"/>
        <w:jc w:val="both"/>
        <w:rPr>
          <w:rStyle w:val="FontStyle69"/>
          <w:lang w:eastAsia="en-US"/>
        </w:rPr>
      </w:pPr>
      <w:smartTag w:uri="urn:schemas-microsoft-com:office:smarttags" w:element="place">
        <w:r>
          <w:rPr>
            <w:rStyle w:val="FontStyle69"/>
            <w:lang w:val="en-US" w:eastAsia="en-US"/>
          </w:rPr>
          <w:t>I</w:t>
        </w:r>
        <w:r w:rsidRPr="00AC6AF5">
          <w:rPr>
            <w:rStyle w:val="FontStyle69"/>
            <w:lang w:eastAsia="en-US"/>
          </w:rPr>
          <w:t>.</w:t>
        </w:r>
      </w:smartTag>
      <w:r w:rsidRPr="00AC6AF5">
        <w:rPr>
          <w:rStyle w:val="FontStyle69"/>
          <w:lang w:eastAsia="en-US"/>
        </w:rPr>
        <w:t xml:space="preserve"> </w:t>
      </w:r>
      <w:r>
        <w:rPr>
          <w:rStyle w:val="FontStyle69"/>
          <w:lang w:eastAsia="en-US"/>
        </w:rPr>
        <w:t>Литературная газета. — 1985. — 12 июня — С. 3.</w:t>
      </w:r>
    </w:p>
    <w:p w:rsidR="004907E2" w:rsidRDefault="004907E2">
      <w:pPr>
        <w:pStyle w:val="Style36"/>
        <w:widowControl/>
        <w:spacing w:before="144" w:after="125" w:line="240" w:lineRule="auto"/>
        <w:ind w:firstLine="0"/>
        <w:jc w:val="both"/>
        <w:rPr>
          <w:rStyle w:val="FontStyle69"/>
          <w:lang w:eastAsia="en-US"/>
        </w:rPr>
        <w:sectPr w:rsidR="004907E2" w:rsidSect="00AF0160">
          <w:headerReference w:type="even" r:id="rId18"/>
          <w:headerReference w:type="default" r:id="rId19"/>
          <w:type w:val="continuous"/>
          <w:pgSz w:w="11905" w:h="16837"/>
          <w:pgMar w:top="872" w:right="706" w:bottom="1134" w:left="1985" w:header="720" w:footer="720" w:gutter="0"/>
          <w:cols w:space="60"/>
          <w:noEndnote/>
        </w:sectPr>
      </w:pPr>
    </w:p>
    <w:p w:rsidR="004907E2" w:rsidRDefault="004907E2">
      <w:pPr>
        <w:pStyle w:val="Style36"/>
        <w:widowControl/>
        <w:spacing w:line="240" w:lineRule="auto"/>
        <w:ind w:firstLine="0"/>
        <w:jc w:val="both"/>
        <w:rPr>
          <w:rStyle w:val="FontStyle69"/>
        </w:rPr>
      </w:pPr>
      <w:r>
        <w:rPr>
          <w:rStyle w:val="FontStyle69"/>
          <w:spacing w:val="20"/>
        </w:rPr>
        <w:t>II.</w:t>
      </w:r>
      <w:r>
        <w:rPr>
          <w:rStyle w:val="FontStyle69"/>
        </w:rPr>
        <w:t xml:space="preserve"> Молния</w:t>
      </w:r>
    </w:p>
    <w:p w:rsidR="004907E2" w:rsidRDefault="004907E2">
      <w:pPr>
        <w:pStyle w:val="Style22"/>
        <w:widowControl/>
        <w:spacing w:before="10" w:line="240" w:lineRule="auto"/>
        <w:rPr>
          <w:rStyle w:val="FontStyle69"/>
        </w:rPr>
      </w:pPr>
      <w:r>
        <w:rPr>
          <w:rStyle w:val="FontStyle69"/>
        </w:rPr>
        <w:br w:type="column"/>
        <w:t>1991. - № 27 - С. 5.</w:t>
      </w:r>
    </w:p>
    <w:p w:rsidR="004907E2" w:rsidRDefault="004907E2">
      <w:pPr>
        <w:pStyle w:val="Style22"/>
        <w:widowControl/>
        <w:spacing w:before="10" w:line="240" w:lineRule="auto"/>
        <w:rPr>
          <w:rStyle w:val="FontStyle69"/>
        </w:rPr>
        <w:sectPr w:rsidR="004907E2" w:rsidSect="00AF0160">
          <w:headerReference w:type="even" r:id="rId20"/>
          <w:headerReference w:type="default" r:id="rId21"/>
          <w:type w:val="continuous"/>
          <w:pgSz w:w="11905" w:h="16837"/>
          <w:pgMar w:top="892" w:right="706" w:bottom="1134" w:left="1985" w:header="720" w:footer="720" w:gutter="0"/>
          <w:cols w:num="2" w:space="720" w:equalWidth="0">
            <w:col w:w="1468" w:space="461"/>
            <w:col w:w="2784"/>
          </w:cols>
          <w:noEndnote/>
        </w:sectPr>
      </w:pPr>
    </w:p>
    <w:p w:rsidR="004907E2" w:rsidRDefault="004907E2">
      <w:pPr>
        <w:pStyle w:val="Style36"/>
        <w:widowControl/>
        <w:spacing w:before="134" w:line="240" w:lineRule="auto"/>
        <w:ind w:firstLine="0"/>
        <w:jc w:val="both"/>
        <w:rPr>
          <w:rStyle w:val="FontStyle69"/>
        </w:rPr>
      </w:pPr>
      <w:r>
        <w:rPr>
          <w:rStyle w:val="FontStyle69"/>
        </w:rPr>
        <w:t>III. Неделя - 1990. - № 49 - С. 12.</w:t>
      </w:r>
    </w:p>
    <w:p w:rsidR="004907E2" w:rsidRDefault="004907E2">
      <w:pPr>
        <w:pStyle w:val="Style36"/>
        <w:widowControl/>
        <w:spacing w:before="125" w:line="240" w:lineRule="auto"/>
        <w:ind w:firstLine="0"/>
        <w:jc w:val="both"/>
        <w:rPr>
          <w:rStyle w:val="FontStyle69"/>
        </w:rPr>
      </w:pPr>
      <w:r>
        <w:rPr>
          <w:rStyle w:val="FontStyle69"/>
        </w:rPr>
        <w:t>IV. Символ - 1990. - № 23. - С. 9.</w:t>
      </w:r>
    </w:p>
    <w:p w:rsidR="004907E2" w:rsidRDefault="004907E2">
      <w:pPr>
        <w:pStyle w:val="Style36"/>
        <w:widowControl/>
        <w:spacing w:before="154" w:line="240" w:lineRule="auto"/>
        <w:ind w:firstLine="0"/>
        <w:jc w:val="both"/>
        <w:rPr>
          <w:rStyle w:val="FontStyle69"/>
        </w:rPr>
      </w:pPr>
      <w:r>
        <w:rPr>
          <w:rStyle w:val="FontStyle69"/>
        </w:rPr>
        <w:t>V. Сов. Россия - 1990. - 29 сент. - С. 4.</w:t>
      </w:r>
    </w:p>
    <w:p w:rsidR="004907E2" w:rsidRDefault="00D53751" w:rsidP="008F1ABB">
      <w:pPr>
        <w:pStyle w:val="Style39"/>
        <w:widowControl/>
        <w:spacing w:before="77"/>
        <w:jc w:val="right"/>
        <w:rPr>
          <w:rStyle w:val="FontStyle69"/>
        </w:rPr>
      </w:pPr>
      <w:r>
        <w:rPr>
          <w:noProof/>
        </w:rPr>
        <w:pict>
          <v:group id="_x0000_s1031" style="position:absolute;left:0;text-align:left;margin-left:-99.25pt;margin-top:49.45pt;width:573.95pt;height:676.5pt;z-index:1;mso-wrap-distance-left:1.9pt;mso-wrap-distance-top:26.4pt;mso-wrap-distance-right:1.9pt;mso-position-horizontal-relative:margin" coordorigin="1296,2016" coordsize="9821,13277">
            <v:shapetype id="_x0000_t202" coordsize="21600,21600" o:spt="202" path="m,l,21600r21600,l21600,xe">
              <v:stroke joinstyle="miter"/>
              <v:path gradientshapeok="t" o:connecttype="rect"/>
            </v:shapetype>
            <v:shape id="_x0000_s1032" type="#_x0000_t202" style="position:absolute;left:1296;top:2842;width:9821;height:12451;mso-wrap-edited:f" o:allowincell="f" filled="f" strokecolor="white" strokeweight="0">
              <v:textbox inset="0,0,0,0">
                <w:txbxContent>
                  <w:tbl>
                    <w:tblPr>
                      <w:tblW w:w="9821" w:type="dxa"/>
                      <w:tblInd w:w="182" w:type="dxa"/>
                      <w:tblLayout w:type="fixed"/>
                      <w:tblCellMar>
                        <w:left w:w="40" w:type="dxa"/>
                        <w:right w:w="40" w:type="dxa"/>
                      </w:tblCellMar>
                      <w:tblLook w:val="0000"/>
                    </w:tblPr>
                    <w:tblGrid>
                      <w:gridCol w:w="1021"/>
                      <w:gridCol w:w="7535"/>
                      <w:gridCol w:w="1265"/>
                    </w:tblGrid>
                    <w:tr w:rsidR="00D53751">
                      <w:tblPrEx>
                        <w:tblCellMar>
                          <w:top w:w="0" w:type="dxa"/>
                          <w:bottom w:w="0" w:type="dxa"/>
                        </w:tblCellMar>
                      </w:tblPrEx>
                      <w:tc>
                        <w:tcPr>
                          <w:tcW w:w="924" w:type="dxa"/>
                          <w:tcBorders>
                            <w:top w:val="single" w:sz="6" w:space="0" w:color="auto"/>
                            <w:left w:val="single" w:sz="6" w:space="0" w:color="auto"/>
                            <w:bottom w:val="single" w:sz="6" w:space="0" w:color="auto"/>
                            <w:right w:val="single" w:sz="6" w:space="0" w:color="auto"/>
                          </w:tcBorders>
                        </w:tcPr>
                        <w:p w:rsidR="00D53751" w:rsidRDefault="00D53751">
                          <w:pPr>
                            <w:pStyle w:val="Style45"/>
                            <w:widowControl/>
                            <w:jc w:val="center"/>
                            <w:rPr>
                              <w:rStyle w:val="FontStyle71"/>
                            </w:rPr>
                          </w:pPr>
                          <w:r>
                            <w:rPr>
                              <w:rStyle w:val="FontStyle71"/>
                            </w:rPr>
                            <w:t>1.</w:t>
                          </w:r>
                        </w:p>
                      </w:tc>
                      <w:tc>
                        <w:tcPr>
                          <w:tcW w:w="6819" w:type="dxa"/>
                          <w:tcBorders>
                            <w:top w:val="single" w:sz="6" w:space="0" w:color="auto"/>
                            <w:left w:val="single" w:sz="6" w:space="0" w:color="auto"/>
                            <w:bottom w:val="single" w:sz="6" w:space="0" w:color="auto"/>
                            <w:right w:val="single" w:sz="6" w:space="0" w:color="auto"/>
                          </w:tcBorders>
                        </w:tcPr>
                        <w:p w:rsidR="00D53751" w:rsidRDefault="00D53751">
                          <w:pPr>
                            <w:pStyle w:val="Style38"/>
                            <w:widowControl/>
                            <w:spacing w:line="240" w:lineRule="auto"/>
                            <w:rPr>
                              <w:rStyle w:val="FontStyle69"/>
                            </w:rPr>
                          </w:pPr>
                          <w:r>
                            <w:rPr>
                              <w:rStyle w:val="FontStyle69"/>
                            </w:rPr>
                            <w:t>Введение. Сила воздействия искусства на человека.</w:t>
                          </w:r>
                        </w:p>
                      </w:tc>
                      <w:tc>
                        <w:tcPr>
                          <w:tcW w:w="1145" w:type="dxa"/>
                          <w:tcBorders>
                            <w:top w:val="single" w:sz="6" w:space="0" w:color="auto"/>
                            <w:left w:val="single" w:sz="6" w:space="0" w:color="auto"/>
                            <w:bottom w:val="single" w:sz="6" w:space="0" w:color="auto"/>
                            <w:right w:val="single" w:sz="6" w:space="0" w:color="auto"/>
                          </w:tcBorders>
                        </w:tcPr>
                        <w:p w:rsidR="00D53751" w:rsidRDefault="00D53751">
                          <w:pPr>
                            <w:pStyle w:val="Style45"/>
                            <w:widowControl/>
                            <w:ind w:left="346"/>
                            <w:rPr>
                              <w:rStyle w:val="FontStyle71"/>
                            </w:rPr>
                          </w:pPr>
                          <w:r>
                            <w:rPr>
                              <w:rStyle w:val="FontStyle71"/>
                            </w:rPr>
                            <w:t>1</w:t>
                          </w:r>
                        </w:p>
                      </w:tc>
                    </w:tr>
                    <w:tr w:rsidR="00D53751">
                      <w:tblPrEx>
                        <w:tblCellMar>
                          <w:top w:w="0" w:type="dxa"/>
                          <w:bottom w:w="0" w:type="dxa"/>
                        </w:tblCellMar>
                      </w:tblPrEx>
                      <w:tc>
                        <w:tcPr>
                          <w:tcW w:w="924" w:type="dxa"/>
                          <w:tcBorders>
                            <w:top w:val="single" w:sz="6" w:space="0" w:color="auto"/>
                            <w:left w:val="single" w:sz="6" w:space="0" w:color="auto"/>
                            <w:bottom w:val="nil"/>
                            <w:right w:val="single" w:sz="6" w:space="0" w:color="auto"/>
                          </w:tcBorders>
                        </w:tcPr>
                        <w:p w:rsidR="00D53751" w:rsidRDefault="00D53751">
                          <w:pPr>
                            <w:pStyle w:val="Style45"/>
                            <w:widowControl/>
                            <w:jc w:val="center"/>
                            <w:rPr>
                              <w:rStyle w:val="FontStyle71"/>
                            </w:rPr>
                          </w:pPr>
                          <w:r>
                            <w:rPr>
                              <w:rStyle w:val="FontStyle71"/>
                            </w:rPr>
                            <w:t>2-3.</w:t>
                          </w:r>
                        </w:p>
                      </w:tc>
                      <w:tc>
                        <w:tcPr>
                          <w:tcW w:w="6819" w:type="dxa"/>
                          <w:tcBorders>
                            <w:top w:val="single" w:sz="6" w:space="0" w:color="auto"/>
                            <w:left w:val="single" w:sz="6" w:space="0" w:color="auto"/>
                            <w:bottom w:val="nil"/>
                            <w:right w:val="single" w:sz="6" w:space="0" w:color="auto"/>
                          </w:tcBorders>
                        </w:tcPr>
                        <w:p w:rsidR="00D53751" w:rsidRDefault="00D53751">
                          <w:pPr>
                            <w:pStyle w:val="Style38"/>
                            <w:widowControl/>
                            <w:spacing w:line="490" w:lineRule="exact"/>
                            <w:ind w:left="29" w:hanging="29"/>
                            <w:rPr>
                              <w:rStyle w:val="FontStyle69"/>
                            </w:rPr>
                          </w:pPr>
                          <w:r>
                            <w:rPr>
                              <w:rStyle w:val="FontStyle69"/>
                            </w:rPr>
                            <w:t>Античная литература. Эпос Гомера. Космос — замкнутое единство.</w:t>
                          </w:r>
                        </w:p>
                      </w:tc>
                      <w:tc>
                        <w:tcPr>
                          <w:tcW w:w="1145" w:type="dxa"/>
                          <w:tcBorders>
                            <w:top w:val="single" w:sz="6" w:space="0" w:color="auto"/>
                            <w:left w:val="single" w:sz="6" w:space="0" w:color="auto"/>
                            <w:bottom w:val="nil"/>
                            <w:right w:val="single" w:sz="6" w:space="0" w:color="auto"/>
                          </w:tcBorders>
                        </w:tcPr>
                        <w:p w:rsidR="00D53751" w:rsidRDefault="00D53751" w:rsidP="008F1ABB">
                          <w:pPr>
                            <w:pStyle w:val="Style43"/>
                            <w:widowControl/>
                            <w:jc w:val="center"/>
                          </w:pP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Понимание героического.</w:t>
                          </w:r>
                        </w:p>
                      </w:tc>
                      <w:tc>
                        <w:tcPr>
                          <w:tcW w:w="1145" w:type="dxa"/>
                          <w:tcBorders>
                            <w:top w:val="nil"/>
                            <w:left w:val="single" w:sz="6" w:space="0" w:color="auto"/>
                            <w:bottom w:val="nil"/>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Жанры античной литературы.</w:t>
                          </w:r>
                        </w:p>
                      </w:tc>
                      <w:tc>
                        <w:tcPr>
                          <w:tcW w:w="1145" w:type="dxa"/>
                          <w:tcBorders>
                            <w:top w:val="nil"/>
                            <w:left w:val="single" w:sz="6" w:space="0" w:color="auto"/>
                            <w:bottom w:val="nil"/>
                            <w:right w:val="single" w:sz="6" w:space="0" w:color="auto"/>
                          </w:tcBorders>
                        </w:tcPr>
                        <w:p w:rsidR="00D53751" w:rsidRDefault="00D53751" w:rsidP="008F1ABB">
                          <w:pPr>
                            <w:pStyle w:val="Style43"/>
                            <w:widowControl/>
                            <w:jc w:val="center"/>
                          </w:pPr>
                        </w:p>
                      </w:tc>
                    </w:tr>
                    <w:tr w:rsidR="00D53751">
                      <w:tblPrEx>
                        <w:tblCellMar>
                          <w:top w:w="0" w:type="dxa"/>
                          <w:bottom w:w="0" w:type="dxa"/>
                        </w:tblCellMar>
                      </w:tblPrEx>
                      <w:tc>
                        <w:tcPr>
                          <w:tcW w:w="924" w:type="dxa"/>
                          <w:tcBorders>
                            <w:top w:val="nil"/>
                            <w:left w:val="single" w:sz="6" w:space="0" w:color="auto"/>
                            <w:bottom w:val="single" w:sz="6" w:space="0" w:color="auto"/>
                            <w:right w:val="single" w:sz="6" w:space="0" w:color="auto"/>
                          </w:tcBorders>
                        </w:tcPr>
                        <w:p w:rsidR="00D53751" w:rsidRDefault="00D53751">
                          <w:pPr>
                            <w:pStyle w:val="Style43"/>
                            <w:widowControl/>
                          </w:pPr>
                        </w:p>
                      </w:tc>
                      <w:tc>
                        <w:tcPr>
                          <w:tcW w:w="6819" w:type="dxa"/>
                          <w:tcBorders>
                            <w:top w:val="nil"/>
                            <w:left w:val="single" w:sz="6" w:space="0" w:color="auto"/>
                            <w:bottom w:val="single" w:sz="6" w:space="0" w:color="auto"/>
                            <w:right w:val="single" w:sz="6" w:space="0" w:color="auto"/>
                          </w:tcBorders>
                        </w:tcPr>
                        <w:p w:rsidR="00D53751" w:rsidRDefault="00D53751">
                          <w:pPr>
                            <w:pStyle w:val="Style38"/>
                            <w:widowControl/>
                            <w:spacing w:line="240" w:lineRule="auto"/>
                            <w:rPr>
                              <w:rStyle w:val="FontStyle69"/>
                            </w:rPr>
                          </w:pPr>
                          <w:r>
                            <w:rPr>
                              <w:rStyle w:val="FontStyle69"/>
                            </w:rPr>
                            <w:t>Мифы об Аполлоне, Дионисе, Прометее.</w:t>
                          </w:r>
                        </w:p>
                      </w:tc>
                      <w:tc>
                        <w:tcPr>
                          <w:tcW w:w="1145" w:type="dxa"/>
                          <w:tcBorders>
                            <w:top w:val="nil"/>
                            <w:left w:val="single" w:sz="6" w:space="0" w:color="auto"/>
                            <w:bottom w:val="single" w:sz="6" w:space="0" w:color="auto"/>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single" w:sz="6" w:space="0" w:color="auto"/>
                            <w:left w:val="single" w:sz="6" w:space="0" w:color="auto"/>
                            <w:bottom w:val="single" w:sz="6" w:space="0" w:color="auto"/>
                            <w:right w:val="single" w:sz="6" w:space="0" w:color="auto"/>
                          </w:tcBorders>
                        </w:tcPr>
                        <w:p w:rsidR="00D53751" w:rsidRDefault="00D53751">
                          <w:pPr>
                            <w:pStyle w:val="Style45"/>
                            <w:widowControl/>
                            <w:jc w:val="center"/>
                            <w:rPr>
                              <w:rStyle w:val="FontStyle71"/>
                            </w:rPr>
                          </w:pPr>
                          <w:r>
                            <w:rPr>
                              <w:rStyle w:val="FontStyle71"/>
                            </w:rPr>
                            <w:t>4-5.</w:t>
                          </w:r>
                        </w:p>
                      </w:tc>
                      <w:tc>
                        <w:tcPr>
                          <w:tcW w:w="6819" w:type="dxa"/>
                          <w:tcBorders>
                            <w:top w:val="single" w:sz="6" w:space="0" w:color="auto"/>
                            <w:left w:val="single" w:sz="6" w:space="0" w:color="auto"/>
                            <w:bottom w:val="single" w:sz="6" w:space="0" w:color="auto"/>
                            <w:right w:val="single" w:sz="6" w:space="0" w:color="auto"/>
                          </w:tcBorders>
                        </w:tcPr>
                        <w:p w:rsidR="00D53751" w:rsidRDefault="00D53751">
                          <w:pPr>
                            <w:pStyle w:val="Style38"/>
                            <w:widowControl/>
                            <w:spacing w:line="480" w:lineRule="exact"/>
                            <w:ind w:left="10" w:hanging="10"/>
                            <w:rPr>
                              <w:rStyle w:val="FontStyle69"/>
                            </w:rPr>
                          </w:pPr>
                          <w:r>
                            <w:rPr>
                              <w:rStyle w:val="FontStyle69"/>
                            </w:rPr>
                            <w:t>Эсхил. Эпоха Эсхила. "Прикованный Прометей" и "Прометей Преображенный". Роль рока, судьбы, тира</w:t>
                          </w:r>
                          <w:r>
                            <w:rPr>
                              <w:rStyle w:val="FontStyle69"/>
                            </w:rPr>
                            <w:softHyphen/>
                            <w:t>ноборческий пафос, блага цивилизации и забвение.</w:t>
                          </w:r>
                        </w:p>
                      </w:tc>
                      <w:tc>
                        <w:tcPr>
                          <w:tcW w:w="1145" w:type="dxa"/>
                          <w:tcBorders>
                            <w:top w:val="single" w:sz="6" w:space="0" w:color="auto"/>
                            <w:left w:val="single" w:sz="6" w:space="0" w:color="auto"/>
                            <w:bottom w:val="single" w:sz="6" w:space="0" w:color="auto"/>
                            <w:right w:val="single" w:sz="6" w:space="0" w:color="auto"/>
                          </w:tcBorders>
                        </w:tcPr>
                        <w:p w:rsidR="00D53751" w:rsidRDefault="00D53751" w:rsidP="008F1ABB">
                          <w:pPr>
                            <w:pStyle w:val="Style45"/>
                            <w:widowControl/>
                            <w:jc w:val="center"/>
                            <w:rPr>
                              <w:rStyle w:val="FontStyle71"/>
                            </w:rPr>
                          </w:pPr>
                          <w:r>
                            <w:rPr>
                              <w:rStyle w:val="FontStyle71"/>
                            </w:rPr>
                            <w:t>2</w:t>
                          </w:r>
                        </w:p>
                      </w:tc>
                    </w:tr>
                    <w:tr w:rsidR="00D53751">
                      <w:tblPrEx>
                        <w:tblCellMar>
                          <w:top w:w="0" w:type="dxa"/>
                          <w:bottom w:w="0" w:type="dxa"/>
                        </w:tblCellMar>
                      </w:tblPrEx>
                      <w:tc>
                        <w:tcPr>
                          <w:tcW w:w="924" w:type="dxa"/>
                          <w:tcBorders>
                            <w:top w:val="single" w:sz="6" w:space="0" w:color="auto"/>
                            <w:left w:val="single" w:sz="6" w:space="0" w:color="auto"/>
                            <w:bottom w:val="single" w:sz="6" w:space="0" w:color="auto"/>
                            <w:right w:val="single" w:sz="6" w:space="0" w:color="auto"/>
                          </w:tcBorders>
                        </w:tcPr>
                        <w:p w:rsidR="00D53751" w:rsidRDefault="00D53751">
                          <w:pPr>
                            <w:pStyle w:val="Style45"/>
                            <w:widowControl/>
                            <w:jc w:val="center"/>
                            <w:rPr>
                              <w:rStyle w:val="FontStyle71"/>
                            </w:rPr>
                          </w:pPr>
                          <w:r>
                            <w:rPr>
                              <w:rStyle w:val="FontStyle71"/>
                            </w:rPr>
                            <w:t>6.</w:t>
                          </w:r>
                        </w:p>
                      </w:tc>
                      <w:tc>
                        <w:tcPr>
                          <w:tcW w:w="6819" w:type="dxa"/>
                          <w:tcBorders>
                            <w:top w:val="single" w:sz="6" w:space="0" w:color="auto"/>
                            <w:left w:val="single" w:sz="6" w:space="0" w:color="auto"/>
                            <w:bottom w:val="single" w:sz="6" w:space="0" w:color="auto"/>
                            <w:right w:val="single" w:sz="6" w:space="0" w:color="auto"/>
                          </w:tcBorders>
                        </w:tcPr>
                        <w:p w:rsidR="00D53751" w:rsidRDefault="00D53751">
                          <w:pPr>
                            <w:pStyle w:val="Style38"/>
                            <w:widowControl/>
                            <w:spacing w:line="240" w:lineRule="auto"/>
                            <w:rPr>
                              <w:rStyle w:val="FontStyle69"/>
                            </w:rPr>
                          </w:pPr>
                          <w:r>
                            <w:rPr>
                              <w:rStyle w:val="FontStyle69"/>
                            </w:rPr>
                            <w:t>В/ч А. Лосев. "Книга об Аристотеле".</w:t>
                          </w:r>
                        </w:p>
                      </w:tc>
                      <w:tc>
                        <w:tcPr>
                          <w:tcW w:w="1145" w:type="dxa"/>
                          <w:tcBorders>
                            <w:top w:val="single" w:sz="6" w:space="0" w:color="auto"/>
                            <w:left w:val="single" w:sz="6" w:space="0" w:color="auto"/>
                            <w:bottom w:val="single" w:sz="6" w:space="0" w:color="auto"/>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single" w:sz="6" w:space="0" w:color="auto"/>
                            <w:left w:val="single" w:sz="6" w:space="0" w:color="auto"/>
                            <w:bottom w:val="nil"/>
                            <w:right w:val="single" w:sz="6" w:space="0" w:color="auto"/>
                          </w:tcBorders>
                        </w:tcPr>
                        <w:p w:rsidR="00D53751" w:rsidRDefault="00D53751">
                          <w:pPr>
                            <w:pStyle w:val="Style45"/>
                            <w:widowControl/>
                            <w:jc w:val="center"/>
                            <w:rPr>
                              <w:rStyle w:val="FontStyle71"/>
                            </w:rPr>
                          </w:pPr>
                          <w:r>
                            <w:rPr>
                              <w:rStyle w:val="FontStyle71"/>
                            </w:rPr>
                            <w:t>7-10.</w:t>
                          </w:r>
                        </w:p>
                      </w:tc>
                      <w:tc>
                        <w:tcPr>
                          <w:tcW w:w="6819" w:type="dxa"/>
                          <w:tcBorders>
                            <w:top w:val="single" w:sz="6" w:space="0" w:color="auto"/>
                            <w:left w:val="single" w:sz="6" w:space="0" w:color="auto"/>
                            <w:bottom w:val="nil"/>
                            <w:right w:val="single" w:sz="6" w:space="0" w:color="auto"/>
                          </w:tcBorders>
                        </w:tcPr>
                        <w:p w:rsidR="00D53751" w:rsidRDefault="00D53751">
                          <w:pPr>
                            <w:pStyle w:val="Style38"/>
                            <w:widowControl/>
                            <w:spacing w:line="490" w:lineRule="exact"/>
                            <w:rPr>
                              <w:rStyle w:val="FontStyle69"/>
                            </w:rPr>
                          </w:pPr>
                          <w:r>
                            <w:rPr>
                              <w:rStyle w:val="FontStyle69"/>
                            </w:rPr>
                            <w:t>"Русские Веды" (Знакомство с космогоническими ми</w:t>
                          </w:r>
                          <w:r>
                            <w:rPr>
                              <w:rStyle w:val="FontStyle69"/>
                            </w:rPr>
                            <w:softHyphen/>
                            <w:t>фами киевской ветви ведической религии).</w:t>
                          </w:r>
                        </w:p>
                      </w:tc>
                      <w:tc>
                        <w:tcPr>
                          <w:tcW w:w="1145" w:type="dxa"/>
                          <w:tcBorders>
                            <w:top w:val="single" w:sz="6" w:space="0" w:color="auto"/>
                            <w:left w:val="single" w:sz="6" w:space="0" w:color="auto"/>
                            <w:bottom w:val="nil"/>
                            <w:right w:val="single" w:sz="6" w:space="0" w:color="auto"/>
                          </w:tcBorders>
                        </w:tcPr>
                        <w:p w:rsidR="00D53751" w:rsidRDefault="00D53751" w:rsidP="008F1ABB">
                          <w:pPr>
                            <w:pStyle w:val="Style45"/>
                            <w:widowControl/>
                            <w:jc w:val="center"/>
                            <w:rPr>
                              <w:rStyle w:val="FontStyle71"/>
                            </w:rPr>
                          </w:pPr>
                          <w:r>
                            <w:rPr>
                              <w:rStyle w:val="FontStyle71"/>
                            </w:rPr>
                            <w:t>2</w:t>
                          </w: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"Велесова книга" (Священные тексты новгородских</w:t>
                          </w:r>
                        </w:p>
                      </w:tc>
                      <w:tc>
                        <w:tcPr>
                          <w:tcW w:w="1145" w:type="dxa"/>
                          <w:tcBorders>
                            <w:top w:val="nil"/>
                            <w:left w:val="single" w:sz="6" w:space="0" w:color="auto"/>
                            <w:bottom w:val="nil"/>
                            <w:right w:val="single" w:sz="6" w:space="0" w:color="auto"/>
                          </w:tcBorders>
                        </w:tcPr>
                        <w:p w:rsidR="00D53751" w:rsidRDefault="00D53751" w:rsidP="008F1ABB">
                          <w:pPr>
                            <w:pStyle w:val="Style45"/>
                            <w:widowControl/>
                            <w:jc w:val="center"/>
                            <w:rPr>
                              <w:rStyle w:val="FontStyle71"/>
                            </w:rPr>
                          </w:pPr>
                          <w:r>
                            <w:rPr>
                              <w:rStyle w:val="FontStyle71"/>
                            </w:rPr>
                            <w:t>2</w:t>
                          </w:r>
                        </w:p>
                      </w:tc>
                    </w:tr>
                    <w:tr w:rsidR="00D53751">
                      <w:tblPrEx>
                        <w:tblCellMar>
                          <w:top w:w="0" w:type="dxa"/>
                          <w:bottom w:w="0" w:type="dxa"/>
                        </w:tblCellMar>
                      </w:tblPrEx>
                      <w:tc>
                        <w:tcPr>
                          <w:tcW w:w="924" w:type="dxa"/>
                          <w:tcBorders>
                            <w:top w:val="nil"/>
                            <w:left w:val="single" w:sz="6" w:space="0" w:color="auto"/>
                            <w:bottom w:val="single" w:sz="6" w:space="0" w:color="auto"/>
                            <w:right w:val="single" w:sz="6" w:space="0" w:color="auto"/>
                          </w:tcBorders>
                        </w:tcPr>
                        <w:p w:rsidR="00D53751" w:rsidRDefault="00D53751">
                          <w:pPr>
                            <w:pStyle w:val="Style43"/>
                            <w:widowControl/>
                          </w:pPr>
                        </w:p>
                      </w:tc>
                      <w:tc>
                        <w:tcPr>
                          <w:tcW w:w="6819" w:type="dxa"/>
                          <w:tcBorders>
                            <w:top w:val="nil"/>
                            <w:left w:val="single" w:sz="6" w:space="0" w:color="auto"/>
                            <w:bottom w:val="single" w:sz="6" w:space="0" w:color="auto"/>
                            <w:right w:val="single" w:sz="6" w:space="0" w:color="auto"/>
                          </w:tcBorders>
                        </w:tcPr>
                        <w:p w:rsidR="00D53751" w:rsidRDefault="00D53751">
                          <w:pPr>
                            <w:pStyle w:val="Style38"/>
                            <w:widowControl/>
                            <w:spacing w:line="240" w:lineRule="auto"/>
                            <w:rPr>
                              <w:rStyle w:val="FontStyle69"/>
                            </w:rPr>
                          </w:pPr>
                          <w:r>
                            <w:rPr>
                              <w:rStyle w:val="FontStyle69"/>
                            </w:rPr>
                            <w:t>волхвов IX век).</w:t>
                          </w:r>
                        </w:p>
                      </w:tc>
                      <w:tc>
                        <w:tcPr>
                          <w:tcW w:w="1145" w:type="dxa"/>
                          <w:tcBorders>
                            <w:top w:val="nil"/>
                            <w:left w:val="single" w:sz="6" w:space="0" w:color="auto"/>
                            <w:bottom w:val="single" w:sz="6" w:space="0" w:color="auto"/>
                            <w:right w:val="single" w:sz="6" w:space="0" w:color="auto"/>
                          </w:tcBorders>
                        </w:tcPr>
                        <w:p w:rsidR="00D53751" w:rsidRDefault="00D53751" w:rsidP="008F1ABB">
                          <w:pPr>
                            <w:pStyle w:val="Style43"/>
                            <w:widowControl/>
                            <w:jc w:val="center"/>
                          </w:pPr>
                        </w:p>
                      </w:tc>
                    </w:tr>
                    <w:tr w:rsidR="00D53751">
                      <w:tblPrEx>
                        <w:tblCellMar>
                          <w:top w:w="0" w:type="dxa"/>
                          <w:bottom w:w="0" w:type="dxa"/>
                        </w:tblCellMar>
                      </w:tblPrEx>
                      <w:tc>
                        <w:tcPr>
                          <w:tcW w:w="924" w:type="dxa"/>
                          <w:tcBorders>
                            <w:top w:val="single" w:sz="6" w:space="0" w:color="auto"/>
                            <w:left w:val="single" w:sz="6" w:space="0" w:color="auto"/>
                            <w:bottom w:val="single" w:sz="6" w:space="0" w:color="auto"/>
                            <w:right w:val="single" w:sz="6" w:space="0" w:color="auto"/>
                          </w:tcBorders>
                        </w:tcPr>
                        <w:p w:rsidR="00D53751" w:rsidRDefault="00D53751">
                          <w:pPr>
                            <w:pStyle w:val="Style45"/>
                            <w:widowControl/>
                            <w:jc w:val="center"/>
                            <w:rPr>
                              <w:rStyle w:val="FontStyle71"/>
                            </w:rPr>
                          </w:pPr>
                          <w:r>
                            <w:rPr>
                              <w:rStyle w:val="FontStyle71"/>
                            </w:rPr>
                            <w:t>11.</w:t>
                          </w:r>
                        </w:p>
                      </w:tc>
                      <w:tc>
                        <w:tcPr>
                          <w:tcW w:w="6819" w:type="dxa"/>
                          <w:tcBorders>
                            <w:top w:val="single" w:sz="6" w:space="0" w:color="auto"/>
                            <w:left w:val="single" w:sz="6" w:space="0" w:color="auto"/>
                            <w:bottom w:val="single" w:sz="6" w:space="0" w:color="auto"/>
                            <w:right w:val="single" w:sz="6" w:space="0" w:color="auto"/>
                          </w:tcBorders>
                        </w:tcPr>
                        <w:p w:rsidR="00D53751" w:rsidRDefault="00D53751">
                          <w:pPr>
                            <w:pStyle w:val="Style38"/>
                            <w:widowControl/>
                            <w:spacing w:line="490" w:lineRule="exact"/>
                            <w:ind w:left="19" w:hanging="19"/>
                            <w:rPr>
                              <w:rStyle w:val="FontStyle69"/>
                            </w:rPr>
                          </w:pPr>
                          <w:r>
                            <w:rPr>
                              <w:rStyle w:val="FontStyle69"/>
                            </w:rPr>
                            <w:t>Литература средневековья (конец VI — начало XVII ве</w:t>
                          </w:r>
                          <w:r>
                            <w:rPr>
                              <w:rStyle w:val="FontStyle69"/>
                            </w:rPr>
                            <w:softHyphen/>
                            <w:t>ков).</w:t>
                          </w:r>
                        </w:p>
                      </w:tc>
                      <w:tc>
                        <w:tcPr>
                          <w:tcW w:w="1145" w:type="dxa"/>
                          <w:tcBorders>
                            <w:top w:val="single" w:sz="6" w:space="0" w:color="auto"/>
                            <w:left w:val="single" w:sz="6" w:space="0" w:color="auto"/>
                            <w:bottom w:val="single" w:sz="6" w:space="0" w:color="auto"/>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single" w:sz="6" w:space="0" w:color="auto"/>
                            <w:left w:val="single" w:sz="6" w:space="0" w:color="auto"/>
                            <w:bottom w:val="single" w:sz="6" w:space="0" w:color="auto"/>
                            <w:right w:val="single" w:sz="6" w:space="0" w:color="auto"/>
                          </w:tcBorders>
                        </w:tcPr>
                        <w:p w:rsidR="00D53751" w:rsidRDefault="00D53751">
                          <w:pPr>
                            <w:pStyle w:val="Style45"/>
                            <w:widowControl/>
                            <w:jc w:val="center"/>
                            <w:rPr>
                              <w:rStyle w:val="FontStyle71"/>
                            </w:rPr>
                          </w:pPr>
                          <w:r>
                            <w:rPr>
                              <w:rStyle w:val="FontStyle71"/>
                            </w:rPr>
                            <w:t>12.</w:t>
                          </w:r>
                        </w:p>
                      </w:tc>
                      <w:tc>
                        <w:tcPr>
                          <w:tcW w:w="6819" w:type="dxa"/>
                          <w:tcBorders>
                            <w:top w:val="single" w:sz="6" w:space="0" w:color="auto"/>
                            <w:left w:val="single" w:sz="6" w:space="0" w:color="auto"/>
                            <w:bottom w:val="single" w:sz="6" w:space="0" w:color="auto"/>
                            <w:right w:val="single" w:sz="6" w:space="0" w:color="auto"/>
                          </w:tcBorders>
                        </w:tcPr>
                        <w:p w:rsidR="00D53751" w:rsidRDefault="00D53751">
                          <w:pPr>
                            <w:pStyle w:val="Style38"/>
                            <w:widowControl/>
                            <w:spacing w:line="490" w:lineRule="exact"/>
                            <w:ind w:firstLine="10"/>
                            <w:rPr>
                              <w:rStyle w:val="FontStyle69"/>
                            </w:rPr>
                          </w:pPr>
                          <w:r>
                            <w:rPr>
                              <w:rStyle w:val="FontStyle69"/>
                            </w:rPr>
                            <w:t>Беглое знакомство с русской литературой этого периода (составление синхронной таблицы).</w:t>
                          </w:r>
                        </w:p>
                      </w:tc>
                      <w:tc>
                        <w:tcPr>
                          <w:tcW w:w="1145" w:type="dxa"/>
                          <w:tcBorders>
                            <w:top w:val="single" w:sz="6" w:space="0" w:color="auto"/>
                            <w:left w:val="single" w:sz="6" w:space="0" w:color="auto"/>
                            <w:bottom w:val="single" w:sz="6" w:space="0" w:color="auto"/>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single" w:sz="6" w:space="0" w:color="auto"/>
                            <w:left w:val="single" w:sz="6" w:space="0" w:color="auto"/>
                            <w:bottom w:val="nil"/>
                            <w:right w:val="single" w:sz="6" w:space="0" w:color="auto"/>
                          </w:tcBorders>
                        </w:tcPr>
                        <w:p w:rsidR="00D53751" w:rsidRDefault="00D53751">
                          <w:pPr>
                            <w:pStyle w:val="Style45"/>
                            <w:widowControl/>
                            <w:jc w:val="center"/>
                            <w:rPr>
                              <w:rStyle w:val="FontStyle71"/>
                            </w:rPr>
                          </w:pPr>
                          <w:r>
                            <w:rPr>
                              <w:rStyle w:val="FontStyle71"/>
                            </w:rPr>
                            <w:t>13-18</w:t>
                          </w:r>
                        </w:p>
                      </w:tc>
                      <w:tc>
                        <w:tcPr>
                          <w:tcW w:w="6819" w:type="dxa"/>
                          <w:tcBorders>
                            <w:top w:val="single" w:sz="6" w:space="0" w:color="auto"/>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"Слово о полку Игореве".</w:t>
                          </w:r>
                        </w:p>
                      </w:tc>
                      <w:tc>
                        <w:tcPr>
                          <w:tcW w:w="1145" w:type="dxa"/>
                          <w:tcBorders>
                            <w:top w:val="single" w:sz="6" w:space="0" w:color="auto"/>
                            <w:left w:val="single" w:sz="6" w:space="0" w:color="auto"/>
                            <w:bottom w:val="nil"/>
                            <w:right w:val="single" w:sz="6" w:space="0" w:color="auto"/>
                          </w:tcBorders>
                        </w:tcPr>
                        <w:p w:rsidR="00D53751" w:rsidRDefault="00D53751" w:rsidP="008F1ABB">
                          <w:pPr>
                            <w:pStyle w:val="Style45"/>
                            <w:widowControl/>
                            <w:jc w:val="center"/>
                            <w:rPr>
                              <w:rStyle w:val="FontStyle71"/>
                            </w:rPr>
                          </w:pPr>
                          <w:r>
                            <w:rPr>
                              <w:rStyle w:val="FontStyle71"/>
                            </w:rPr>
                            <w:t>2</w:t>
                          </w: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"Заметки о русском", "Культура Руси XII века - време-</w:t>
                          </w:r>
                        </w:p>
                      </w:tc>
                      <w:tc>
                        <w:tcPr>
                          <w:tcW w:w="1145" w:type="dxa"/>
                          <w:tcBorders>
                            <w:top w:val="nil"/>
                            <w:left w:val="single" w:sz="6" w:space="0" w:color="auto"/>
                            <w:bottom w:val="nil"/>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ни создания "Слова..."</w:t>
                          </w:r>
                        </w:p>
                      </w:tc>
                      <w:tc>
                        <w:tcPr>
                          <w:tcW w:w="1145" w:type="dxa"/>
                          <w:tcBorders>
                            <w:top w:val="nil"/>
                            <w:left w:val="single" w:sz="6" w:space="0" w:color="auto"/>
                            <w:bottom w:val="nil"/>
                            <w:right w:val="single" w:sz="6" w:space="0" w:color="auto"/>
                          </w:tcBorders>
                        </w:tcPr>
                        <w:p w:rsidR="00D53751" w:rsidRDefault="00D53751" w:rsidP="008F1ABB">
                          <w:pPr>
                            <w:pStyle w:val="Style43"/>
                            <w:widowControl/>
                            <w:jc w:val="center"/>
                          </w:pP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Н. К. Рерих "Братство", "Нерушимое".</w:t>
                          </w:r>
                        </w:p>
                      </w:tc>
                      <w:tc>
                        <w:tcPr>
                          <w:tcW w:w="1145" w:type="dxa"/>
                          <w:tcBorders>
                            <w:top w:val="nil"/>
                            <w:left w:val="single" w:sz="6" w:space="0" w:color="auto"/>
                            <w:bottom w:val="nil"/>
                            <w:right w:val="single" w:sz="6" w:space="0" w:color="auto"/>
                          </w:tcBorders>
                        </w:tcPr>
                        <w:p w:rsidR="00D53751" w:rsidRDefault="00D53751" w:rsidP="008F1ABB">
                          <w:pPr>
                            <w:pStyle w:val="Style43"/>
                            <w:widowControl/>
                            <w:jc w:val="center"/>
                          </w:pP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Е. И. Рерих "Письма" (фрагменты).</w:t>
                          </w:r>
                        </w:p>
                      </w:tc>
                      <w:tc>
                        <w:tcPr>
                          <w:tcW w:w="1145" w:type="dxa"/>
                          <w:tcBorders>
                            <w:top w:val="nil"/>
                            <w:left w:val="single" w:sz="6" w:space="0" w:color="auto"/>
                            <w:bottom w:val="nil"/>
                            <w:right w:val="single" w:sz="6" w:space="0" w:color="auto"/>
                          </w:tcBorders>
                        </w:tcPr>
                        <w:p w:rsidR="00D53751" w:rsidRDefault="00D53751" w:rsidP="008F1ABB">
                          <w:pPr>
                            <w:pStyle w:val="Style43"/>
                            <w:widowControl/>
                            <w:jc w:val="center"/>
                          </w:pPr>
                        </w:p>
                      </w:tc>
                    </w:tr>
                    <w:tr w:rsidR="00D53751">
                      <w:tblPrEx>
                        <w:tblCellMar>
                          <w:top w:w="0" w:type="dxa"/>
                          <w:bottom w:w="0" w:type="dxa"/>
                        </w:tblCellMar>
                      </w:tblPrEx>
                      <w:tc>
                        <w:tcPr>
                          <w:tcW w:w="924" w:type="dxa"/>
                          <w:tcBorders>
                            <w:top w:val="nil"/>
                            <w:left w:val="single" w:sz="6" w:space="0" w:color="auto"/>
                            <w:bottom w:val="nil"/>
                            <w:right w:val="single" w:sz="6" w:space="0" w:color="auto"/>
                          </w:tcBorders>
                        </w:tcPr>
                        <w:p w:rsidR="00D53751" w:rsidRDefault="00D53751">
                          <w:pPr>
                            <w:pStyle w:val="Style43"/>
                            <w:widowControl/>
                          </w:pPr>
                        </w:p>
                      </w:tc>
                      <w:tc>
                        <w:tcPr>
                          <w:tcW w:w="6819" w:type="dxa"/>
                          <w:tcBorders>
                            <w:top w:val="nil"/>
                            <w:left w:val="single" w:sz="6" w:space="0" w:color="auto"/>
                            <w:bottom w:val="nil"/>
                            <w:right w:val="single" w:sz="6" w:space="0" w:color="auto"/>
                          </w:tcBorders>
                        </w:tcPr>
                        <w:p w:rsidR="00D53751" w:rsidRDefault="00D53751">
                          <w:pPr>
                            <w:pStyle w:val="Style38"/>
                            <w:widowControl/>
                            <w:spacing w:line="240" w:lineRule="auto"/>
                            <w:rPr>
                              <w:rStyle w:val="FontStyle69"/>
                            </w:rPr>
                          </w:pPr>
                          <w:r>
                            <w:rPr>
                              <w:rStyle w:val="FontStyle69"/>
                            </w:rPr>
                            <w:t>Из Учения Живой Этики (фрагменты).</w:t>
                          </w:r>
                        </w:p>
                      </w:tc>
                      <w:tc>
                        <w:tcPr>
                          <w:tcW w:w="1145" w:type="dxa"/>
                          <w:tcBorders>
                            <w:top w:val="nil"/>
                            <w:left w:val="single" w:sz="6" w:space="0" w:color="auto"/>
                            <w:bottom w:val="nil"/>
                            <w:right w:val="single" w:sz="6" w:space="0" w:color="auto"/>
                          </w:tcBorders>
                        </w:tcPr>
                        <w:p w:rsidR="00D53751" w:rsidRDefault="00D53751" w:rsidP="008F1ABB">
                          <w:pPr>
                            <w:pStyle w:val="Style45"/>
                            <w:widowControl/>
                            <w:jc w:val="center"/>
                            <w:rPr>
                              <w:rStyle w:val="FontStyle71"/>
                            </w:rPr>
                          </w:pPr>
                          <w:r>
                            <w:rPr>
                              <w:rStyle w:val="FontStyle71"/>
                            </w:rPr>
                            <w:t>1</w:t>
                          </w:r>
                        </w:p>
                      </w:tc>
                    </w:tr>
                    <w:tr w:rsidR="00D53751">
                      <w:tblPrEx>
                        <w:tblCellMar>
                          <w:top w:w="0" w:type="dxa"/>
                          <w:bottom w:w="0" w:type="dxa"/>
                        </w:tblCellMar>
                      </w:tblPrEx>
                      <w:tc>
                        <w:tcPr>
                          <w:tcW w:w="924" w:type="dxa"/>
                          <w:tcBorders>
                            <w:top w:val="nil"/>
                            <w:left w:val="single" w:sz="6" w:space="0" w:color="auto"/>
                            <w:bottom w:val="single" w:sz="6" w:space="0" w:color="auto"/>
                            <w:right w:val="single" w:sz="6" w:space="0" w:color="auto"/>
                          </w:tcBorders>
                        </w:tcPr>
                        <w:p w:rsidR="008F1ABB" w:rsidRDefault="008F1ABB">
                          <w:pPr>
                            <w:pStyle w:val="Style43"/>
                            <w:widowControl/>
                          </w:pPr>
                        </w:p>
                      </w:tc>
                      <w:tc>
                        <w:tcPr>
                          <w:tcW w:w="6819" w:type="dxa"/>
                          <w:tcBorders>
                            <w:top w:val="nil"/>
                            <w:left w:val="single" w:sz="6" w:space="0" w:color="auto"/>
                            <w:bottom w:val="single" w:sz="6" w:space="0" w:color="auto"/>
                            <w:right w:val="single" w:sz="6" w:space="0" w:color="auto"/>
                          </w:tcBorders>
                        </w:tcPr>
                        <w:p w:rsidR="00D53751" w:rsidRDefault="00D53751">
                          <w:pPr>
                            <w:pStyle w:val="Style38"/>
                            <w:widowControl/>
                            <w:spacing w:line="240" w:lineRule="auto"/>
                            <w:rPr>
                              <w:rStyle w:val="FontStyle69"/>
                            </w:rPr>
                          </w:pPr>
                          <w:r>
                            <w:rPr>
                              <w:rStyle w:val="FontStyle69"/>
                            </w:rPr>
                            <w:t>Новгородская иконопись.</w:t>
                          </w:r>
                        </w:p>
                      </w:tc>
                      <w:tc>
                        <w:tcPr>
                          <w:tcW w:w="1145" w:type="dxa"/>
                          <w:tcBorders>
                            <w:top w:val="nil"/>
                            <w:left w:val="single" w:sz="6" w:space="0" w:color="auto"/>
                            <w:bottom w:val="single" w:sz="6" w:space="0" w:color="auto"/>
                            <w:right w:val="single" w:sz="6" w:space="0" w:color="auto"/>
                          </w:tcBorders>
                        </w:tcPr>
                        <w:p w:rsidR="00D53751" w:rsidRDefault="00D53751" w:rsidP="008F1ABB">
                          <w:pPr>
                            <w:pStyle w:val="Style45"/>
                            <w:widowControl/>
                            <w:jc w:val="center"/>
                            <w:rPr>
                              <w:rStyle w:val="FontStyle71"/>
                            </w:rPr>
                          </w:pPr>
                          <w:r>
                            <w:rPr>
                              <w:rStyle w:val="FontStyle71"/>
                            </w:rPr>
                            <w:t>1</w:t>
                          </w:r>
                        </w:p>
                      </w:tc>
                    </w:tr>
                  </w:tbl>
                </w:txbxContent>
              </v:textbox>
            </v:shape>
            <v:shape id="_x0000_s1033" type="#_x0000_t202" style="position:absolute;left:3101;top:2016;width:6249;height:355;mso-wrap-edited:f" o:allowincell="f" filled="f" strokecolor="white" strokeweight="0">
              <v:textbox inset="0,0,0,0">
                <w:txbxContent>
                  <w:p w:rsidR="00D53751" w:rsidRDefault="00D53751" w:rsidP="008F1ABB">
                    <w:pPr>
                      <w:pStyle w:val="Style42"/>
                      <w:widowControl/>
                      <w:jc w:val="right"/>
                      <w:rPr>
                        <w:rStyle w:val="FontStyle69"/>
                      </w:rPr>
                    </w:pPr>
                    <w:r>
                      <w:rPr>
                        <w:rStyle w:val="FontStyle69"/>
                      </w:rPr>
                      <w:t>Авторская программа по литературе IX класс.</w:t>
                    </w:r>
                  </w:p>
                </w:txbxContent>
              </v:textbox>
            </v:shape>
            <w10:wrap type="topAndBottom" anchorx="margin"/>
          </v:group>
        </w:pict>
      </w:r>
      <w:r w:rsidR="004907E2">
        <w:rPr>
          <w:rStyle w:val="FontStyle69"/>
        </w:rPr>
        <w:t>Приложение № 1.</w:t>
      </w:r>
    </w:p>
    <w:p w:rsidR="004907E2" w:rsidRDefault="004907E2" w:rsidP="008F1ABB">
      <w:pPr>
        <w:pStyle w:val="Style39"/>
        <w:widowControl/>
        <w:spacing w:before="77"/>
        <w:jc w:val="right"/>
        <w:rPr>
          <w:rStyle w:val="FontStyle69"/>
        </w:rPr>
        <w:sectPr w:rsidR="004907E2" w:rsidSect="00AF0160">
          <w:headerReference w:type="even" r:id="rId22"/>
          <w:headerReference w:type="default" r:id="rId23"/>
          <w:type w:val="continuous"/>
          <w:pgSz w:w="11905" w:h="16837"/>
          <w:pgMar w:top="1009" w:right="706" w:bottom="1134" w:left="1985" w:header="720" w:footer="720" w:gutter="0"/>
          <w:cols w:space="60"/>
          <w:noEndnote/>
        </w:sectPr>
      </w:pPr>
    </w:p>
    <w:tbl>
      <w:tblPr>
        <w:tblW w:w="9784" w:type="dxa"/>
        <w:tblInd w:w="40" w:type="dxa"/>
        <w:tblLayout w:type="fixed"/>
        <w:tblCellMar>
          <w:left w:w="40" w:type="dxa"/>
          <w:right w:w="40" w:type="dxa"/>
        </w:tblCellMar>
        <w:tblLook w:val="0000"/>
      </w:tblPr>
      <w:tblGrid>
        <w:gridCol w:w="1104"/>
        <w:gridCol w:w="19"/>
        <w:gridCol w:w="19"/>
        <w:gridCol w:w="7978"/>
        <w:gridCol w:w="19"/>
        <w:gridCol w:w="10"/>
        <w:gridCol w:w="9"/>
        <w:gridCol w:w="10"/>
        <w:gridCol w:w="593"/>
        <w:gridCol w:w="23"/>
      </w:tblGrid>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3"/>
              <w:widowControl/>
            </w:pP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"Повесть временных лет" (главы).</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19.</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rPr>
                <w:rStyle w:val="FontStyle69"/>
              </w:rPr>
            </w:pPr>
            <w:r>
              <w:rPr>
                <w:rStyle w:val="FontStyle69"/>
              </w:rPr>
              <w:t>От Средневековья к Возрождению.</w:t>
            </w:r>
          </w:p>
          <w:p w:rsidR="004907E2" w:rsidRDefault="004907E2">
            <w:pPr>
              <w:pStyle w:val="Style38"/>
              <w:widowControl/>
              <w:spacing w:line="480" w:lineRule="exact"/>
              <w:rPr>
                <w:rStyle w:val="FontStyle69"/>
              </w:rPr>
            </w:pPr>
            <w:r>
              <w:rPr>
                <w:rStyle w:val="FontStyle69"/>
              </w:rPr>
              <w:t>Данте Алигьери. Установка на чтение "Божественной</w:t>
            </w:r>
          </w:p>
          <w:p w:rsidR="004907E2" w:rsidRDefault="004907E2">
            <w:pPr>
              <w:pStyle w:val="Style38"/>
              <w:widowControl/>
              <w:spacing w:line="480" w:lineRule="exact"/>
              <w:rPr>
                <w:rStyle w:val="FontStyle69"/>
              </w:rPr>
            </w:pPr>
            <w:r>
              <w:rPr>
                <w:rStyle w:val="FontStyle69"/>
              </w:rPr>
              <w:t>комедии".</w:t>
            </w:r>
          </w:p>
          <w:p w:rsidR="004907E2" w:rsidRDefault="004907E2">
            <w:pPr>
              <w:pStyle w:val="Style38"/>
              <w:widowControl/>
              <w:spacing w:line="480" w:lineRule="exact"/>
              <w:rPr>
                <w:rStyle w:val="FontStyle69"/>
              </w:rPr>
            </w:pPr>
            <w:r>
              <w:rPr>
                <w:rStyle w:val="FontStyle69"/>
              </w:rPr>
              <w:t>А. Ахматова "Данте" (о судьбе Данте).</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20.</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Песнь 5 (любовь ведет к гибели, но она бессмертна).</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21.</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Песнь 26 (страшен грех, если заблуждением ума введешь других в грех) и "Сикстинская капелла" Микеланджело (по заказу Юлия Второго — о рождении и шествии жиз</w:t>
            </w:r>
            <w:r>
              <w:rPr>
                <w:rStyle w:val="FontStyle69"/>
              </w:rPr>
              <w:softHyphen/>
              <w:t>ни).</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22.</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В/ч А.Блок "Путь ада".</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23.</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Шекспир и русская литература XIX века.</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24-25.</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left="10" w:hanging="10"/>
              <w:rPr>
                <w:rStyle w:val="FontStyle69"/>
              </w:rPr>
            </w:pPr>
            <w:r>
              <w:rPr>
                <w:rStyle w:val="FontStyle69"/>
              </w:rPr>
              <w:t>Трагедия "Гамлет" — глубоко трагическое восприятие со временного мира. Работа над текстом.</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2</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26.</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Гамлет — духовный предок героев искусства XVIII-ХХвв., тип рефлесксующего интеллигента.</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27.</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firstLine="10"/>
              <w:rPr>
                <w:rStyle w:val="FontStyle69"/>
              </w:rPr>
            </w:pPr>
            <w:r>
              <w:rPr>
                <w:rStyle w:val="FontStyle69"/>
              </w:rPr>
              <w:t>Современные интерпретации образа принца датского. Трактовка образа Борисом Пастернаком и Владимиром Высоцким.</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28.</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firstLine="10"/>
              <w:rPr>
                <w:rStyle w:val="FontStyle69"/>
              </w:rPr>
            </w:pPr>
            <w:r>
              <w:rPr>
                <w:rStyle w:val="FontStyle91"/>
              </w:rPr>
              <w:t xml:space="preserve">Классицизм — </w:t>
            </w:r>
            <w:r>
              <w:rPr>
                <w:rStyle w:val="FontStyle69"/>
              </w:rPr>
              <w:t>стройная и рациональная система искус</w:t>
            </w:r>
            <w:r>
              <w:rPr>
                <w:rStyle w:val="FontStyle69"/>
              </w:rPr>
              <w:softHyphen/>
              <w:t>ства.</w:t>
            </w: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04"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29-36.</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Ж. Б. Мольер "Мещанин во дворянстве" и Д. И. Фон</w:t>
            </w:r>
            <w:r>
              <w:rPr>
                <w:rStyle w:val="FontStyle69"/>
              </w:rPr>
              <w:softHyphen/>
              <w:t>визин "Недоросль" (образное воплощение принципов рационализма и "высокой" красоты, иерархичности жанров и идеала гражданской добродетели). Отношение персонажей к обучению. Осуждение писателями нера</w:t>
            </w:r>
            <w:r>
              <w:rPr>
                <w:rStyle w:val="FontStyle69"/>
              </w:rPr>
              <w:softHyphen/>
              <w:t>зумия и невежества. Псевдообразованность Журдена и беспросветная тупость Митрофана. Соотношение зна</w:t>
            </w:r>
            <w:r>
              <w:rPr>
                <w:rStyle w:val="FontStyle69"/>
              </w:rPr>
              <w:softHyphen/>
              <w:t>ния с нравственностью. Чудовищное тщеславие Журде-</w:t>
            </w:r>
          </w:p>
          <w:p w:rsidR="008F1ABB" w:rsidRDefault="008F1ABB">
            <w:pPr>
              <w:pStyle w:val="Style38"/>
              <w:widowControl/>
              <w:spacing w:line="490" w:lineRule="exact"/>
              <w:ind w:firstLine="10"/>
              <w:rPr>
                <w:rStyle w:val="FontStyle69"/>
              </w:rPr>
            </w:pPr>
          </w:p>
          <w:p w:rsidR="008F1ABB" w:rsidRDefault="008F1ABB">
            <w:pPr>
              <w:pStyle w:val="Style38"/>
              <w:widowControl/>
              <w:spacing w:line="490" w:lineRule="exact"/>
              <w:ind w:firstLine="10"/>
              <w:rPr>
                <w:rStyle w:val="FontStyle69"/>
              </w:rPr>
            </w:pPr>
          </w:p>
          <w:p w:rsidR="008F1ABB" w:rsidRDefault="008F1ABB">
            <w:pPr>
              <w:pStyle w:val="Style38"/>
              <w:widowControl/>
              <w:spacing w:line="490" w:lineRule="exact"/>
              <w:ind w:firstLine="10"/>
              <w:rPr>
                <w:rStyle w:val="FontStyle69"/>
              </w:rPr>
            </w:pPr>
          </w:p>
        </w:tc>
        <w:tc>
          <w:tcPr>
            <w:tcW w:w="641" w:type="dxa"/>
            <w:gridSpan w:val="5"/>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8</w:t>
            </w:r>
          </w:p>
          <w:p w:rsidR="008F1ABB" w:rsidRDefault="008F1ABB" w:rsidP="008F1ABB">
            <w:pPr>
              <w:pStyle w:val="Style45"/>
              <w:widowControl/>
              <w:jc w:val="center"/>
              <w:rPr>
                <w:rStyle w:val="FontStyle71"/>
              </w:rPr>
            </w:pPr>
          </w:p>
          <w:p w:rsidR="008F1ABB" w:rsidRDefault="008F1ABB" w:rsidP="008F1ABB">
            <w:pPr>
              <w:pStyle w:val="Style45"/>
              <w:widowControl/>
              <w:jc w:val="center"/>
              <w:rPr>
                <w:rStyle w:val="FontStyle71"/>
              </w:rPr>
            </w:pPr>
          </w:p>
        </w:tc>
      </w:tr>
      <w:tr w:rsidR="004907E2">
        <w:tblPrEx>
          <w:tblCellMar>
            <w:top w:w="0" w:type="dxa"/>
            <w:bottom w:w="0" w:type="dxa"/>
          </w:tblCellMar>
        </w:tblPrEx>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3"/>
              <w:widowControl/>
            </w:pPr>
          </w:p>
        </w:tc>
        <w:tc>
          <w:tcPr>
            <w:tcW w:w="8026" w:type="dxa"/>
            <w:gridSpan w:val="5"/>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left="19" w:hanging="19"/>
              <w:rPr>
                <w:rStyle w:val="FontStyle69"/>
              </w:rPr>
            </w:pPr>
            <w:r>
              <w:rPr>
                <w:rStyle w:val="FontStyle69"/>
              </w:rPr>
              <w:t>на и откровенное презрение Митрофаном окружающих. Теория ролей (ролевое поведение) и её связь с комплек</w:t>
            </w:r>
            <w:r>
              <w:rPr>
                <w:rStyle w:val="FontStyle69"/>
              </w:rPr>
              <w:softHyphen/>
              <w:t>сом социологических, психологических, нравственных, эстетических функций. Ролевой характер одежды, ее эс</w:t>
            </w:r>
            <w:r>
              <w:rPr>
                <w:rStyle w:val="FontStyle69"/>
              </w:rPr>
              <w:softHyphen/>
              <w:t>тетические и социальные функции (по обоям пьесам). Возвеличивание положительными героями добродетели и осуждение злонравия, защита принципов чести и от</w:t>
            </w:r>
            <w:r>
              <w:rPr>
                <w:rStyle w:val="FontStyle69"/>
              </w:rPr>
              <w:softHyphen/>
              <w:t>вержение низкопоклонства. Образное воплощение в пьесах Мольера и Фонвизина принципов рационализма, "высокой" красоты, иерархичности жанров и идеала гражданской добродетели. Смысл названия комедий.</w:t>
            </w:r>
          </w:p>
        </w:tc>
        <w:tc>
          <w:tcPr>
            <w:tcW w:w="61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69"/>
              <w:rPr>
                <w:rStyle w:val="FontStyle71"/>
              </w:rPr>
            </w:pPr>
            <w:r>
              <w:rPr>
                <w:rStyle w:val="FontStyle71"/>
              </w:rPr>
              <w:t>37.</w:t>
            </w:r>
          </w:p>
        </w:tc>
        <w:tc>
          <w:tcPr>
            <w:tcW w:w="8026" w:type="dxa"/>
            <w:gridSpan w:val="5"/>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В/ч Орлов Ю. М. Самосознание и самовоспитание ха</w:t>
            </w:r>
            <w:r>
              <w:rPr>
                <w:rStyle w:val="FontStyle69"/>
              </w:rPr>
              <w:softHyphen/>
              <w:t>рактера.</w:t>
            </w:r>
          </w:p>
        </w:tc>
        <w:tc>
          <w:tcPr>
            <w:tcW w:w="616" w:type="dxa"/>
            <w:gridSpan w:val="2"/>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69"/>
              <w:rPr>
                <w:rStyle w:val="FontStyle71"/>
              </w:rPr>
            </w:pPr>
            <w:r>
              <w:rPr>
                <w:rStyle w:val="FontStyle71"/>
              </w:rPr>
              <w:t>38.</w:t>
            </w:r>
          </w:p>
        </w:tc>
        <w:tc>
          <w:tcPr>
            <w:tcW w:w="8026" w:type="dxa"/>
            <w:gridSpan w:val="5"/>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91"/>
              </w:rPr>
              <w:t xml:space="preserve">Романтизм. </w:t>
            </w:r>
            <w:r>
              <w:rPr>
                <w:rStyle w:val="FontStyle69"/>
              </w:rPr>
              <w:t>Причины возникновения романтизма.</w:t>
            </w:r>
          </w:p>
        </w:tc>
        <w:tc>
          <w:tcPr>
            <w:tcW w:w="616" w:type="dxa"/>
            <w:gridSpan w:val="2"/>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69"/>
              <w:rPr>
                <w:rStyle w:val="FontStyle71"/>
              </w:rPr>
            </w:pPr>
            <w:r>
              <w:rPr>
                <w:rStyle w:val="FontStyle71"/>
              </w:rPr>
              <w:t>39.</w:t>
            </w:r>
          </w:p>
        </w:tc>
        <w:tc>
          <w:tcPr>
            <w:tcW w:w="8026" w:type="dxa"/>
            <w:gridSpan w:val="5"/>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9"/>
              <w:rPr>
                <w:rStyle w:val="FontStyle69"/>
              </w:rPr>
            </w:pPr>
            <w:r>
              <w:rPr>
                <w:rStyle w:val="FontStyle69"/>
              </w:rPr>
              <w:t>Поэзия В. А Жуковского и юного Пушкина. "Море" Жуковского. "К морю" А. Пушкина. Элегия как жанр романтической лирики. Чтение и разбор стихотворений В. А. Жуковского "Воспитание", "Сельское кладбище", "Певец" и лицейское стихотворение Пушкина "Певец". Овладение лексикой романтического восприятия.</w:t>
            </w:r>
          </w:p>
        </w:tc>
        <w:tc>
          <w:tcPr>
            <w:tcW w:w="616" w:type="dxa"/>
            <w:gridSpan w:val="2"/>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69"/>
              <w:rPr>
                <w:rStyle w:val="FontStyle71"/>
              </w:rPr>
            </w:pPr>
            <w:r>
              <w:rPr>
                <w:rStyle w:val="FontStyle71"/>
              </w:rPr>
              <w:t>40.</w:t>
            </w:r>
          </w:p>
        </w:tc>
        <w:tc>
          <w:tcPr>
            <w:tcW w:w="8026" w:type="dxa"/>
            <w:gridSpan w:val="5"/>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rPr>
                <w:rStyle w:val="FontStyle69"/>
              </w:rPr>
            </w:pPr>
            <w:r>
              <w:rPr>
                <w:rStyle w:val="FontStyle69"/>
              </w:rPr>
              <w:t>Жуковский и Батюшков. Чтение и анализ стихотворе</w:t>
            </w:r>
            <w:r>
              <w:rPr>
                <w:rStyle w:val="FontStyle69"/>
              </w:rPr>
              <w:softHyphen/>
              <w:t>ний. Тайны романтизма. "Невыразимое", "К поэзии", "Мотылёк и Цветы", "Мои пенаты", "Мой гений", "На развалинах замка в Швеции", "Тень друга", "Воспоминание". Постижение тайн мироздания, голо</w:t>
            </w:r>
            <w:r>
              <w:rPr>
                <w:rStyle w:val="FontStyle69"/>
              </w:rPr>
              <w:softHyphen/>
              <w:t>сов прошлого и будущего. Слияние романтического и античного.</w:t>
            </w:r>
          </w:p>
        </w:tc>
        <w:tc>
          <w:tcPr>
            <w:tcW w:w="616" w:type="dxa"/>
            <w:gridSpan w:val="2"/>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c>
          <w:tcPr>
            <w:tcW w:w="1142" w:type="dxa"/>
            <w:gridSpan w:val="3"/>
            <w:tcBorders>
              <w:top w:val="single" w:sz="6" w:space="0" w:color="auto"/>
              <w:left w:val="single" w:sz="6" w:space="0" w:color="auto"/>
              <w:bottom w:val="nil"/>
              <w:right w:val="single" w:sz="6" w:space="0" w:color="auto"/>
            </w:tcBorders>
          </w:tcPr>
          <w:p w:rsidR="004907E2" w:rsidRDefault="004907E2">
            <w:pPr>
              <w:pStyle w:val="Style45"/>
              <w:widowControl/>
              <w:ind w:left="278"/>
              <w:rPr>
                <w:rStyle w:val="FontStyle71"/>
              </w:rPr>
            </w:pPr>
            <w:r>
              <w:rPr>
                <w:rStyle w:val="FontStyle71"/>
              </w:rPr>
              <w:t>41.</w:t>
            </w:r>
          </w:p>
        </w:tc>
        <w:tc>
          <w:tcPr>
            <w:tcW w:w="8026" w:type="dxa"/>
            <w:gridSpan w:val="5"/>
            <w:tcBorders>
              <w:top w:val="single" w:sz="6" w:space="0" w:color="auto"/>
              <w:left w:val="single" w:sz="6" w:space="0" w:color="auto"/>
              <w:bottom w:val="nil"/>
              <w:right w:val="single" w:sz="6" w:space="0" w:color="auto"/>
            </w:tcBorders>
          </w:tcPr>
          <w:p w:rsidR="004907E2" w:rsidRDefault="004907E2">
            <w:pPr>
              <w:pStyle w:val="Style38"/>
              <w:widowControl/>
              <w:spacing w:line="490" w:lineRule="exact"/>
              <w:ind w:firstLine="19"/>
              <w:rPr>
                <w:rStyle w:val="FontStyle69"/>
              </w:rPr>
            </w:pPr>
            <w:r>
              <w:rPr>
                <w:rStyle w:val="FontStyle69"/>
              </w:rPr>
              <w:t>П. А. Вяземский, Д. В. Давыдов, И. И. Козлов (опыт сопоставлений). Чтение и разбор стихотворений "К те-</w:t>
            </w:r>
          </w:p>
        </w:tc>
        <w:tc>
          <w:tcPr>
            <w:tcW w:w="616" w:type="dxa"/>
            <w:gridSpan w:val="2"/>
            <w:tcBorders>
              <w:top w:val="single" w:sz="6" w:space="0" w:color="auto"/>
              <w:left w:val="single" w:sz="6" w:space="0" w:color="auto"/>
              <w:bottom w:val="nil"/>
              <w:right w:val="single" w:sz="6" w:space="0" w:color="auto"/>
            </w:tcBorders>
          </w:tcPr>
          <w:p w:rsidR="004907E2" w:rsidRDefault="004907E2" w:rsidP="008F1ABB">
            <w:pPr>
              <w:pStyle w:val="Style45"/>
              <w:widowControl/>
              <w:ind w:left="202"/>
              <w:jc w:val="center"/>
              <w:rPr>
                <w:rStyle w:val="FontStyle71"/>
              </w:rPr>
            </w:pPr>
            <w:r>
              <w:rPr>
                <w:rStyle w:val="FontStyle71"/>
              </w:rPr>
              <w:t>1</w:t>
            </w:r>
          </w:p>
        </w:tc>
      </w:tr>
      <w:tr w:rsidR="004907E2">
        <w:tblPrEx>
          <w:tblCellMar>
            <w:top w:w="0" w:type="dxa"/>
            <w:bottom w:w="0" w:type="dxa"/>
          </w:tblCellMar>
        </w:tblPrEx>
        <w:tc>
          <w:tcPr>
            <w:tcW w:w="1123" w:type="dxa"/>
            <w:gridSpan w:val="2"/>
            <w:tcBorders>
              <w:top w:val="nil"/>
              <w:left w:val="single" w:sz="6" w:space="0" w:color="auto"/>
              <w:bottom w:val="single" w:sz="6" w:space="0" w:color="auto"/>
              <w:right w:val="single" w:sz="6" w:space="0" w:color="auto"/>
            </w:tcBorders>
          </w:tcPr>
          <w:p w:rsidR="004907E2" w:rsidRDefault="004907E2">
            <w:pPr>
              <w:pStyle w:val="Style43"/>
              <w:widowControl/>
            </w:pPr>
          </w:p>
        </w:tc>
        <w:tc>
          <w:tcPr>
            <w:tcW w:w="8026" w:type="dxa"/>
            <w:gridSpan w:val="4"/>
            <w:tcBorders>
              <w:top w:val="nil"/>
              <w:left w:val="single" w:sz="6" w:space="0" w:color="auto"/>
              <w:bottom w:val="single" w:sz="6" w:space="0" w:color="auto"/>
              <w:right w:val="single" w:sz="6" w:space="0" w:color="auto"/>
            </w:tcBorders>
          </w:tcPr>
          <w:p w:rsidR="004907E2" w:rsidRDefault="004907E2">
            <w:pPr>
              <w:pStyle w:val="Style38"/>
              <w:widowControl/>
              <w:spacing w:line="490" w:lineRule="exact"/>
              <w:ind w:left="10" w:hanging="10"/>
              <w:rPr>
                <w:rStyle w:val="FontStyle69"/>
              </w:rPr>
            </w:pPr>
            <w:r>
              <w:rPr>
                <w:rStyle w:val="FontStyle69"/>
              </w:rPr>
              <w:t>ни Десдемоны", "Русский бог", "Вечерний звон", "Голова и ноги", "Ответ", "Элегия" ("В ужасах войны кровавой").</w:t>
            </w:r>
          </w:p>
        </w:tc>
        <w:tc>
          <w:tcPr>
            <w:tcW w:w="635" w:type="dxa"/>
            <w:gridSpan w:val="4"/>
            <w:tcBorders>
              <w:top w:val="nil"/>
              <w:left w:val="single" w:sz="6" w:space="0" w:color="auto"/>
              <w:bottom w:val="single" w:sz="6" w:space="0" w:color="auto"/>
              <w:right w:val="single" w:sz="6" w:space="0" w:color="auto"/>
            </w:tcBorders>
          </w:tcPr>
          <w:p w:rsidR="004907E2" w:rsidRDefault="004907E2" w:rsidP="008F1ABB">
            <w:pPr>
              <w:pStyle w:val="Style43"/>
              <w:widowControl/>
              <w:jc w:val="center"/>
            </w:pPr>
          </w:p>
        </w:tc>
      </w:tr>
      <w:tr w:rsidR="004907E2">
        <w:tblPrEx>
          <w:tblCellMar>
            <w:top w:w="0" w:type="dxa"/>
            <w:bottom w:w="0" w:type="dxa"/>
          </w:tblCellMar>
        </w:tblPrEx>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42.</w:t>
            </w:r>
          </w:p>
        </w:tc>
        <w:tc>
          <w:tcPr>
            <w:tcW w:w="802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Гениальная муза Е. А. Баратынского. Сложность про</w:t>
            </w:r>
            <w:r>
              <w:rPr>
                <w:rStyle w:val="FontStyle69"/>
              </w:rPr>
              <w:softHyphen/>
              <w:t>стоты его поэзии. Чтение н обсуждение стихов "Разлука", "Разуверение", "Уверение", "Признание", "Болящий дух врачует песнопенье", "Мой дар убог", "Муза", "Последний поэт", "Приметы". Лексические формулы своеобразия поэзии Баратынского.</w:t>
            </w:r>
          </w:p>
        </w:tc>
        <w:tc>
          <w:tcPr>
            <w:tcW w:w="635"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43.</w:t>
            </w:r>
          </w:p>
        </w:tc>
        <w:tc>
          <w:tcPr>
            <w:tcW w:w="802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И. Ф. Рылеев и К. Кюхельбекер. "Гражданин", "Вадим" Рылеева, "Греческая песнь", "Родство со стихиями" Кюхельбекера. Мятежный космос как смысл метафори</w:t>
            </w:r>
            <w:r>
              <w:rPr>
                <w:rStyle w:val="FontStyle69"/>
              </w:rPr>
              <w:softHyphen/>
              <w:t>ческих картин.</w:t>
            </w:r>
          </w:p>
        </w:tc>
        <w:tc>
          <w:tcPr>
            <w:tcW w:w="635"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44-45.</w:t>
            </w:r>
          </w:p>
        </w:tc>
        <w:tc>
          <w:tcPr>
            <w:tcW w:w="802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firstLine="29"/>
              <w:rPr>
                <w:rStyle w:val="FontStyle69"/>
              </w:rPr>
            </w:pPr>
            <w:r>
              <w:rPr>
                <w:rStyle w:val="FontStyle91"/>
              </w:rPr>
              <w:t xml:space="preserve">Сентементализм. </w:t>
            </w:r>
            <w:r>
              <w:rPr>
                <w:rStyle w:val="FontStyle69"/>
              </w:rPr>
              <w:t>Классики мировой литературы в пе</w:t>
            </w:r>
            <w:r>
              <w:rPr>
                <w:rStyle w:val="FontStyle69"/>
              </w:rPr>
              <w:softHyphen/>
              <w:t>реводах поэтов XIX века. "Сид" Корнеля-Катенина, ро</w:t>
            </w:r>
            <w:r>
              <w:rPr>
                <w:rStyle w:val="FontStyle69"/>
              </w:rPr>
              <w:softHyphen/>
              <w:t>мансы о Сиде в переводах В. А. Жуковского, Н. М. Ка</w:t>
            </w:r>
            <w:r>
              <w:rPr>
                <w:rStyle w:val="FontStyle69"/>
              </w:rPr>
              <w:softHyphen/>
              <w:t>рамзин "Письма русского путешественника". Шиллер "Перчатка", Гёте "Страдания молодого Вертера", "Бедная Лиза" Карамзина, "Шильонский узник" Бай</w:t>
            </w:r>
            <w:r>
              <w:rPr>
                <w:rStyle w:val="FontStyle69"/>
              </w:rPr>
              <w:softHyphen/>
              <w:t>рона.</w:t>
            </w:r>
          </w:p>
        </w:tc>
        <w:tc>
          <w:tcPr>
            <w:tcW w:w="635"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2</w:t>
            </w:r>
          </w:p>
        </w:tc>
      </w:tr>
      <w:tr w:rsidR="008F1ABB">
        <w:tblPrEx>
          <w:tblCellMar>
            <w:top w:w="0" w:type="dxa"/>
            <w:bottom w:w="0" w:type="dxa"/>
          </w:tblCellMar>
        </w:tblPrEx>
        <w:tc>
          <w:tcPr>
            <w:tcW w:w="1123" w:type="dxa"/>
            <w:gridSpan w:val="2"/>
            <w:vMerge w:val="restart"/>
            <w:tcBorders>
              <w:top w:val="single" w:sz="6" w:space="0" w:color="auto"/>
              <w:left w:val="single" w:sz="6" w:space="0" w:color="auto"/>
              <w:right w:val="single" w:sz="6" w:space="0" w:color="auto"/>
            </w:tcBorders>
          </w:tcPr>
          <w:p w:rsidR="008F1ABB" w:rsidRDefault="008F1ABB">
            <w:pPr>
              <w:pStyle w:val="Style45"/>
              <w:widowControl/>
              <w:jc w:val="center"/>
              <w:rPr>
                <w:rStyle w:val="FontStyle71"/>
              </w:rPr>
            </w:pPr>
            <w:r>
              <w:rPr>
                <w:rStyle w:val="FontStyle71"/>
              </w:rPr>
              <w:t>46-52.</w:t>
            </w:r>
          </w:p>
        </w:tc>
        <w:tc>
          <w:tcPr>
            <w:tcW w:w="8026" w:type="dxa"/>
            <w:gridSpan w:val="4"/>
            <w:tcBorders>
              <w:top w:val="single" w:sz="6" w:space="0" w:color="auto"/>
              <w:left w:val="single" w:sz="6" w:space="0" w:color="auto"/>
              <w:right w:val="single" w:sz="6" w:space="0" w:color="auto"/>
            </w:tcBorders>
          </w:tcPr>
          <w:p w:rsidR="008F1ABB" w:rsidRDefault="008F1ABB">
            <w:pPr>
              <w:pStyle w:val="Style38"/>
              <w:widowControl/>
              <w:spacing w:line="490" w:lineRule="exact"/>
              <w:rPr>
                <w:rStyle w:val="FontStyle69"/>
              </w:rPr>
            </w:pPr>
            <w:r>
              <w:rPr>
                <w:rStyle w:val="FontStyle69"/>
              </w:rPr>
              <w:t>А. С. Грибоедов "Горе от ума".</w:t>
            </w:r>
          </w:p>
          <w:p w:rsidR="008F1ABB" w:rsidRDefault="008F1ABB">
            <w:pPr>
              <w:pStyle w:val="Style38"/>
              <w:widowControl/>
              <w:spacing w:line="490" w:lineRule="exact"/>
              <w:ind w:left="10" w:hanging="10"/>
              <w:rPr>
                <w:rStyle w:val="FontStyle69"/>
              </w:rPr>
            </w:pPr>
            <w:r>
              <w:rPr>
                <w:rStyle w:val="FontStyle69"/>
              </w:rPr>
              <w:t>Личность и судьба поэта-драматурга. Духовные и нрав</w:t>
            </w:r>
            <w:r>
              <w:rPr>
                <w:rStyle w:val="FontStyle69"/>
              </w:rPr>
              <w:softHyphen/>
              <w:t>ственные свойства личности. Композиция комедии, две сюжетные линии. Совершенство сценического стиха. Ситуации и характеры. Модель "правильной жизни" в Фамусовском обществе и обнажение её безнравственной сути Чацким. Зашифрованность образа Молчалина. Смысловой код основного конфликта. Нравственный и политический урок из происходящего в доме Фамусова.</w:t>
            </w:r>
          </w:p>
        </w:tc>
        <w:tc>
          <w:tcPr>
            <w:tcW w:w="635" w:type="dxa"/>
            <w:gridSpan w:val="4"/>
            <w:tcBorders>
              <w:top w:val="single" w:sz="6" w:space="0" w:color="auto"/>
              <w:left w:val="single" w:sz="6" w:space="0" w:color="auto"/>
              <w:right w:val="single" w:sz="6" w:space="0" w:color="auto"/>
            </w:tcBorders>
          </w:tcPr>
          <w:p w:rsidR="008F1ABB" w:rsidRDefault="008F1ABB" w:rsidP="008F1ABB">
            <w:pPr>
              <w:pStyle w:val="Style45"/>
              <w:widowControl/>
              <w:jc w:val="center"/>
              <w:rPr>
                <w:rStyle w:val="FontStyle71"/>
              </w:rPr>
            </w:pPr>
            <w:r>
              <w:rPr>
                <w:rStyle w:val="FontStyle71"/>
              </w:rPr>
              <w:t>7</w:t>
            </w:r>
          </w:p>
        </w:tc>
      </w:tr>
      <w:tr w:rsidR="008F1ABB">
        <w:tblPrEx>
          <w:tblCellMar>
            <w:top w:w="0" w:type="dxa"/>
            <w:bottom w:w="0" w:type="dxa"/>
          </w:tblCellMar>
        </w:tblPrEx>
        <w:trPr>
          <w:gridAfter w:val="1"/>
          <w:wAfter w:w="23" w:type="dxa"/>
        </w:trPr>
        <w:tc>
          <w:tcPr>
            <w:tcW w:w="1123" w:type="dxa"/>
            <w:gridSpan w:val="2"/>
            <w:vMerge/>
            <w:tcBorders>
              <w:left w:val="single" w:sz="6" w:space="0" w:color="auto"/>
              <w:bottom w:val="single" w:sz="6" w:space="0" w:color="auto"/>
              <w:right w:val="single" w:sz="6" w:space="0" w:color="auto"/>
            </w:tcBorders>
          </w:tcPr>
          <w:p w:rsidR="008F1ABB" w:rsidRDefault="008F1ABB">
            <w:pPr>
              <w:pStyle w:val="Style43"/>
              <w:widowControl/>
            </w:pPr>
          </w:p>
        </w:tc>
        <w:tc>
          <w:tcPr>
            <w:tcW w:w="8016" w:type="dxa"/>
            <w:gridSpan w:val="3"/>
            <w:tcBorders>
              <w:left w:val="single" w:sz="6" w:space="0" w:color="auto"/>
              <w:bottom w:val="single" w:sz="6" w:space="0" w:color="auto"/>
              <w:right w:val="single" w:sz="6" w:space="0" w:color="auto"/>
            </w:tcBorders>
          </w:tcPr>
          <w:p w:rsidR="008F1ABB" w:rsidRDefault="008F1ABB">
            <w:pPr>
              <w:pStyle w:val="Style38"/>
              <w:widowControl/>
              <w:spacing w:line="490" w:lineRule="exact"/>
              <w:ind w:left="38" w:hanging="38"/>
              <w:rPr>
                <w:rStyle w:val="FontStyle69"/>
              </w:rPr>
            </w:pPr>
            <w:r>
              <w:rPr>
                <w:rStyle w:val="FontStyle69"/>
              </w:rPr>
              <w:t>Д. С. Грибоедов, А. С. Пушкин, Ч. А. Дмитриев, О. М. Сомов, В. Г. Белинский, А. А. Григорьев, Ф. М. Досто</w:t>
            </w:r>
            <w:r>
              <w:rPr>
                <w:rStyle w:val="FontStyle69"/>
              </w:rPr>
              <w:softHyphen/>
              <w:t>евский, Н. А. Гончаров, И. А. Герцен об уме Чацкого. Раскрытие понятия "мильон терзаний". Обучение со</w:t>
            </w:r>
            <w:r>
              <w:rPr>
                <w:rStyle w:val="FontStyle69"/>
              </w:rPr>
              <w:softHyphen/>
              <w:t>ставлению плана сочинения.</w:t>
            </w:r>
          </w:p>
        </w:tc>
        <w:tc>
          <w:tcPr>
            <w:tcW w:w="622" w:type="dxa"/>
            <w:gridSpan w:val="4"/>
            <w:tcBorders>
              <w:left w:val="single" w:sz="6" w:space="0" w:color="auto"/>
              <w:bottom w:val="single" w:sz="6" w:space="0" w:color="auto"/>
              <w:right w:val="single" w:sz="6" w:space="0" w:color="auto"/>
            </w:tcBorders>
          </w:tcPr>
          <w:p w:rsidR="008F1ABB" w:rsidRDefault="008F1ABB" w:rsidP="008F1ABB">
            <w:pPr>
              <w:pStyle w:val="Style43"/>
              <w:widowControl/>
              <w:jc w:val="center"/>
            </w:pP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53-54.</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9" w:lineRule="exact"/>
              <w:rPr>
                <w:rStyle w:val="FontStyle69"/>
              </w:rPr>
            </w:pPr>
            <w:r>
              <w:rPr>
                <w:rStyle w:val="FontStyle69"/>
              </w:rPr>
              <w:t>В/ч Вечные ценности в поэзии поэтов Балтии Игоря Северянина и Юргаса Балтрушайтиса.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2</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55-57.</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rPr>
                <w:rStyle w:val="FontStyle69"/>
              </w:rPr>
            </w:pPr>
            <w:r>
              <w:rPr>
                <w:rStyle w:val="FontStyle69"/>
              </w:rPr>
              <w:t>Байрон "Паломничество Чайльд Гарольда". Лиро-эпическая поэма. Два "параллельных образа": "визуальный" и "голосовой". Спонсерова строфа.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3</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58-59.</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left="19" w:hanging="19"/>
              <w:rPr>
                <w:rStyle w:val="FontStyle69"/>
              </w:rPr>
            </w:pPr>
            <w:r>
              <w:rPr>
                <w:rStyle w:val="FontStyle69"/>
              </w:rPr>
              <w:t xml:space="preserve">А. С. Пушкин и Байрон. Переход Пушкина </w:t>
            </w:r>
            <w:r>
              <w:rPr>
                <w:rStyle w:val="FontStyle91"/>
              </w:rPr>
              <w:t>от роман</w:t>
            </w:r>
            <w:r>
              <w:rPr>
                <w:rStyle w:val="FontStyle91"/>
              </w:rPr>
              <w:softHyphen/>
              <w:t xml:space="preserve">тизма к реализму. </w:t>
            </w:r>
            <w:r>
              <w:rPr>
                <w:rStyle w:val="FontStyle69"/>
              </w:rPr>
              <w:t>Южные поэмы.</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2</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60-61.</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firstLine="10"/>
              <w:rPr>
                <w:rStyle w:val="FontStyle69"/>
              </w:rPr>
            </w:pPr>
            <w:r>
              <w:rPr>
                <w:rStyle w:val="FontStyle69"/>
              </w:rPr>
              <w:t>"Высшее знание" и высшая правда исторического ха</w:t>
            </w:r>
            <w:r>
              <w:rPr>
                <w:rStyle w:val="FontStyle69"/>
              </w:rPr>
              <w:softHyphen/>
              <w:t>рактера ("Песнь о вещем Олеге" А. С. Пушкина, дума "Олег Вещий" К. Ф. Рылеева, "Кудесник" Н. М. Язы</w:t>
            </w:r>
            <w:r>
              <w:rPr>
                <w:rStyle w:val="FontStyle69"/>
              </w:rPr>
              <w:softHyphen/>
              <w:t>кова).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2</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62.</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Мистический Пушкин. Талисманы Пушкина и пости</w:t>
            </w:r>
            <w:r>
              <w:rPr>
                <w:rStyle w:val="FontStyle69"/>
              </w:rPr>
              <w:softHyphen/>
              <w:t>жение тайных чувств и сокровенных мыслей поэта.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2</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63.</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"Я помню чудное мгновенье" (урок-новелла).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64.</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rPr>
                <w:rStyle w:val="FontStyle69"/>
              </w:rPr>
            </w:pPr>
            <w:r>
              <w:rPr>
                <w:rStyle w:val="FontStyle69"/>
              </w:rPr>
              <w:t>Фантастическяй элемент в повести "Пиковая дама". Хронология событий, предшествовавшая появлению по</w:t>
            </w:r>
            <w:r>
              <w:rPr>
                <w:rStyle w:val="FontStyle69"/>
              </w:rPr>
              <w:softHyphen/>
              <w:t>вести.</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65.</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"Выстрел" Пушкина и "Гамлет" Шекспира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ind w:left="202"/>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66-79.</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 xml:space="preserve">Роман "Евгений Онегин". </w:t>
            </w:r>
            <w:r>
              <w:rPr>
                <w:rStyle w:val="FontStyle91"/>
              </w:rPr>
              <w:t xml:space="preserve">Углубление реализма. </w:t>
            </w:r>
            <w:r>
              <w:rPr>
                <w:rStyle w:val="FontStyle69"/>
              </w:rPr>
              <w:t>Про</w:t>
            </w:r>
            <w:r>
              <w:rPr>
                <w:rStyle w:val="FontStyle69"/>
              </w:rPr>
              <w:softHyphen/>
              <w:t>блемы романа. Интересы и духовные запросы дворян</w:t>
            </w:r>
            <w:r>
              <w:rPr>
                <w:rStyle w:val="FontStyle69"/>
              </w:rPr>
              <w:softHyphen/>
              <w:t>ской молодежи XIX века. Жизненные принципы и ук</w:t>
            </w:r>
            <w:r>
              <w:rPr>
                <w:rStyle w:val="FontStyle69"/>
              </w:rPr>
              <w:softHyphen/>
              <w:t>лад жизни семейства Лариных, сатирическое изображе</w:t>
            </w:r>
            <w:r>
              <w:rPr>
                <w:rStyle w:val="FontStyle69"/>
              </w:rPr>
              <w:softHyphen/>
              <w:t>ние Пушкиным поместного дворянства. Глубина и зна</w:t>
            </w:r>
            <w:r>
              <w:rPr>
                <w:rStyle w:val="FontStyle69"/>
              </w:rPr>
              <w:softHyphen/>
              <w:t>чительность мира Татьяны, её нравственные идеалы,</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3"/>
              <w:widowControl/>
            </w:pP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left="10" w:hanging="10"/>
              <w:rPr>
                <w:rStyle w:val="FontStyle91"/>
              </w:rPr>
            </w:pPr>
            <w:r>
              <w:rPr>
                <w:rStyle w:val="FontStyle69"/>
              </w:rPr>
              <w:t>красота духовных устремлении. Жизненные пути дво</w:t>
            </w:r>
            <w:r>
              <w:rPr>
                <w:rStyle w:val="FontStyle69"/>
              </w:rPr>
              <w:softHyphen/>
              <w:t>рянской интеллигенции 20-х годов XIX века. Проблемы счастья и долга. Недюжинность натуры, противоречи</w:t>
            </w:r>
            <w:r>
              <w:rPr>
                <w:rStyle w:val="FontStyle69"/>
              </w:rPr>
              <w:softHyphen/>
              <w:t xml:space="preserve">вость характера, духовные искания, эволюция характера Онегина. Образ автора. Энциклопедичность романа. "Онегинская" строфа. </w:t>
            </w:r>
            <w:r>
              <w:rPr>
                <w:rStyle w:val="FontStyle91"/>
              </w:rPr>
              <w:t>Углубление реализма.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3"/>
              <w:widowControl/>
              <w:jc w:val="center"/>
            </w:pP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50"/>
              <w:rPr>
                <w:rStyle w:val="FontStyle71"/>
              </w:rPr>
            </w:pPr>
            <w:r>
              <w:rPr>
                <w:rStyle w:val="FontStyle71"/>
              </w:rPr>
              <w:t>80.</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rPr>
                <w:rStyle w:val="FontStyle69"/>
              </w:rPr>
            </w:pPr>
            <w:r>
              <w:rPr>
                <w:rStyle w:val="FontStyle69"/>
              </w:rPr>
              <w:t>Наследие Пушкина и его связь с Учением Живой Эти</w:t>
            </w:r>
            <w:r>
              <w:rPr>
                <w:rStyle w:val="FontStyle69"/>
              </w:rPr>
              <w:softHyphen/>
              <w:t>ки. "Пророк" и "Отцы пустынники и жены непороч</w:t>
            </w:r>
            <w:r>
              <w:rPr>
                <w:rStyle w:val="FontStyle69"/>
              </w:rPr>
              <w:softHyphen/>
              <w:t>ны". Библейские основы стихотворений.</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rsidP="008F1ABB">
            <w:pPr>
              <w:pStyle w:val="Style45"/>
              <w:widowControl/>
              <w:jc w:val="center"/>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50"/>
              <w:rPr>
                <w:rStyle w:val="FontStyle71"/>
              </w:rPr>
            </w:pPr>
            <w:r>
              <w:rPr>
                <w:rStyle w:val="FontStyle71"/>
              </w:rPr>
              <w:t>81.</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В/ч Противоречивое сопряжение понятия природы и культуры в вопросе о начале языка. Платон "Кратил", А. Пушкин "Эхо", М. Лермонтов "Есть речи значенье", "Не верь себе" А. Фет "Как мошки зарею", "Как беден наш язык", "С солнцем склоняясь за темную землю", Вас. Каменский "Его — Моя биография", В. Хлебников "Заклятие смехом", "Черный любирь", Л. Кэрол "Алиса в Стране Чудес" (отрывки), Бальмонт "Слова - хамеле</w:t>
            </w:r>
            <w:r>
              <w:rPr>
                <w:rStyle w:val="FontStyle69"/>
              </w:rPr>
              <w:softHyphen/>
              <w:t>оны"</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59"/>
              <w:rPr>
                <w:rStyle w:val="FontStyle71"/>
              </w:rPr>
            </w:pPr>
            <w:r>
              <w:rPr>
                <w:rStyle w:val="FontStyle71"/>
              </w:rPr>
              <w:t>82.</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М. Ю. Лермонтов и его творческий путь.</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59"/>
              <w:rPr>
                <w:rStyle w:val="FontStyle71"/>
              </w:rPr>
            </w:pPr>
            <w:r>
              <w:rPr>
                <w:rStyle w:val="FontStyle71"/>
              </w:rPr>
              <w:t>83.</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left="10" w:hanging="10"/>
              <w:rPr>
                <w:rStyle w:val="FontStyle69"/>
              </w:rPr>
            </w:pPr>
            <w:r>
              <w:rPr>
                <w:rStyle w:val="FontStyle69"/>
              </w:rPr>
              <w:t>Лирика. Её обусловленность эпохой и талантом. Моти</w:t>
            </w:r>
            <w:r>
              <w:rPr>
                <w:rStyle w:val="FontStyle69"/>
              </w:rPr>
              <w:softHyphen/>
              <w:t>вы гордости, вольности, одиночества. "Смерть поэта".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59"/>
              <w:rPr>
                <w:rStyle w:val="FontStyle71"/>
              </w:rPr>
            </w:pPr>
            <w:r>
              <w:rPr>
                <w:rStyle w:val="FontStyle71"/>
              </w:rPr>
              <w:t>84.</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Своеобразие христианских мотивов. "Ангел", "Ветка Палестины", "Молитва" ("Я, матерь Божия, ныне с мо</w:t>
            </w:r>
            <w:r>
              <w:rPr>
                <w:rStyle w:val="FontStyle69"/>
              </w:rPr>
              <w:softHyphen/>
              <w:t>лит-вою..."). Библейский сюжет о падшем ангеле как основа поэмы "Демон".</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59"/>
              <w:rPr>
                <w:rStyle w:val="FontStyle71"/>
              </w:rPr>
            </w:pPr>
            <w:r>
              <w:rPr>
                <w:rStyle w:val="FontStyle71"/>
              </w:rPr>
              <w:t>85.</w:t>
            </w:r>
          </w:p>
        </w:tc>
        <w:tc>
          <w:tcPr>
            <w:tcW w:w="8016"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9"/>
              <w:rPr>
                <w:rStyle w:val="FontStyle69"/>
              </w:rPr>
            </w:pPr>
            <w:r>
              <w:rPr>
                <w:rStyle w:val="FontStyle69"/>
              </w:rPr>
              <w:t>"Родина" и "Бородино". Выражение любви к народной России. Отрывок статьи В. Г. Белинского "Стихо</w:t>
            </w:r>
            <w:r>
              <w:rPr>
                <w:rStyle w:val="FontStyle69"/>
              </w:rPr>
              <w:softHyphen/>
              <w:t>творения Лермонтова".</w:t>
            </w:r>
          </w:p>
        </w:tc>
        <w:tc>
          <w:tcPr>
            <w:tcW w:w="622"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nil"/>
              <w:right w:val="single" w:sz="6" w:space="0" w:color="auto"/>
            </w:tcBorders>
          </w:tcPr>
          <w:p w:rsidR="004907E2" w:rsidRDefault="004907E2">
            <w:pPr>
              <w:pStyle w:val="Style45"/>
              <w:widowControl/>
              <w:ind w:left="259"/>
              <w:rPr>
                <w:rStyle w:val="FontStyle71"/>
              </w:rPr>
            </w:pPr>
            <w:r>
              <w:rPr>
                <w:rStyle w:val="FontStyle71"/>
              </w:rPr>
              <w:t>86.</w:t>
            </w:r>
          </w:p>
        </w:tc>
        <w:tc>
          <w:tcPr>
            <w:tcW w:w="8016" w:type="dxa"/>
            <w:gridSpan w:val="3"/>
            <w:tcBorders>
              <w:top w:val="single" w:sz="6" w:space="0" w:color="auto"/>
              <w:left w:val="single" w:sz="6" w:space="0" w:color="auto"/>
              <w:bottom w:val="nil"/>
              <w:right w:val="single" w:sz="6" w:space="0" w:color="auto"/>
            </w:tcBorders>
          </w:tcPr>
          <w:p w:rsidR="004907E2" w:rsidRDefault="004907E2">
            <w:pPr>
              <w:pStyle w:val="Style38"/>
              <w:widowControl/>
              <w:spacing w:line="240" w:lineRule="auto"/>
              <w:rPr>
                <w:rStyle w:val="FontStyle69"/>
              </w:rPr>
            </w:pPr>
            <w:r>
              <w:rPr>
                <w:rStyle w:val="FontStyle69"/>
              </w:rPr>
              <w:t>"Выхожу один я на дорогу..." Обобщающая беседа о</w:t>
            </w:r>
          </w:p>
        </w:tc>
        <w:tc>
          <w:tcPr>
            <w:tcW w:w="622" w:type="dxa"/>
            <w:gridSpan w:val="4"/>
            <w:tcBorders>
              <w:top w:val="single" w:sz="6" w:space="0" w:color="auto"/>
              <w:left w:val="single" w:sz="6" w:space="0" w:color="auto"/>
              <w:bottom w:val="nil"/>
              <w:right w:val="single" w:sz="6" w:space="0" w:color="auto"/>
            </w:tcBorders>
          </w:tcPr>
          <w:p w:rsidR="004907E2" w:rsidRDefault="004907E2">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8016" w:type="dxa"/>
            <w:gridSpan w:val="4"/>
            <w:tcBorders>
              <w:top w:val="nil"/>
              <w:left w:val="single" w:sz="6" w:space="0" w:color="auto"/>
              <w:bottom w:val="single" w:sz="6" w:space="0" w:color="auto"/>
              <w:right w:val="single" w:sz="6" w:space="0" w:color="auto"/>
            </w:tcBorders>
          </w:tcPr>
          <w:p w:rsidR="004907E2" w:rsidRDefault="004907E2">
            <w:pPr>
              <w:pStyle w:val="Style38"/>
              <w:widowControl/>
              <w:spacing w:line="490" w:lineRule="exact"/>
              <w:ind w:left="19" w:hanging="19"/>
              <w:rPr>
                <w:rStyle w:val="FontStyle69"/>
              </w:rPr>
            </w:pPr>
            <w:r>
              <w:rPr>
                <w:rStyle w:val="FontStyle69"/>
              </w:rPr>
              <w:t>глубине образов. Богатство философской тематики. "Дума" и "Бородино".</w:t>
            </w:r>
          </w:p>
        </w:tc>
        <w:tc>
          <w:tcPr>
            <w:tcW w:w="603" w:type="dxa"/>
            <w:gridSpan w:val="2"/>
            <w:tcBorders>
              <w:top w:val="nil"/>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87-91.</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rPr>
                <w:rStyle w:val="FontStyle69"/>
              </w:rPr>
            </w:pPr>
            <w:r>
              <w:rPr>
                <w:rStyle w:val="FontStyle69"/>
              </w:rPr>
              <w:t>"Герой нашего времени".</w:t>
            </w:r>
          </w:p>
          <w:p w:rsidR="004907E2" w:rsidRDefault="004907E2">
            <w:pPr>
              <w:pStyle w:val="Style38"/>
              <w:widowControl/>
              <w:spacing w:line="490" w:lineRule="exact"/>
              <w:rPr>
                <w:rStyle w:val="FontStyle69"/>
              </w:rPr>
            </w:pPr>
            <w:r>
              <w:rPr>
                <w:rStyle w:val="FontStyle69"/>
              </w:rPr>
              <w:t>Проблемы и структура романа. Судьба и личная воля человека (Печорин, Грушницкий). Картины природы. Два естества природы. Перемежение роскоши стихии с тихой успокоенностью. Муза Лермонтова и её выбор между Печориным и Масимом Макимычем. Поиски Лермонтова между жизнью и смертью. Равнодушие, утомление, гамлетовские сомнения, утрата зинтересо-ванности жизнью человеком — результат разрыва связи с природой ("Фаталист").</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5</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92.</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firstLine="10"/>
              <w:rPr>
                <w:rStyle w:val="FontStyle69"/>
              </w:rPr>
            </w:pPr>
            <w:r>
              <w:rPr>
                <w:rStyle w:val="FontStyle69"/>
              </w:rPr>
              <w:t>В/ч Человек и деревья в системе Мироздания и в рас</w:t>
            </w:r>
            <w:r>
              <w:rPr>
                <w:rStyle w:val="FontStyle69"/>
              </w:rPr>
              <w:softHyphen/>
              <w:t>сказе О. А. Каштанова "Собиратели коры".</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93.</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Н. В. Гоголь. В поисках света. Три тайны Н. В. Гоголя.</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94.</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Отражение в "Вечерах на хуторе близ Диканьки" хри-стианско— языческого двоеверия.</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95.</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0"/>
              <w:rPr>
                <w:rStyle w:val="FontStyle69"/>
              </w:rPr>
            </w:pPr>
            <w:r>
              <w:rPr>
                <w:rStyle w:val="FontStyle69"/>
              </w:rPr>
              <w:t>Петербургские повести, тайнопись повести "Нос". "Невский проспект": двойственность человеческой ду</w:t>
            </w:r>
            <w:r>
              <w:rPr>
                <w:rStyle w:val="FontStyle69"/>
              </w:rPr>
              <w:softHyphen/>
              <w:t>ши, категория продажности (продать можно все — вплоть до души!). Предостережение. Игра света и тени.</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96.</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Повесть "Портрет". Мотив дьявольского искушения.</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97.</w:t>
            </w:r>
          </w:p>
        </w:tc>
        <w:tc>
          <w:tcPr>
            <w:tcW w:w="801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ind w:firstLine="19"/>
              <w:rPr>
                <w:rStyle w:val="FontStyle69"/>
              </w:rPr>
            </w:pPr>
            <w:r>
              <w:rPr>
                <w:rStyle w:val="FontStyle69"/>
              </w:rPr>
              <w:t>Повесть "Шинель". Балансирование мира на грани доб</w:t>
            </w:r>
            <w:r>
              <w:rPr>
                <w:rStyle w:val="FontStyle69"/>
              </w:rPr>
              <w:softHyphen/>
              <w:t>ра и зла.</w:t>
            </w:r>
          </w:p>
        </w:tc>
        <w:tc>
          <w:tcPr>
            <w:tcW w:w="60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02"/>
              <w:rPr>
                <w:rStyle w:val="FontStyle71"/>
              </w:rPr>
            </w:pPr>
            <w:r>
              <w:rPr>
                <w:rStyle w:val="FontStyle71"/>
              </w:rPr>
              <w:t>1</w:t>
            </w:r>
          </w:p>
        </w:tc>
      </w:tr>
      <w:tr w:rsidR="004907E2">
        <w:tblPrEx>
          <w:tblCellMar>
            <w:top w:w="0" w:type="dxa"/>
            <w:bottom w:w="0" w:type="dxa"/>
          </w:tblCellMar>
        </w:tblPrEx>
        <w:trPr>
          <w:gridAfter w:val="1"/>
          <w:wAfter w:w="23" w:type="dxa"/>
        </w:trPr>
        <w:tc>
          <w:tcPr>
            <w:tcW w:w="1142" w:type="dxa"/>
            <w:gridSpan w:val="3"/>
            <w:tcBorders>
              <w:top w:val="single" w:sz="6" w:space="0" w:color="auto"/>
              <w:left w:val="single" w:sz="6" w:space="0" w:color="auto"/>
              <w:bottom w:val="nil"/>
              <w:right w:val="single" w:sz="6" w:space="0" w:color="auto"/>
            </w:tcBorders>
          </w:tcPr>
          <w:p w:rsidR="004907E2" w:rsidRDefault="004907E2">
            <w:pPr>
              <w:pStyle w:val="Style45"/>
              <w:widowControl/>
              <w:jc w:val="center"/>
              <w:rPr>
                <w:rStyle w:val="FontStyle71"/>
              </w:rPr>
            </w:pPr>
            <w:r>
              <w:rPr>
                <w:rStyle w:val="FontStyle71"/>
              </w:rPr>
              <w:t>98-101</w:t>
            </w:r>
          </w:p>
        </w:tc>
        <w:tc>
          <w:tcPr>
            <w:tcW w:w="8016" w:type="dxa"/>
            <w:gridSpan w:val="4"/>
            <w:tcBorders>
              <w:top w:val="single" w:sz="6" w:space="0" w:color="auto"/>
              <w:left w:val="single" w:sz="6" w:space="0" w:color="auto"/>
              <w:bottom w:val="nil"/>
              <w:right w:val="single" w:sz="6" w:space="0" w:color="auto"/>
            </w:tcBorders>
          </w:tcPr>
          <w:p w:rsidR="004907E2" w:rsidRDefault="004907E2">
            <w:pPr>
              <w:pStyle w:val="Style38"/>
              <w:widowControl/>
              <w:spacing w:line="490" w:lineRule="exact"/>
              <w:ind w:firstLine="19"/>
              <w:rPr>
                <w:rStyle w:val="FontStyle69"/>
              </w:rPr>
            </w:pPr>
            <w:r>
              <w:rPr>
                <w:rStyle w:val="FontStyle69"/>
              </w:rPr>
              <w:t>"Мертвые души". Христианская модель мира как основа замысла "Мертвых душ". Особенности композиции и прием, который использует автор для создания панора</w:t>
            </w:r>
            <w:r>
              <w:rPr>
                <w:rStyle w:val="FontStyle69"/>
              </w:rPr>
              <w:softHyphen/>
              <w:t>мы России. Знакомство с персонажами. Приемы сати</w:t>
            </w:r>
            <w:r>
              <w:rPr>
                <w:rStyle w:val="FontStyle69"/>
              </w:rPr>
              <w:softHyphen/>
              <w:t>рического изображения действительности. Маниловщи-</w:t>
            </w:r>
          </w:p>
        </w:tc>
        <w:tc>
          <w:tcPr>
            <w:tcW w:w="603" w:type="dxa"/>
            <w:gridSpan w:val="2"/>
            <w:tcBorders>
              <w:top w:val="single" w:sz="6" w:space="0" w:color="auto"/>
              <w:left w:val="single" w:sz="6" w:space="0" w:color="auto"/>
              <w:bottom w:val="nil"/>
              <w:right w:val="single" w:sz="6" w:space="0" w:color="auto"/>
            </w:tcBorders>
          </w:tcPr>
          <w:p w:rsidR="004907E2" w:rsidRDefault="004907E2">
            <w:pPr>
              <w:pStyle w:val="Style45"/>
              <w:widowControl/>
              <w:rPr>
                <w:rStyle w:val="FontStyle71"/>
              </w:rPr>
            </w:pPr>
            <w:r>
              <w:rPr>
                <w:rStyle w:val="FontStyle71"/>
              </w:rPr>
              <w:t>4</w:t>
            </w:r>
          </w:p>
        </w:tc>
      </w:tr>
      <w:tr w:rsidR="004907E2">
        <w:tblPrEx>
          <w:tblCellMar>
            <w:top w:w="0" w:type="dxa"/>
            <w:bottom w:w="0" w:type="dxa"/>
          </w:tblCellMar>
        </w:tblPrEx>
        <w:trPr>
          <w:gridAfter w:val="1"/>
          <w:wAfter w:w="23" w:type="dxa"/>
        </w:trPr>
        <w:tc>
          <w:tcPr>
            <w:tcW w:w="1123" w:type="dxa"/>
            <w:gridSpan w:val="2"/>
            <w:tcBorders>
              <w:top w:val="nil"/>
              <w:left w:val="single" w:sz="6" w:space="0" w:color="auto"/>
              <w:bottom w:val="single" w:sz="6" w:space="0" w:color="auto"/>
              <w:right w:val="single" w:sz="6" w:space="0" w:color="auto"/>
            </w:tcBorders>
          </w:tcPr>
          <w:p w:rsidR="004907E2" w:rsidRDefault="004907E2">
            <w:pPr>
              <w:pStyle w:val="Style43"/>
              <w:widowControl/>
            </w:pPr>
          </w:p>
        </w:tc>
        <w:tc>
          <w:tcPr>
            <w:tcW w:w="8026" w:type="dxa"/>
            <w:gridSpan w:val="4"/>
            <w:tcBorders>
              <w:top w:val="nil"/>
              <w:left w:val="single" w:sz="6" w:space="0" w:color="auto"/>
              <w:bottom w:val="single" w:sz="6" w:space="0" w:color="auto"/>
              <w:right w:val="single" w:sz="6" w:space="0" w:color="auto"/>
            </w:tcBorders>
          </w:tcPr>
          <w:p w:rsidR="004907E2" w:rsidRDefault="004907E2">
            <w:pPr>
              <w:pStyle w:val="Style38"/>
              <w:widowControl/>
              <w:spacing w:line="490" w:lineRule="exact"/>
              <w:ind w:left="10" w:hanging="10"/>
              <w:rPr>
                <w:rStyle w:val="FontStyle69"/>
              </w:rPr>
            </w:pPr>
            <w:r>
              <w:rPr>
                <w:rStyle w:val="FontStyle69"/>
              </w:rPr>
              <w:t>на. Предел нравственного разрушения личности. Гу</w:t>
            </w:r>
            <w:r>
              <w:rPr>
                <w:rStyle w:val="FontStyle69"/>
              </w:rPr>
              <w:softHyphen/>
              <w:t>бернские чиновники. Жизнь губернского города N. Ти</w:t>
            </w:r>
            <w:r>
              <w:rPr>
                <w:rStyle w:val="FontStyle69"/>
              </w:rPr>
              <w:softHyphen/>
              <w:t>пичность образа Чичикова. Народ и родина. Два типа писателей. "Мертвые души" — "история болезни, напи</w:t>
            </w:r>
            <w:r>
              <w:rPr>
                <w:rStyle w:val="FontStyle69"/>
              </w:rPr>
              <w:softHyphen/>
              <w:t>санная талантливой рукой мастера". (Герцен).</w:t>
            </w:r>
          </w:p>
        </w:tc>
        <w:tc>
          <w:tcPr>
            <w:tcW w:w="612"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23" w:type="dxa"/>
        </w:trPr>
        <w:tc>
          <w:tcPr>
            <w:tcW w:w="1123"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202"/>
              <w:rPr>
                <w:rStyle w:val="FontStyle71"/>
              </w:rPr>
            </w:pPr>
            <w:r>
              <w:rPr>
                <w:rStyle w:val="FontStyle71"/>
              </w:rPr>
              <w:t>102.</w:t>
            </w:r>
          </w:p>
        </w:tc>
        <w:tc>
          <w:tcPr>
            <w:tcW w:w="8026"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9" w:lineRule="exact"/>
              <w:ind w:firstLine="10"/>
              <w:rPr>
                <w:rStyle w:val="FontStyle69"/>
              </w:rPr>
            </w:pPr>
            <w:r>
              <w:rPr>
                <w:rStyle w:val="FontStyle69"/>
              </w:rPr>
              <w:t>Итоговый урок. Типы культур и возможность диалога между ними.</w:t>
            </w:r>
          </w:p>
        </w:tc>
        <w:tc>
          <w:tcPr>
            <w:tcW w:w="612"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1</w:t>
            </w:r>
          </w:p>
        </w:tc>
      </w:tr>
    </w:tbl>
    <w:p w:rsidR="008F1ABB" w:rsidRDefault="004907E2">
      <w:pPr>
        <w:pStyle w:val="Style57"/>
        <w:widowControl/>
        <w:spacing w:before="77"/>
        <w:ind w:left="586"/>
        <w:rPr>
          <w:rStyle w:val="FontStyle69"/>
        </w:rPr>
      </w:pPr>
      <w:r>
        <w:rPr>
          <w:rStyle w:val="FontStyle69"/>
        </w:rPr>
        <w:t xml:space="preserve">Приложение № 2. Программа авторского предмета "Основы мироведения" </w:t>
      </w:r>
    </w:p>
    <w:p w:rsidR="004907E2" w:rsidRDefault="004907E2" w:rsidP="008F1ABB">
      <w:pPr>
        <w:pStyle w:val="Style57"/>
        <w:widowControl/>
        <w:spacing w:before="77"/>
        <w:ind w:left="586" w:firstLine="0"/>
        <w:rPr>
          <w:rStyle w:val="FontStyle69"/>
        </w:rPr>
      </w:pPr>
      <w:r>
        <w:rPr>
          <w:rStyle w:val="FontStyle69"/>
        </w:rPr>
        <w:t>1. Объяснительная записка.</w:t>
      </w:r>
    </w:p>
    <w:p w:rsidR="004907E2" w:rsidRDefault="004907E2">
      <w:pPr>
        <w:pStyle w:val="Style35"/>
        <w:widowControl/>
        <w:ind w:firstLine="576"/>
        <w:rPr>
          <w:rStyle w:val="FontStyle69"/>
        </w:rPr>
      </w:pPr>
      <w:r>
        <w:rPr>
          <w:rStyle w:val="FontStyle69"/>
        </w:rPr>
        <w:t>Предлагаемая нами программа предмета "Основы мироведения" представляет собой квинтэссенцию курса "Мировая художественная культура" на интегральных принципах, объединяющих точные и гу</w:t>
      </w:r>
      <w:r>
        <w:rPr>
          <w:rStyle w:val="FontStyle69"/>
        </w:rPr>
        <w:softHyphen/>
        <w:t>манитарные науки. Программа разрабатывалась как инновационная модель учебно-воспитательного процесса в условиях современной школы, призванной отражать передовые взгляды педагогики реаль</w:t>
      </w:r>
      <w:r>
        <w:rPr>
          <w:rStyle w:val="FontStyle69"/>
        </w:rPr>
        <w:softHyphen/>
        <w:t>ного гуманизма, широко использовать инструментарий психологиче</w:t>
      </w:r>
      <w:r>
        <w:rPr>
          <w:rStyle w:val="FontStyle69"/>
        </w:rPr>
        <w:softHyphen/>
        <w:t>ских и астрологических практикумов, основных позиций философии "Русского космизма" для учащихся 9 — 11 классов.</w:t>
      </w:r>
    </w:p>
    <w:p w:rsidR="004907E2" w:rsidRDefault="004907E2">
      <w:pPr>
        <w:pStyle w:val="Style35"/>
        <w:widowControl/>
        <w:ind w:firstLine="576"/>
        <w:rPr>
          <w:rStyle w:val="FontStyle69"/>
        </w:rPr>
      </w:pPr>
      <w:r>
        <w:rPr>
          <w:rStyle w:val="FontStyle69"/>
        </w:rPr>
        <w:t>В дифференцированном варианте программа органично переклю</w:t>
      </w:r>
      <w:r>
        <w:rPr>
          <w:rStyle w:val="FontStyle69"/>
        </w:rPr>
        <w:softHyphen/>
        <w:t>чается на самостоятельные факультативные курсы: "Мировые рели</w:t>
      </w:r>
      <w:r>
        <w:rPr>
          <w:rStyle w:val="FontStyle69"/>
        </w:rPr>
        <w:softHyphen/>
        <w:t>гии", "Человековедение" и "Основы Миропонимания Новой Эпохи".</w:t>
      </w:r>
    </w:p>
    <w:p w:rsidR="004907E2" w:rsidRDefault="004907E2">
      <w:pPr>
        <w:pStyle w:val="Style35"/>
        <w:widowControl/>
        <w:ind w:firstLine="538"/>
        <w:rPr>
          <w:rStyle w:val="FontStyle69"/>
        </w:rPr>
      </w:pPr>
      <w:r>
        <w:rPr>
          <w:rStyle w:val="FontStyle69"/>
        </w:rPr>
        <w:t>Лекционный материал, несмотря на свою громоздкость и повы</w:t>
      </w:r>
      <w:r>
        <w:rPr>
          <w:rStyle w:val="FontStyle69"/>
        </w:rPr>
        <w:softHyphen/>
        <w:t>шенную информационную нагрузку, выверен и дозирован в той про</w:t>
      </w:r>
      <w:r>
        <w:rPr>
          <w:rStyle w:val="FontStyle69"/>
        </w:rPr>
        <w:softHyphen/>
        <w:t>порциональности, которая соответствует режиму эффективного ус</w:t>
      </w:r>
      <w:r>
        <w:rPr>
          <w:rStyle w:val="FontStyle69"/>
        </w:rPr>
        <w:softHyphen/>
        <w:t>воения, активному включению сознания, управляющего духовной конституцией, благодаря общему синтетическому композиционному портрету, природно-климатическим факторам и сопутствующему ил</w:t>
      </w:r>
      <w:r>
        <w:rPr>
          <w:rStyle w:val="FontStyle69"/>
        </w:rPr>
        <w:softHyphen/>
        <w:t>люстративному материалу аудио — видео — ряда.</w:t>
      </w:r>
    </w:p>
    <w:p w:rsidR="004907E2" w:rsidRDefault="004907E2">
      <w:pPr>
        <w:pStyle w:val="Style35"/>
        <w:widowControl/>
        <w:ind w:firstLine="576"/>
        <w:rPr>
          <w:rStyle w:val="FontStyle69"/>
        </w:rPr>
      </w:pPr>
      <w:r>
        <w:rPr>
          <w:rStyle w:val="FontStyle69"/>
        </w:rPr>
        <w:t>Программа предмета "Основы мироведения" призвана оптимизи</w:t>
      </w:r>
      <w:r>
        <w:rPr>
          <w:rStyle w:val="FontStyle69"/>
        </w:rPr>
        <w:softHyphen/>
        <w:t>ровать учебно-просветительский процесс в целом, а также высветить проблемы индивидуального самосовершенствования в социуме, само</w:t>
      </w:r>
      <w:r>
        <w:rPr>
          <w:rStyle w:val="FontStyle69"/>
        </w:rPr>
        <w:softHyphen/>
        <w:t>реализации личности. В качестве экзаменационного инструментария, способного определить уровень знаний, автором предлагаются уроки — игры по эйдетическим и психологическим сценариям.</w:t>
      </w:r>
    </w:p>
    <w:p w:rsidR="004907E2" w:rsidRDefault="004907E2">
      <w:pPr>
        <w:pStyle w:val="Style35"/>
        <w:widowControl/>
        <w:spacing w:line="480" w:lineRule="exact"/>
        <w:ind w:firstLine="566"/>
        <w:rPr>
          <w:rStyle w:val="FontStyle69"/>
        </w:rPr>
      </w:pPr>
      <w:r>
        <w:rPr>
          <w:rStyle w:val="FontStyle69"/>
        </w:rPr>
        <w:t>Основное требование при организации курса сводится к выпол</w:t>
      </w:r>
      <w:r>
        <w:rPr>
          <w:rStyle w:val="FontStyle69"/>
        </w:rPr>
        <w:softHyphen/>
        <w:t>нению норм нравственно-этического императива педагога и принци</w:t>
      </w:r>
      <w:r>
        <w:rPr>
          <w:rStyle w:val="FontStyle69"/>
        </w:rPr>
        <w:softHyphen/>
        <w:t>пам, исключающим авторитаризм. При первом организационном уро</w:t>
      </w:r>
      <w:r>
        <w:rPr>
          <w:rStyle w:val="FontStyle69"/>
        </w:rPr>
        <w:softHyphen/>
        <w:t>ке определяется стиль общения, выбирается помощник педагогу из числа учащихся, в обязанность которого вменяется организация про</w:t>
      </w:r>
      <w:r>
        <w:rPr>
          <w:rStyle w:val="FontStyle69"/>
        </w:rPr>
        <w:softHyphen/>
        <w:t>смотра видеокассет, подготовка тематических сообщений во внеуроч</w:t>
      </w:r>
      <w:r>
        <w:rPr>
          <w:rStyle w:val="FontStyle69"/>
        </w:rPr>
        <w:softHyphen/>
        <w:t>ное время, а также оперативное распределение и перемещение допол</w:t>
      </w:r>
      <w:r>
        <w:rPr>
          <w:rStyle w:val="FontStyle69"/>
        </w:rPr>
        <w:softHyphen/>
        <w:t>нительной литературы, аудио-программ.</w:t>
      </w:r>
    </w:p>
    <w:p w:rsidR="004907E2" w:rsidRDefault="004907E2">
      <w:pPr>
        <w:pStyle w:val="Style35"/>
        <w:widowControl/>
        <w:spacing w:before="19" w:line="480" w:lineRule="exact"/>
        <w:ind w:firstLine="538"/>
        <w:rPr>
          <w:rStyle w:val="FontStyle69"/>
        </w:rPr>
      </w:pPr>
      <w:r>
        <w:rPr>
          <w:rStyle w:val="FontStyle69"/>
        </w:rPr>
        <w:t>Для эффективного усвоения материала, а также для работ по са</w:t>
      </w:r>
      <w:r>
        <w:rPr>
          <w:rStyle w:val="FontStyle69"/>
        </w:rPr>
        <w:softHyphen/>
        <w:t>моподготовке педагог заполняет специальную тетрадь, выполненную в виде блокнота — справочника, где заносятся не только тезисы уроков, термины, но психологические параметры и наблюдаемые результаты.</w:t>
      </w:r>
    </w:p>
    <w:p w:rsidR="004907E2" w:rsidRDefault="004907E2">
      <w:pPr>
        <w:pStyle w:val="Style35"/>
        <w:widowControl/>
        <w:spacing w:line="240" w:lineRule="exact"/>
        <w:ind w:left="576" w:firstLine="0"/>
        <w:jc w:val="left"/>
        <w:rPr>
          <w:sz w:val="20"/>
          <w:szCs w:val="20"/>
        </w:rPr>
      </w:pPr>
    </w:p>
    <w:p w:rsidR="004907E2" w:rsidRDefault="004907E2">
      <w:pPr>
        <w:pStyle w:val="Style35"/>
        <w:widowControl/>
        <w:spacing w:line="240" w:lineRule="exact"/>
        <w:ind w:left="576" w:firstLine="0"/>
        <w:jc w:val="left"/>
        <w:rPr>
          <w:sz w:val="20"/>
          <w:szCs w:val="20"/>
        </w:rPr>
      </w:pPr>
    </w:p>
    <w:p w:rsidR="004907E2" w:rsidRDefault="004907E2">
      <w:pPr>
        <w:pStyle w:val="Style35"/>
        <w:widowControl/>
        <w:spacing w:before="125" w:line="240" w:lineRule="auto"/>
        <w:ind w:left="576" w:firstLine="0"/>
        <w:jc w:val="left"/>
        <w:rPr>
          <w:rStyle w:val="FontStyle69"/>
        </w:rPr>
      </w:pPr>
      <w:r>
        <w:rPr>
          <w:rStyle w:val="FontStyle69"/>
        </w:rPr>
        <w:t>2. Тематический план.</w:t>
      </w:r>
    </w:p>
    <w:p w:rsidR="004907E2" w:rsidRDefault="004907E2">
      <w:pPr>
        <w:widowControl/>
        <w:spacing w:after="634" w:line="1" w:lineRule="exact"/>
        <w:rPr>
          <w:sz w:val="2"/>
          <w:szCs w:val="2"/>
        </w:rPr>
      </w:pPr>
    </w:p>
    <w:tbl>
      <w:tblPr>
        <w:tblW w:w="0" w:type="auto"/>
        <w:tblInd w:w="40" w:type="dxa"/>
        <w:tblLayout w:type="fixed"/>
        <w:tblCellMar>
          <w:left w:w="40" w:type="dxa"/>
          <w:right w:w="40" w:type="dxa"/>
        </w:tblCellMar>
        <w:tblLook w:val="0000"/>
      </w:tblPr>
      <w:tblGrid>
        <w:gridCol w:w="672"/>
        <w:gridCol w:w="10"/>
        <w:gridCol w:w="6307"/>
        <w:gridCol w:w="19"/>
        <w:gridCol w:w="1133"/>
        <w:gridCol w:w="1555"/>
        <w:gridCol w:w="19"/>
      </w:tblGrid>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47"/>
              <w:widowControl/>
              <w:rPr>
                <w:rStyle w:val="FontStyle92"/>
              </w:rPr>
            </w:pPr>
            <w:r>
              <w:rPr>
                <w:rStyle w:val="FontStyle92"/>
              </w:rPr>
              <w:t>№</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ind w:left="2602"/>
              <w:jc w:val="left"/>
              <w:rPr>
                <w:rStyle w:val="FontStyle69"/>
              </w:rPr>
            </w:pPr>
            <w:r>
              <w:rPr>
                <w:rStyle w:val="FontStyle69"/>
              </w:rPr>
              <w:t>ТЕМА</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rPr>
                <w:rStyle w:val="FontStyle69"/>
              </w:rPr>
            </w:pPr>
            <w:r>
              <w:rPr>
                <w:rStyle w:val="FontStyle69"/>
              </w:rPr>
              <w:t>колич. часов</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ind w:left="374"/>
              <w:rPr>
                <w:rStyle w:val="FontStyle69"/>
              </w:rPr>
            </w:pPr>
            <w:r>
              <w:rPr>
                <w:rStyle w:val="FontStyle69"/>
              </w:rPr>
              <w:t>кал. реж.</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Введение в предмет.</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2</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сентябрь</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2.</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9"/>
              <w:widowControl/>
              <w:ind w:left="10" w:hanging="10"/>
              <w:jc w:val="left"/>
              <w:rPr>
                <w:rStyle w:val="FontStyle69"/>
              </w:rPr>
            </w:pPr>
            <w:r>
              <w:rPr>
                <w:rStyle w:val="FontStyle69"/>
              </w:rPr>
              <w:t>Организация преподавания и саморефлек</w:t>
            </w:r>
            <w:r>
              <w:rPr>
                <w:rStyle w:val="FontStyle69"/>
              </w:rPr>
              <w:softHyphen/>
              <w:t>сии.</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1</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октябрь</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3.</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Концепция "Мир через культуру".</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6"/>
              <w:widowControl/>
              <w:jc w:val="center"/>
              <w:rPr>
                <w:rStyle w:val="FontStyle93"/>
              </w:rPr>
            </w:pPr>
            <w:r>
              <w:rPr>
                <w:rStyle w:val="FontStyle93"/>
              </w:rPr>
              <w:t>]</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октябрь</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4.</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9" w:lineRule="exact"/>
              <w:jc w:val="left"/>
              <w:rPr>
                <w:rStyle w:val="FontStyle69"/>
              </w:rPr>
            </w:pPr>
            <w:r>
              <w:rPr>
                <w:rStyle w:val="FontStyle69"/>
              </w:rPr>
              <w:t>Основы религиоведения. Религия — связь миров.</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1</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октябрь</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5.</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left="19" w:hanging="19"/>
              <w:jc w:val="left"/>
              <w:rPr>
                <w:rStyle w:val="FontStyle69"/>
              </w:rPr>
            </w:pPr>
            <w:r>
              <w:rPr>
                <w:rStyle w:val="FontStyle69"/>
              </w:rPr>
              <w:t>Древнейшие мировые религии. Новое ос</w:t>
            </w:r>
            <w:r>
              <w:rPr>
                <w:rStyle w:val="FontStyle69"/>
              </w:rPr>
              <w:softHyphen/>
              <w:t>мысление.</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1</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ноябрь</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6.</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Современные мировые религии.</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2</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ноябрь</w:t>
            </w:r>
          </w:p>
        </w:tc>
      </w:tr>
      <w:tr w:rsidR="004907E2">
        <w:tblPrEx>
          <w:tblCellMar>
            <w:top w:w="0" w:type="dxa"/>
            <w:bottom w:w="0" w:type="dxa"/>
          </w:tblCellMar>
        </w:tblPrEx>
        <w:trPr>
          <w:gridAfter w:val="1"/>
          <w:wAfter w:w="19" w:type="dxa"/>
        </w:trPr>
        <w:tc>
          <w:tcPr>
            <w:tcW w:w="67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7.</w:t>
            </w:r>
          </w:p>
        </w:tc>
        <w:tc>
          <w:tcPr>
            <w:tcW w:w="6317"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Секты и тайные общества.</w:t>
            </w:r>
          </w:p>
        </w:tc>
        <w:tc>
          <w:tcPr>
            <w:tcW w:w="115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1</w:t>
            </w:r>
          </w:p>
        </w:tc>
        <w:tc>
          <w:tcPr>
            <w:tcW w:w="155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ноябрь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extDirection w:val="tbRl"/>
          </w:tcPr>
          <w:p w:rsidR="004907E2" w:rsidRDefault="004907E2">
            <w:pPr>
              <w:pStyle w:val="Style48"/>
              <w:widowControl/>
              <w:rPr>
                <w:rStyle w:val="FontStyle94"/>
              </w:rPr>
            </w:pPr>
            <w:r>
              <w:rPr>
                <w:rStyle w:val="FontStyle94"/>
              </w:rPr>
              <w:t>об</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90" w:lineRule="exact"/>
              <w:rPr>
                <w:rStyle w:val="FontStyle69"/>
              </w:rPr>
            </w:pPr>
            <w:r>
              <w:rPr>
                <w:rStyle w:val="FontStyle69"/>
              </w:rPr>
              <w:t>Наследие атлантических культур. Атланто</w:t>
            </w:r>
            <w:r>
              <w:rPr>
                <w:rStyle w:val="FontStyle69"/>
              </w:rPr>
              <w:softHyphen/>
              <w:t>логия.</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03"/>
              <w:rPr>
                <w:rStyle w:val="FontStyle69"/>
              </w:rPr>
            </w:pPr>
            <w:r>
              <w:rPr>
                <w:rStyle w:val="FontStyle69"/>
              </w:rPr>
              <w:t>1</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декабрь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9.</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Арийская культура.</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384"/>
              <w:rPr>
                <w:rStyle w:val="FontStyle69"/>
              </w:rPr>
            </w:pPr>
            <w:r>
              <w:rPr>
                <w:rStyle w:val="FontStyle69"/>
              </w:rPr>
              <w:t>2</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декабрь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10.</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Семитические культуры.</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13"/>
              <w:rPr>
                <w:rStyle w:val="FontStyle69"/>
              </w:rPr>
            </w:pPr>
            <w:r>
              <w:rPr>
                <w:rStyle w:val="FontStyle69"/>
              </w:rPr>
              <w:t>1</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декабрь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11.</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Эллинизм.</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13"/>
              <w:rPr>
                <w:rStyle w:val="FontStyle69"/>
              </w:rPr>
            </w:pPr>
            <w:r>
              <w:rPr>
                <w:rStyle w:val="FontStyle69"/>
              </w:rPr>
              <w:t>1</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декабрь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12.</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Эддическая культура.</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22"/>
              <w:rPr>
                <w:rStyle w:val="FontStyle69"/>
              </w:rPr>
            </w:pPr>
            <w:r>
              <w:rPr>
                <w:rStyle w:val="FontStyle69"/>
              </w:rPr>
              <w:t>1</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январь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13.</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Христианская культура.</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394"/>
              <w:rPr>
                <w:rStyle w:val="FontStyle69"/>
              </w:rPr>
            </w:pPr>
            <w:r>
              <w:rPr>
                <w:rStyle w:val="FontStyle69"/>
              </w:rPr>
              <w:t>3</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январь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14.</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Человековедение.</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394"/>
              <w:rPr>
                <w:rStyle w:val="FontStyle69"/>
              </w:rPr>
            </w:pPr>
            <w:r>
              <w:rPr>
                <w:rStyle w:val="FontStyle69"/>
              </w:rPr>
              <w:t>6</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rPr>
                <w:rStyle w:val="FontStyle69"/>
              </w:rPr>
            </w:pPr>
            <w:r>
              <w:rPr>
                <w:rStyle w:val="FontStyle69"/>
              </w:rPr>
              <w:t>февраль-март</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15.</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Основы миропонимания Новой Эпохи.</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03"/>
              <w:rPr>
                <w:rStyle w:val="FontStyle69"/>
              </w:rPr>
            </w:pPr>
            <w:r>
              <w:rPr>
                <w:rStyle w:val="FontStyle69"/>
              </w:rPr>
              <w:t>2</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апрель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16.</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480" w:lineRule="exact"/>
              <w:ind w:firstLine="10"/>
              <w:rPr>
                <w:rStyle w:val="FontStyle69"/>
              </w:rPr>
            </w:pPr>
            <w:r>
              <w:rPr>
                <w:rStyle w:val="FontStyle69"/>
              </w:rPr>
              <w:t>Эпоха     энергетического     мировоззрения. Культ-Ура.</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03"/>
              <w:rPr>
                <w:rStyle w:val="FontStyle69"/>
              </w:rPr>
            </w:pPr>
            <w:r>
              <w:rPr>
                <w:rStyle w:val="FontStyle69"/>
              </w:rPr>
              <w:t>2</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апрель</w:t>
            </w:r>
          </w:p>
        </w:tc>
      </w:tr>
      <w:tr w:rsidR="004907E2">
        <w:tblPrEx>
          <w:tblCellMar>
            <w:top w:w="0" w:type="dxa"/>
            <w:bottom w:w="0" w:type="dxa"/>
          </w:tblCellMar>
        </w:tblPrEx>
        <w:tc>
          <w:tcPr>
            <w:tcW w:w="682"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17.</w:t>
            </w:r>
          </w:p>
        </w:tc>
        <w:tc>
          <w:tcPr>
            <w:tcW w:w="6326"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rPr>
                <w:rStyle w:val="FontStyle69"/>
              </w:rPr>
            </w:pPr>
            <w:r>
              <w:rPr>
                <w:rStyle w:val="FontStyle69"/>
              </w:rPr>
              <w:t>Система саморегуляции личности.</w:t>
            </w:r>
          </w:p>
        </w:tc>
        <w:tc>
          <w:tcPr>
            <w:tcW w:w="1133" w:type="dxa"/>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ind w:left="403"/>
              <w:rPr>
                <w:rStyle w:val="FontStyle69"/>
              </w:rPr>
            </w:pPr>
            <w:r>
              <w:rPr>
                <w:rStyle w:val="FontStyle69"/>
              </w:rPr>
              <w:t>2</w:t>
            </w:r>
          </w:p>
        </w:tc>
        <w:tc>
          <w:tcPr>
            <w:tcW w:w="1574" w:type="dxa"/>
            <w:gridSpan w:val="2"/>
            <w:tcBorders>
              <w:top w:val="single" w:sz="6" w:space="0" w:color="auto"/>
              <w:left w:val="single" w:sz="6" w:space="0" w:color="auto"/>
              <w:bottom w:val="single" w:sz="6" w:space="0" w:color="auto"/>
              <w:right w:val="single" w:sz="6" w:space="0" w:color="auto"/>
            </w:tcBorders>
          </w:tcPr>
          <w:p w:rsidR="004907E2" w:rsidRDefault="004907E2">
            <w:pPr>
              <w:pStyle w:val="Style38"/>
              <w:widowControl/>
              <w:spacing w:line="240" w:lineRule="auto"/>
              <w:jc w:val="center"/>
              <w:rPr>
                <w:rStyle w:val="FontStyle69"/>
              </w:rPr>
            </w:pPr>
            <w:r>
              <w:rPr>
                <w:rStyle w:val="FontStyle69"/>
              </w:rPr>
              <w:t>май</w:t>
            </w:r>
          </w:p>
        </w:tc>
      </w:tr>
    </w:tbl>
    <w:p w:rsidR="004907E2" w:rsidRDefault="004907E2">
      <w:pPr>
        <w:pStyle w:val="Style39"/>
        <w:widowControl/>
        <w:spacing w:line="240" w:lineRule="exact"/>
        <w:ind w:left="682"/>
        <w:jc w:val="both"/>
        <w:rPr>
          <w:sz w:val="20"/>
          <w:szCs w:val="20"/>
        </w:rPr>
      </w:pPr>
    </w:p>
    <w:p w:rsidR="004907E2" w:rsidRDefault="004907E2">
      <w:pPr>
        <w:pStyle w:val="Style39"/>
        <w:widowControl/>
        <w:spacing w:before="221"/>
        <w:ind w:left="682"/>
        <w:jc w:val="both"/>
        <w:rPr>
          <w:rStyle w:val="FontStyle69"/>
        </w:rPr>
      </w:pPr>
      <w:r>
        <w:rPr>
          <w:rStyle w:val="FontStyle69"/>
        </w:rPr>
        <w:t>3. Содержание темы.</w:t>
      </w:r>
    </w:p>
    <w:p w:rsidR="004907E2" w:rsidRDefault="004907E2">
      <w:pPr>
        <w:widowControl/>
        <w:spacing w:after="634" w:line="1" w:lineRule="exact"/>
        <w:rPr>
          <w:sz w:val="2"/>
          <w:szCs w:val="2"/>
        </w:rPr>
      </w:pPr>
    </w:p>
    <w:tbl>
      <w:tblPr>
        <w:tblW w:w="9869" w:type="dxa"/>
        <w:tblInd w:w="40" w:type="dxa"/>
        <w:tblLayout w:type="fixed"/>
        <w:tblCellMar>
          <w:left w:w="40" w:type="dxa"/>
          <w:right w:w="40" w:type="dxa"/>
        </w:tblCellMar>
        <w:tblLook w:val="0000"/>
      </w:tblPr>
      <w:tblGrid>
        <w:gridCol w:w="950"/>
        <w:gridCol w:w="10"/>
        <w:gridCol w:w="10"/>
        <w:gridCol w:w="9"/>
        <w:gridCol w:w="1565"/>
        <w:gridCol w:w="10"/>
        <w:gridCol w:w="9"/>
        <w:gridCol w:w="2122"/>
        <w:gridCol w:w="10"/>
        <w:gridCol w:w="9"/>
        <w:gridCol w:w="327"/>
        <w:gridCol w:w="2947"/>
        <w:gridCol w:w="9"/>
        <w:gridCol w:w="145"/>
        <w:gridCol w:w="1699"/>
        <w:gridCol w:w="19"/>
        <w:gridCol w:w="19"/>
      </w:tblGrid>
      <w:tr w:rsidR="004907E2">
        <w:tblPrEx>
          <w:tblCellMar>
            <w:top w:w="0" w:type="dxa"/>
            <w:bottom w:w="0" w:type="dxa"/>
          </w:tblCellMar>
        </w:tblPrEx>
        <w:trPr>
          <w:gridAfter w:val="2"/>
          <w:wAfter w:w="38" w:type="dxa"/>
        </w:trPr>
        <w:tc>
          <w:tcPr>
            <w:tcW w:w="950"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rPr>
                <w:rStyle w:val="FontStyle95"/>
              </w:rPr>
            </w:pPr>
            <w:r>
              <w:rPr>
                <w:rStyle w:val="FontStyle95"/>
              </w:rPr>
              <w:t>Кол-во уроков</w:t>
            </w:r>
          </w:p>
        </w:tc>
        <w:tc>
          <w:tcPr>
            <w:tcW w:w="1594"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ind w:left="326"/>
              <w:rPr>
                <w:rStyle w:val="FontStyle95"/>
              </w:rPr>
            </w:pPr>
            <w:r>
              <w:rPr>
                <w:rStyle w:val="FontStyle95"/>
              </w:rPr>
              <w:t>ТЕМА</w:t>
            </w:r>
          </w:p>
        </w:tc>
        <w:tc>
          <w:tcPr>
            <w:tcW w:w="2487" w:type="dxa"/>
            <w:gridSpan w:val="6"/>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ind w:left="432"/>
              <w:rPr>
                <w:rStyle w:val="FontStyle95"/>
              </w:rPr>
            </w:pPr>
            <w:r>
              <w:rPr>
                <w:rStyle w:val="FontStyle95"/>
              </w:rPr>
              <w:t>цель занятия</w:t>
            </w:r>
          </w:p>
        </w:tc>
        <w:tc>
          <w:tcPr>
            <w:tcW w:w="3101"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краткое содержание урока</w:t>
            </w:r>
          </w:p>
        </w:tc>
        <w:tc>
          <w:tcPr>
            <w:tcW w:w="1699"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Оборудова</w:t>
            </w:r>
            <w:r>
              <w:rPr>
                <w:rStyle w:val="FontStyle95"/>
              </w:rPr>
              <w:softHyphen/>
              <w:t>ние</w:t>
            </w:r>
          </w:p>
        </w:tc>
      </w:tr>
      <w:tr w:rsidR="004907E2">
        <w:tblPrEx>
          <w:tblCellMar>
            <w:top w:w="0" w:type="dxa"/>
            <w:bottom w:w="0" w:type="dxa"/>
          </w:tblCellMar>
        </w:tblPrEx>
        <w:trPr>
          <w:gridAfter w:val="2"/>
          <w:wAfter w:w="38" w:type="dxa"/>
        </w:trPr>
        <w:tc>
          <w:tcPr>
            <w:tcW w:w="950"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1,2.</w:t>
            </w:r>
          </w:p>
        </w:tc>
        <w:tc>
          <w:tcPr>
            <w:tcW w:w="1594"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firstLine="10"/>
              <w:rPr>
                <w:rStyle w:val="FontStyle95"/>
              </w:rPr>
            </w:pPr>
            <w:r>
              <w:rPr>
                <w:rStyle w:val="FontStyle95"/>
              </w:rPr>
              <w:t>Введение   в предмет</w:t>
            </w:r>
          </w:p>
        </w:tc>
        <w:tc>
          <w:tcPr>
            <w:tcW w:w="7287" w:type="dxa"/>
            <w:gridSpan w:val="10"/>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jc w:val="center"/>
              <w:rPr>
                <w:rStyle w:val="FontStyle95"/>
              </w:rPr>
            </w:pPr>
            <w:r>
              <w:rPr>
                <w:rStyle w:val="FontStyle95"/>
              </w:rPr>
              <w:t>организовать общий порядок учебного процесса.</w:t>
            </w:r>
          </w:p>
        </w:tc>
      </w:tr>
      <w:tr w:rsidR="004907E2">
        <w:tblPrEx>
          <w:tblCellMar>
            <w:top w:w="0" w:type="dxa"/>
            <w:bottom w:w="0" w:type="dxa"/>
          </w:tblCellMar>
        </w:tblPrEx>
        <w:trPr>
          <w:gridAfter w:val="2"/>
          <w:wAfter w:w="38" w:type="dxa"/>
        </w:trPr>
        <w:tc>
          <w:tcPr>
            <w:tcW w:w="950"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ind w:left="288"/>
              <w:rPr>
                <w:rStyle w:val="FontStyle95"/>
              </w:rPr>
            </w:pPr>
            <w:r>
              <w:rPr>
                <w:rStyle w:val="FontStyle95"/>
              </w:rPr>
              <w:t>3.</w:t>
            </w:r>
          </w:p>
        </w:tc>
        <w:tc>
          <w:tcPr>
            <w:tcW w:w="1594"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firstLine="19"/>
              <w:rPr>
                <w:rStyle w:val="FontStyle95"/>
              </w:rPr>
            </w:pPr>
            <w:r>
              <w:rPr>
                <w:rStyle w:val="FontStyle95"/>
              </w:rPr>
              <w:t>Организа</w:t>
            </w:r>
            <w:r>
              <w:rPr>
                <w:rStyle w:val="FontStyle95"/>
              </w:rPr>
              <w:softHyphen/>
              <w:t>ция  препо</w:t>
            </w:r>
            <w:r>
              <w:rPr>
                <w:rStyle w:val="FontStyle95"/>
              </w:rPr>
              <w:softHyphen/>
              <w:t>давания</w:t>
            </w:r>
          </w:p>
        </w:tc>
        <w:tc>
          <w:tcPr>
            <w:tcW w:w="7287" w:type="dxa"/>
            <w:gridSpan w:val="10"/>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jc w:val="center"/>
              <w:rPr>
                <w:rStyle w:val="FontStyle95"/>
              </w:rPr>
            </w:pPr>
            <w:r>
              <w:rPr>
                <w:rStyle w:val="FontStyle95"/>
              </w:rPr>
              <w:t>организовать индивидуальный процесс.</w:t>
            </w:r>
          </w:p>
        </w:tc>
      </w:tr>
      <w:tr w:rsidR="004907E2">
        <w:tblPrEx>
          <w:tblCellMar>
            <w:top w:w="0" w:type="dxa"/>
            <w:bottom w:w="0" w:type="dxa"/>
          </w:tblCellMar>
        </w:tblPrEx>
        <w:trPr>
          <w:gridAfter w:val="2"/>
          <w:wAfter w:w="38" w:type="dxa"/>
        </w:trPr>
        <w:tc>
          <w:tcPr>
            <w:tcW w:w="950"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ind w:left="278"/>
              <w:rPr>
                <w:rStyle w:val="FontStyle95"/>
              </w:rPr>
            </w:pPr>
            <w:r>
              <w:rPr>
                <w:rStyle w:val="FontStyle95"/>
              </w:rPr>
              <w:t>4.</w:t>
            </w:r>
          </w:p>
        </w:tc>
        <w:tc>
          <w:tcPr>
            <w:tcW w:w="1594" w:type="dxa"/>
            <w:gridSpan w:val="4"/>
            <w:tcBorders>
              <w:top w:val="single" w:sz="6" w:space="0" w:color="auto"/>
              <w:left w:val="single" w:sz="6" w:space="0" w:color="auto"/>
              <w:bottom w:val="single" w:sz="6" w:space="0" w:color="auto"/>
              <w:right w:val="single" w:sz="6" w:space="0" w:color="auto"/>
            </w:tcBorders>
          </w:tcPr>
          <w:p w:rsidR="004907E2" w:rsidRDefault="008F1ABB" w:rsidP="008F1ABB">
            <w:pPr>
              <w:pStyle w:val="Style62"/>
              <w:widowControl/>
              <w:ind w:left="86"/>
              <w:rPr>
                <w:rStyle w:val="FontStyle95"/>
              </w:rPr>
            </w:pPr>
            <w:r>
              <w:rPr>
                <w:rStyle w:val="FontStyle95"/>
              </w:rPr>
              <w:t>Концепция</w:t>
            </w:r>
            <w:r w:rsidR="004907E2">
              <w:rPr>
                <w:rStyle w:val="FontStyle95"/>
              </w:rPr>
              <w:t xml:space="preserve"> "Мир через Культуру"</w:t>
            </w:r>
          </w:p>
        </w:tc>
        <w:tc>
          <w:tcPr>
            <w:tcW w:w="2141"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познакомиться с но</w:t>
            </w:r>
            <w:r w:rsidR="008F1ABB">
              <w:rPr>
                <w:rStyle w:val="FontStyle95"/>
              </w:rPr>
              <w:t>вым     инстру</w:t>
            </w:r>
            <w:r w:rsidR="008F1ABB">
              <w:rPr>
                <w:rStyle w:val="FontStyle95"/>
              </w:rPr>
              <w:softHyphen/>
              <w:t>ментарием     ис</w:t>
            </w:r>
            <w:r>
              <w:rPr>
                <w:rStyle w:val="FontStyle95"/>
              </w:rPr>
              <w:t>след.</w:t>
            </w:r>
          </w:p>
        </w:tc>
        <w:tc>
          <w:tcPr>
            <w:tcW w:w="3293"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64"/>
              <w:widowControl/>
              <w:ind w:left="1190"/>
              <w:rPr>
                <w:rStyle w:val="FontStyle95"/>
              </w:rPr>
            </w:pPr>
            <w:r>
              <w:rPr>
                <w:rStyle w:val="FontStyle95"/>
              </w:rPr>
              <w:t>Фронтальная Беседа</w:t>
            </w:r>
          </w:p>
        </w:tc>
        <w:tc>
          <w:tcPr>
            <w:tcW w:w="1853" w:type="dxa"/>
            <w:gridSpan w:val="3"/>
            <w:tcBorders>
              <w:top w:val="single" w:sz="6" w:space="0" w:color="auto"/>
              <w:left w:val="single" w:sz="6" w:space="0" w:color="auto"/>
              <w:bottom w:val="single" w:sz="6" w:space="0" w:color="auto"/>
              <w:right w:val="single" w:sz="6" w:space="0" w:color="auto"/>
            </w:tcBorders>
          </w:tcPr>
          <w:p w:rsidR="004907E2" w:rsidRDefault="004907E2" w:rsidP="00D2797D">
            <w:pPr>
              <w:pStyle w:val="Style43"/>
              <w:widowControl/>
              <w:jc w:val="center"/>
            </w:pPr>
          </w:p>
          <w:p w:rsidR="00D2797D" w:rsidRDefault="00D2797D" w:rsidP="00D2797D">
            <w:pPr>
              <w:pStyle w:val="Style43"/>
              <w:widowControl/>
              <w:jc w:val="center"/>
            </w:pPr>
          </w:p>
          <w:p w:rsidR="00D2797D" w:rsidRDefault="00D2797D" w:rsidP="00D2797D">
            <w:pPr>
              <w:pStyle w:val="Style43"/>
              <w:widowControl/>
              <w:jc w:val="center"/>
            </w:pPr>
            <w:r>
              <w:t>-------</w:t>
            </w:r>
          </w:p>
        </w:tc>
      </w:tr>
      <w:tr w:rsidR="004907E2">
        <w:tblPrEx>
          <w:tblCellMar>
            <w:top w:w="0" w:type="dxa"/>
            <w:bottom w:w="0" w:type="dxa"/>
          </w:tblCellMar>
        </w:tblPrEx>
        <w:trPr>
          <w:gridAfter w:val="2"/>
          <w:wAfter w:w="38" w:type="dxa"/>
        </w:trPr>
        <w:tc>
          <w:tcPr>
            <w:tcW w:w="950"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ind w:left="288"/>
              <w:rPr>
                <w:rStyle w:val="FontStyle95"/>
              </w:rPr>
            </w:pPr>
            <w:r>
              <w:rPr>
                <w:rStyle w:val="FontStyle95"/>
              </w:rPr>
              <w:t>5.</w:t>
            </w:r>
          </w:p>
        </w:tc>
        <w:tc>
          <w:tcPr>
            <w:tcW w:w="1594"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firstLine="19"/>
              <w:rPr>
                <w:rStyle w:val="FontStyle95"/>
              </w:rPr>
            </w:pPr>
            <w:r>
              <w:rPr>
                <w:rStyle w:val="FontStyle95"/>
              </w:rPr>
              <w:t>Религия. Основы ре</w:t>
            </w:r>
            <w:r>
              <w:rPr>
                <w:rStyle w:val="FontStyle95"/>
              </w:rPr>
              <w:softHyphen/>
              <w:t>лигии.</w:t>
            </w:r>
          </w:p>
        </w:tc>
        <w:tc>
          <w:tcPr>
            <w:tcW w:w="2141"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открыть    созна</w:t>
            </w:r>
            <w:r>
              <w:rPr>
                <w:rStyle w:val="FontStyle95"/>
              </w:rPr>
              <w:softHyphen/>
              <w:t>нию     сущность религиозных практик, генези</w:t>
            </w:r>
            <w:r>
              <w:rPr>
                <w:rStyle w:val="FontStyle95"/>
              </w:rPr>
              <w:softHyphen/>
              <w:t>са</w:t>
            </w:r>
          </w:p>
        </w:tc>
        <w:tc>
          <w:tcPr>
            <w:tcW w:w="3293"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64"/>
              <w:widowControl/>
              <w:ind w:left="1190" w:hanging="365"/>
              <w:rPr>
                <w:rStyle w:val="FontStyle95"/>
              </w:rPr>
            </w:pPr>
            <w:r>
              <w:rPr>
                <w:rStyle w:val="FontStyle95"/>
              </w:rPr>
              <w:t>Фронтальная Беседа</w:t>
            </w:r>
          </w:p>
        </w:tc>
        <w:tc>
          <w:tcPr>
            <w:tcW w:w="1853"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Слайды    в/ф "Миллион лет до нашей эры</w:t>
            </w:r>
          </w:p>
        </w:tc>
      </w:tr>
      <w:tr w:rsidR="004907E2">
        <w:tblPrEx>
          <w:tblCellMar>
            <w:top w:w="0" w:type="dxa"/>
            <w:bottom w:w="0" w:type="dxa"/>
          </w:tblCellMar>
        </w:tblPrEx>
        <w:trPr>
          <w:gridAfter w:val="1"/>
          <w:wAfter w:w="19" w:type="dxa"/>
        </w:trPr>
        <w:tc>
          <w:tcPr>
            <w:tcW w:w="970"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584"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Древней-</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jc w:val="center"/>
              <w:rPr>
                <w:rStyle w:val="FontStyle95"/>
              </w:rPr>
            </w:pPr>
            <w:r>
              <w:rPr>
                <w:rStyle w:val="FontStyle95"/>
              </w:rPr>
              <w:t>6.</w:t>
            </w:r>
          </w:p>
        </w:tc>
        <w:tc>
          <w:tcPr>
            <w:tcW w:w="1584"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74" w:lineRule="exact"/>
              <w:ind w:left="10" w:hanging="10"/>
              <w:rPr>
                <w:rStyle w:val="FontStyle95"/>
              </w:rPr>
            </w:pPr>
            <w:r>
              <w:rPr>
                <w:rStyle w:val="FontStyle95"/>
              </w:rPr>
              <w:t>шие   миро</w:t>
            </w:r>
            <w:r>
              <w:rPr>
                <w:rStyle w:val="FontStyle95"/>
              </w:rPr>
              <w:softHyphen/>
              <w:t>вые     рели</w:t>
            </w:r>
            <w:r>
              <w:rPr>
                <w:rStyle w:val="FontStyle95"/>
              </w:rPr>
              <w:softHyphen/>
              <w:t>гии.</w:t>
            </w: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ind w:left="29" w:hanging="29"/>
              <w:rPr>
                <w:rStyle w:val="FontStyle95"/>
              </w:rPr>
            </w:pPr>
            <w:r>
              <w:rPr>
                <w:rStyle w:val="FontStyle95"/>
              </w:rPr>
              <w:t>дифференциация темы</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74" w:lineRule="exact"/>
              <w:ind w:left="557"/>
              <w:rPr>
                <w:rStyle w:val="FontStyle95"/>
              </w:rPr>
            </w:pPr>
            <w:r>
              <w:rPr>
                <w:rStyle w:val="FontStyle95"/>
              </w:rPr>
              <w:t>Информационная Беседа</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Рисунки</w:t>
            </w:r>
          </w:p>
        </w:tc>
      </w:tr>
      <w:tr w:rsidR="004907E2">
        <w:tblPrEx>
          <w:tblCellMar>
            <w:top w:w="0" w:type="dxa"/>
            <w:bottom w:w="0" w:type="dxa"/>
          </w:tblCellMar>
        </w:tblPrEx>
        <w:trPr>
          <w:gridAfter w:val="1"/>
          <w:wAfter w:w="19" w:type="dxa"/>
        </w:trPr>
        <w:tc>
          <w:tcPr>
            <w:tcW w:w="970"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584"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Современ-</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дифференциация</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групповой урок с импрови-</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Демонстрация</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7, 8.</w:t>
            </w:r>
          </w:p>
        </w:tc>
        <w:tc>
          <w:tcPr>
            <w:tcW w:w="1584"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ные   миро-</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темы</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зациями, притчи, коммен-</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икон,   рисун-</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3"/>
              <w:widowControl/>
            </w:pPr>
          </w:p>
        </w:tc>
        <w:tc>
          <w:tcPr>
            <w:tcW w:w="1584"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вые    рели-</w:t>
            </w:r>
          </w:p>
        </w:tc>
        <w:tc>
          <w:tcPr>
            <w:tcW w:w="2141" w:type="dxa"/>
            <w:gridSpan w:val="3"/>
            <w:tcBorders>
              <w:top w:val="nil"/>
              <w:left w:val="single" w:sz="6" w:space="0" w:color="auto"/>
              <w:bottom w:val="nil"/>
              <w:right w:val="single" w:sz="6" w:space="0" w:color="auto"/>
            </w:tcBorders>
          </w:tcPr>
          <w:p w:rsidR="004907E2" w:rsidRDefault="004907E2">
            <w:pPr>
              <w:pStyle w:val="Style43"/>
              <w:widowControl/>
            </w:pP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тированное чтение, истори-</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ков, свечи, му-</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1584"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гии.</w:t>
            </w: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ind w:left="10" w:hanging="10"/>
              <w:rPr>
                <w:rStyle w:val="FontStyle95"/>
              </w:rPr>
            </w:pPr>
            <w:r>
              <w:rPr>
                <w:rStyle w:val="FontStyle95"/>
              </w:rPr>
              <w:t>ческие справки, понятие об экзотеризме и эзотеризме</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зыка.</w:t>
            </w:r>
          </w:p>
        </w:tc>
      </w:tr>
      <w:tr w:rsidR="004907E2">
        <w:tblPrEx>
          <w:tblCellMar>
            <w:top w:w="0" w:type="dxa"/>
            <w:bottom w:w="0" w:type="dxa"/>
          </w:tblCellMar>
        </w:tblPrEx>
        <w:trPr>
          <w:gridAfter w:val="1"/>
          <w:wAfter w:w="19" w:type="dxa"/>
        </w:trPr>
        <w:tc>
          <w:tcPr>
            <w:tcW w:w="970"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584"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Секты</w:t>
            </w:r>
          </w:p>
        </w:tc>
        <w:tc>
          <w:tcPr>
            <w:tcW w:w="2141" w:type="dxa"/>
            <w:gridSpan w:val="3"/>
            <w:tcBorders>
              <w:top w:val="single" w:sz="6" w:space="0" w:color="auto"/>
              <w:left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раскрыть причи-</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в/ф</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jc w:val="center"/>
              <w:rPr>
                <w:rStyle w:val="FontStyle95"/>
              </w:rPr>
            </w:pPr>
            <w:r>
              <w:rPr>
                <w:rStyle w:val="FontStyle95"/>
              </w:rPr>
              <w:t>9.</w:t>
            </w:r>
          </w:p>
        </w:tc>
        <w:tc>
          <w:tcPr>
            <w:tcW w:w="1584"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left w:val="single" w:sz="6" w:space="0" w:color="auto"/>
              <w:bottom w:val="single" w:sz="4" w:space="0" w:color="auto"/>
              <w:right w:val="single" w:sz="6" w:space="0" w:color="auto"/>
            </w:tcBorders>
          </w:tcPr>
          <w:p w:rsidR="004907E2" w:rsidRDefault="004907E2">
            <w:pPr>
              <w:pStyle w:val="Style40"/>
              <w:widowControl/>
              <w:spacing w:line="384" w:lineRule="exact"/>
              <w:ind w:left="10" w:hanging="10"/>
              <w:rPr>
                <w:rStyle w:val="FontStyle95"/>
              </w:rPr>
            </w:pPr>
            <w:r>
              <w:rPr>
                <w:rStyle w:val="FontStyle95"/>
              </w:rPr>
              <w:t xml:space="preserve">ны  сектантского мировосприятия, </w:t>
            </w:r>
            <w:r w:rsidR="00D2797D">
              <w:rPr>
                <w:noProof/>
                <w:sz w:val="22"/>
                <w:szCs w:val="22"/>
              </w:rPr>
              <w:pict>
                <v:shapetype id="_x0000_t32" coordsize="21600,21600" o:spt="32" o:oned="t" path="m,l21600,21600e" filled="f">
                  <v:path arrowok="t" fillok="f" o:connecttype="none"/>
                  <o:lock v:ext="edit" shapetype="t"/>
                </v:shapetype>
                <v:shape id="_x0000_s1037" type="#_x0000_t32" style="position:absolute;left:0;text-align:left;margin-left:-130.45pt;margin-top:-.7pt;width:491.75pt;height:.7pt;flip:y;z-index:3;mso-position-horizontal-relative:text;mso-position-vertical-relative:text" o:connectortype="straight"/>
              </w:pict>
            </w:r>
            <w:r>
              <w:rPr>
                <w:rStyle w:val="FontStyle95"/>
              </w:rPr>
              <w:t>увидеть     корни заблуждений</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74" w:lineRule="exact"/>
              <w:ind w:left="826"/>
              <w:rPr>
                <w:rStyle w:val="FontStyle95"/>
              </w:rPr>
            </w:pPr>
            <w:r>
              <w:rPr>
                <w:rStyle w:val="FontStyle95"/>
              </w:rPr>
              <w:t>Фронтальная беседа</w:t>
            </w:r>
          </w:p>
        </w:tc>
        <w:tc>
          <w:tcPr>
            <w:tcW w:w="1872" w:type="dxa"/>
            <w:gridSpan w:val="4"/>
            <w:tcBorders>
              <w:top w:val="nil"/>
              <w:left w:val="single" w:sz="6" w:space="0" w:color="auto"/>
              <w:bottom w:val="single" w:sz="6" w:space="0" w:color="auto"/>
              <w:right w:val="single" w:sz="6" w:space="0" w:color="auto"/>
            </w:tcBorders>
          </w:tcPr>
          <w:p w:rsidR="004907E2" w:rsidRDefault="00D2797D">
            <w:pPr>
              <w:pStyle w:val="Style40"/>
              <w:widowControl/>
              <w:spacing w:line="240" w:lineRule="auto"/>
              <w:rPr>
                <w:rStyle w:val="FontStyle95"/>
              </w:rPr>
            </w:pPr>
            <w:r>
              <w:rPr>
                <w:rStyle w:val="FontStyle95"/>
              </w:rPr>
              <w:t>«Оккультисты»</w:t>
            </w:r>
          </w:p>
        </w:tc>
      </w:tr>
      <w:tr w:rsidR="004907E2">
        <w:tblPrEx>
          <w:tblCellMar>
            <w:top w:w="0" w:type="dxa"/>
            <w:bottom w:w="0" w:type="dxa"/>
          </w:tblCellMar>
        </w:tblPrEx>
        <w:trPr>
          <w:gridAfter w:val="1"/>
          <w:wAfter w:w="19" w:type="dxa"/>
        </w:trPr>
        <w:tc>
          <w:tcPr>
            <w:tcW w:w="970"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584"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Атлантоло-</w:t>
            </w:r>
          </w:p>
        </w:tc>
        <w:tc>
          <w:tcPr>
            <w:tcW w:w="2141" w:type="dxa"/>
            <w:gridSpan w:val="3"/>
            <w:tcBorders>
              <w:top w:val="single" w:sz="4"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проникнуться</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урок —  путешествие:  под</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Фонограмма</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10.</w:t>
            </w:r>
          </w:p>
        </w:tc>
        <w:tc>
          <w:tcPr>
            <w:tcW w:w="1584"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гия</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пониманием</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музыку перемещаемся в не-</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"Город   Золо-</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3"/>
              <w:widowControl/>
            </w:pPr>
          </w:p>
        </w:tc>
        <w:tc>
          <w:tcPr>
            <w:tcW w:w="1584" w:type="dxa"/>
            <w:gridSpan w:val="3"/>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процессов   вели-</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кий  город Золотых  Врат;</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той",    геогра-</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3"/>
              <w:widowControl/>
            </w:pPr>
          </w:p>
        </w:tc>
        <w:tc>
          <w:tcPr>
            <w:tcW w:w="1584" w:type="dxa"/>
            <w:gridSpan w:val="3"/>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ких катаклизмов</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пытаемся восстановить его</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фическая кар-</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3"/>
              <w:widowControl/>
            </w:pPr>
          </w:p>
        </w:tc>
        <w:tc>
          <w:tcPr>
            <w:tcW w:w="1584" w:type="dxa"/>
            <w:gridSpan w:val="3"/>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и     переселений</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контуры, архитектуру, жи-</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та, глобус, н/ф</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1584"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народов</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телей:</w:t>
            </w:r>
          </w:p>
          <w:p w:rsidR="004907E2" w:rsidRDefault="004907E2">
            <w:pPr>
              <w:pStyle w:val="Style40"/>
              <w:widowControl/>
              <w:tabs>
                <w:tab w:val="left" w:pos="384"/>
              </w:tabs>
              <w:spacing w:line="384" w:lineRule="exact"/>
              <w:rPr>
                <w:rStyle w:val="FontStyle95"/>
              </w:rPr>
            </w:pPr>
            <w:r>
              <w:rPr>
                <w:rStyle w:val="FontStyle95"/>
              </w:rPr>
              <w:t>—</w:t>
            </w:r>
            <w:r>
              <w:rPr>
                <w:rStyle w:val="FontStyle95"/>
              </w:rPr>
              <w:tab/>
              <w:t>какая самая древняя кар</w:t>
            </w:r>
            <w:r>
              <w:rPr>
                <w:rStyle w:val="FontStyle95"/>
              </w:rPr>
              <w:softHyphen/>
              <w:t>тина, книга?</w:t>
            </w:r>
          </w:p>
          <w:p w:rsidR="004907E2" w:rsidRDefault="004907E2">
            <w:pPr>
              <w:pStyle w:val="Style40"/>
              <w:widowControl/>
              <w:tabs>
                <w:tab w:val="left" w:pos="470"/>
              </w:tabs>
              <w:spacing w:line="384" w:lineRule="exact"/>
              <w:rPr>
                <w:rStyle w:val="FontStyle95"/>
              </w:rPr>
            </w:pPr>
            <w:r>
              <w:rPr>
                <w:rStyle w:val="FontStyle95"/>
              </w:rPr>
              <w:t>—</w:t>
            </w:r>
            <w:r>
              <w:rPr>
                <w:rStyle w:val="FontStyle95"/>
              </w:rPr>
              <w:tab/>
              <w:t>почему великие знания не сделали человека счаст</w:t>
            </w:r>
            <w:r>
              <w:rPr>
                <w:rStyle w:val="FontStyle95"/>
              </w:rPr>
              <w:softHyphen/>
              <w:t>ливым?</w:t>
            </w:r>
          </w:p>
          <w:p w:rsidR="004907E2" w:rsidRDefault="004907E2">
            <w:pPr>
              <w:pStyle w:val="Style40"/>
              <w:widowControl/>
              <w:spacing w:line="384" w:lineRule="exact"/>
              <w:rPr>
                <w:rStyle w:val="FontStyle95"/>
              </w:rPr>
            </w:pPr>
            <w:r>
              <w:rPr>
                <w:rStyle w:val="FontStyle95"/>
              </w:rPr>
              <w:t>дискуссия</w:t>
            </w:r>
          </w:p>
        </w:tc>
        <w:tc>
          <w:tcPr>
            <w:tcW w:w="1872" w:type="dxa"/>
            <w:gridSpan w:val="4"/>
            <w:tcBorders>
              <w:top w:val="nil"/>
              <w:left w:val="single" w:sz="6" w:space="0" w:color="auto"/>
              <w:bottom w:val="single" w:sz="6" w:space="0" w:color="auto"/>
              <w:right w:val="single" w:sz="6" w:space="0" w:color="auto"/>
            </w:tcBorders>
          </w:tcPr>
          <w:p w:rsidR="004907E2" w:rsidRDefault="00D2797D">
            <w:pPr>
              <w:pStyle w:val="Style40"/>
              <w:widowControl/>
              <w:spacing w:line="384" w:lineRule="exact"/>
              <w:ind w:firstLine="10"/>
              <w:rPr>
                <w:rStyle w:val="FontStyle95"/>
              </w:rPr>
            </w:pPr>
            <w:r>
              <w:rPr>
                <w:rStyle w:val="FontStyle95"/>
              </w:rPr>
              <w:t>"Тай</w:t>
            </w:r>
            <w:r w:rsidR="004907E2">
              <w:rPr>
                <w:rStyle w:val="FontStyle95"/>
              </w:rPr>
              <w:t>ны    Бо</w:t>
            </w:r>
            <w:r w:rsidR="004907E2">
              <w:rPr>
                <w:rStyle w:val="FontStyle95"/>
              </w:rPr>
              <w:softHyphen/>
              <w:t>гов"</w:t>
            </w:r>
          </w:p>
        </w:tc>
      </w:tr>
      <w:tr w:rsidR="004907E2">
        <w:tblPrEx>
          <w:tblCellMar>
            <w:top w:w="0" w:type="dxa"/>
            <w:bottom w:w="0" w:type="dxa"/>
          </w:tblCellMar>
        </w:tblPrEx>
        <w:trPr>
          <w:gridAfter w:val="1"/>
          <w:wAfter w:w="19" w:type="dxa"/>
        </w:trPr>
        <w:tc>
          <w:tcPr>
            <w:tcW w:w="970"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584"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Арийская</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понять схему эт-</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фильм   Л.    Н.   Гумилёва</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Книги</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11, 12.</w:t>
            </w:r>
          </w:p>
        </w:tc>
        <w:tc>
          <w:tcPr>
            <w:tcW w:w="1584"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культура.</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ногенеза, научить</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"Этногенез   и   биосфера",</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"Бхагаватгита"</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3"/>
              <w:widowControl/>
            </w:pPr>
          </w:p>
        </w:tc>
        <w:tc>
          <w:tcPr>
            <w:tcW w:w="1584" w:type="dxa"/>
            <w:gridSpan w:val="3"/>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анализу    культу-</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приготовить вопросы одной</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ind w:left="461"/>
              <w:rPr>
                <w:rStyle w:val="FontStyle95"/>
              </w:rPr>
            </w:pPr>
            <w:r>
              <w:rPr>
                <w:rStyle w:val="FontStyle95"/>
              </w:rPr>
              <w:t>"Рамаяна",</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1584"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рогенеза</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ind w:firstLine="10"/>
              <w:rPr>
                <w:rStyle w:val="FontStyle95"/>
              </w:rPr>
            </w:pPr>
            <w:r>
              <w:rPr>
                <w:rStyle w:val="FontStyle95"/>
              </w:rPr>
              <w:t>группы другой, второй урок начать с обратного, затем вывести урок к фронталь</w:t>
            </w:r>
            <w:r>
              <w:rPr>
                <w:rStyle w:val="FontStyle95"/>
              </w:rPr>
              <w:softHyphen/>
              <w:t>ной беседе и саморефлек</w:t>
            </w:r>
            <w:r>
              <w:rPr>
                <w:rStyle w:val="FontStyle95"/>
              </w:rPr>
              <w:softHyphen/>
              <w:t>сии</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"Махабхарата" журнал "Тамара"</w:t>
            </w:r>
          </w:p>
        </w:tc>
      </w:tr>
      <w:tr w:rsidR="004907E2">
        <w:tblPrEx>
          <w:tblCellMar>
            <w:top w:w="0" w:type="dxa"/>
            <w:bottom w:w="0" w:type="dxa"/>
          </w:tblCellMar>
        </w:tblPrEx>
        <w:trPr>
          <w:gridAfter w:val="1"/>
          <w:wAfter w:w="19" w:type="dxa"/>
        </w:trPr>
        <w:tc>
          <w:tcPr>
            <w:tcW w:w="970" w:type="dxa"/>
            <w:gridSpan w:val="3"/>
            <w:tcBorders>
              <w:top w:val="single" w:sz="6" w:space="0" w:color="auto"/>
              <w:left w:val="single" w:sz="6" w:space="0" w:color="auto"/>
              <w:bottom w:val="nil"/>
              <w:right w:val="single" w:sz="6" w:space="0" w:color="auto"/>
            </w:tcBorders>
          </w:tcPr>
          <w:p w:rsidR="004907E2" w:rsidRDefault="004907E2">
            <w:pPr>
              <w:pStyle w:val="Style43"/>
              <w:widowControl/>
            </w:pPr>
          </w:p>
        </w:tc>
        <w:tc>
          <w:tcPr>
            <w:tcW w:w="1584"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Семитиче-</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помочь учащим-</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информационный       урок,</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в/ф "Царь Да-</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13.</w:t>
            </w:r>
          </w:p>
        </w:tc>
        <w:tc>
          <w:tcPr>
            <w:tcW w:w="1584"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ская    куль-</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ся   воссоединить</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используются схемы Л. Гу-</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вид"</w:t>
            </w:r>
          </w:p>
        </w:tc>
      </w:tr>
      <w:tr w:rsidR="004907E2">
        <w:tblPrEx>
          <w:tblCellMar>
            <w:top w:w="0" w:type="dxa"/>
            <w:bottom w:w="0" w:type="dxa"/>
          </w:tblCellMar>
        </w:tblPrEx>
        <w:trPr>
          <w:gridAfter w:val="1"/>
          <w:wAfter w:w="19" w:type="dxa"/>
        </w:trPr>
        <w:tc>
          <w:tcPr>
            <w:tcW w:w="970"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1584"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тура</w:t>
            </w: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традиционный</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милёва в параллели с биб-</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single" w:sz="6" w:space="0" w:color="auto"/>
              <w:left w:val="single" w:sz="6" w:space="0" w:color="auto"/>
              <w:bottom w:val="nil"/>
              <w:right w:val="single" w:sz="6" w:space="0" w:color="auto"/>
            </w:tcBorders>
          </w:tcPr>
          <w:p w:rsidR="004907E2" w:rsidRDefault="004907E2">
            <w:pPr>
              <w:pStyle w:val="Style43"/>
              <w:widowControl/>
            </w:pPr>
          </w:p>
        </w:tc>
        <w:tc>
          <w:tcPr>
            <w:tcW w:w="1594" w:type="dxa"/>
            <w:gridSpan w:val="4"/>
            <w:tcBorders>
              <w:top w:val="single" w:sz="6" w:space="0" w:color="auto"/>
              <w:left w:val="single" w:sz="6" w:space="0" w:color="auto"/>
              <w:bottom w:val="nil"/>
              <w:right w:val="single" w:sz="6" w:space="0" w:color="auto"/>
            </w:tcBorders>
          </w:tcPr>
          <w:p w:rsidR="004907E2" w:rsidRDefault="004907E2">
            <w:pPr>
              <w:pStyle w:val="Style43"/>
              <w:widowControl/>
            </w:pP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исторический</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лейской исторической тра-</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материл с нетра-</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дицией, тайна избранниче-</w:t>
            </w:r>
          </w:p>
        </w:tc>
        <w:tc>
          <w:tcPr>
            <w:tcW w:w="1872" w:type="dxa"/>
            <w:gridSpan w:val="4"/>
            <w:tcBorders>
              <w:top w:val="nil"/>
              <w:left w:val="single" w:sz="6" w:space="0" w:color="auto"/>
              <w:bottom w:val="nil"/>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single" w:sz="6" w:space="0" w:color="auto"/>
              <w:right w:val="single" w:sz="6" w:space="0" w:color="auto"/>
            </w:tcBorders>
          </w:tcPr>
          <w:p w:rsidR="004907E2" w:rsidRDefault="004907E2">
            <w:pPr>
              <w:pStyle w:val="Style43"/>
              <w:widowControl/>
            </w:pPr>
          </w:p>
        </w:tc>
        <w:tc>
          <w:tcPr>
            <w:tcW w:w="1594"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диционным</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ind w:firstLine="19"/>
              <w:rPr>
                <w:rStyle w:val="FontStyle95"/>
              </w:rPr>
            </w:pPr>
            <w:r>
              <w:rPr>
                <w:rStyle w:val="FontStyle95"/>
              </w:rPr>
              <w:t>ства еврейского народа  — колен  Израилевых,  корни сионизма</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single" w:sz="6" w:space="0" w:color="auto"/>
              <w:left w:val="single" w:sz="6" w:space="0" w:color="auto"/>
              <w:bottom w:val="nil"/>
              <w:right w:val="single" w:sz="6" w:space="0" w:color="auto"/>
            </w:tcBorders>
          </w:tcPr>
          <w:p w:rsidR="004907E2" w:rsidRDefault="004907E2">
            <w:pPr>
              <w:pStyle w:val="Style43"/>
              <w:widowControl/>
            </w:pPr>
          </w:p>
        </w:tc>
        <w:tc>
          <w:tcPr>
            <w:tcW w:w="1594"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Эллинизм</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Осознать необхо-</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фронтальная беседа, исто-</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Аудиокассета</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14.</w:t>
            </w: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димость и акту-</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рическая   справка,   Санто-</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"Пифагор",</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альность   зарож-</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ринская катастрофа, Крито-</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в/ф "300 спар-</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дения   института</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Микенское      возвышение,</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танцев"</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гуманизма и фи-</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расцвет искусств и знаний</w:t>
            </w:r>
          </w:p>
        </w:tc>
        <w:tc>
          <w:tcPr>
            <w:tcW w:w="1872" w:type="dxa"/>
            <w:gridSpan w:val="4"/>
            <w:tcBorders>
              <w:top w:val="nil"/>
              <w:left w:val="single" w:sz="6" w:space="0" w:color="auto"/>
              <w:bottom w:val="nil"/>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лософского    ре-</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нового порядка, Платон и</w:t>
            </w:r>
          </w:p>
        </w:tc>
        <w:tc>
          <w:tcPr>
            <w:tcW w:w="1872" w:type="dxa"/>
            <w:gridSpan w:val="4"/>
            <w:tcBorders>
              <w:top w:val="nil"/>
              <w:left w:val="single" w:sz="6" w:space="0" w:color="auto"/>
              <w:bottom w:val="nil"/>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single" w:sz="6" w:space="0" w:color="auto"/>
              <w:right w:val="single" w:sz="6" w:space="0" w:color="auto"/>
            </w:tcBorders>
          </w:tcPr>
          <w:p w:rsidR="004907E2" w:rsidRDefault="004907E2">
            <w:pPr>
              <w:pStyle w:val="Style43"/>
              <w:widowControl/>
            </w:pPr>
          </w:p>
        </w:tc>
        <w:tc>
          <w:tcPr>
            <w:tcW w:w="1594"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нессанса</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Пифагор   —   кульминация эллинизма</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single" w:sz="6" w:space="0" w:color="auto"/>
              <w:left w:val="single" w:sz="6" w:space="0" w:color="auto"/>
              <w:bottom w:val="nil"/>
              <w:right w:val="single" w:sz="6" w:space="0" w:color="auto"/>
            </w:tcBorders>
          </w:tcPr>
          <w:p w:rsidR="004907E2" w:rsidRDefault="004907E2">
            <w:pPr>
              <w:pStyle w:val="Style43"/>
              <w:widowControl/>
            </w:pPr>
          </w:p>
        </w:tc>
        <w:tc>
          <w:tcPr>
            <w:tcW w:w="1594"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Эддическая</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познакомиться с</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урок — путешествие в Эдду.</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в/ф</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jc w:val="center"/>
              <w:rPr>
                <w:rStyle w:val="FontStyle95"/>
              </w:rPr>
            </w:pPr>
            <w:r>
              <w:rPr>
                <w:rStyle w:val="FontStyle95"/>
              </w:rPr>
              <w:t>15.</w:t>
            </w:r>
          </w:p>
        </w:tc>
        <w:tc>
          <w:tcPr>
            <w:tcW w:w="1594" w:type="dxa"/>
            <w:gridSpan w:val="4"/>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культура</w:t>
            </w: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74" w:lineRule="exact"/>
              <w:rPr>
                <w:rStyle w:val="FontStyle95"/>
              </w:rPr>
            </w:pPr>
            <w:r>
              <w:rPr>
                <w:rStyle w:val="FontStyle95"/>
              </w:rPr>
              <w:t>эпосом северного этнического    ге</w:t>
            </w:r>
            <w:r>
              <w:rPr>
                <w:rStyle w:val="FontStyle95"/>
              </w:rPr>
              <w:softHyphen/>
              <w:t>незиса,    обнару</w:t>
            </w:r>
            <w:r>
              <w:rPr>
                <w:rStyle w:val="FontStyle95"/>
              </w:rPr>
              <w:softHyphen/>
              <w:t>жить   параллели мифов</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374" w:lineRule="exact"/>
              <w:rPr>
                <w:rStyle w:val="FontStyle95"/>
              </w:rPr>
            </w:pPr>
            <w:r>
              <w:rPr>
                <w:rStyle w:val="FontStyle95"/>
              </w:rPr>
              <w:t>Что такое саги? Скальды? Легендарный Ассгардт. Об</w:t>
            </w:r>
            <w:r>
              <w:rPr>
                <w:rStyle w:val="FontStyle95"/>
              </w:rPr>
              <w:softHyphen/>
              <w:t>суждение книги В. Щерба</w:t>
            </w:r>
            <w:r>
              <w:rPr>
                <w:rStyle w:val="FontStyle95"/>
              </w:rPr>
              <w:softHyphen/>
              <w:t>кова   "Ассгардт   —   город Богов"</w:t>
            </w: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"Викинги"</w:t>
            </w:r>
          </w:p>
        </w:tc>
      </w:tr>
      <w:tr w:rsidR="004907E2">
        <w:tblPrEx>
          <w:tblCellMar>
            <w:top w:w="0" w:type="dxa"/>
            <w:bottom w:w="0" w:type="dxa"/>
          </w:tblCellMar>
        </w:tblPrEx>
        <w:trPr>
          <w:gridAfter w:val="1"/>
          <w:wAfter w:w="19" w:type="dxa"/>
        </w:trPr>
        <w:tc>
          <w:tcPr>
            <w:tcW w:w="960" w:type="dxa"/>
            <w:gridSpan w:val="2"/>
            <w:tcBorders>
              <w:top w:val="single" w:sz="6" w:space="0" w:color="auto"/>
              <w:left w:val="single" w:sz="6" w:space="0" w:color="auto"/>
              <w:bottom w:val="nil"/>
              <w:right w:val="single" w:sz="6" w:space="0" w:color="auto"/>
            </w:tcBorders>
          </w:tcPr>
          <w:p w:rsidR="004907E2" w:rsidRDefault="004907E2">
            <w:pPr>
              <w:pStyle w:val="Style43"/>
              <w:widowControl/>
            </w:pPr>
          </w:p>
        </w:tc>
        <w:tc>
          <w:tcPr>
            <w:tcW w:w="1594"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Христиан-</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проследить и от-</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урок   -   конференция   по</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 Мень "Свет</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16-18.</w:t>
            </w:r>
          </w:p>
        </w:tc>
        <w:tc>
          <w:tcPr>
            <w:tcW w:w="1594"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ская    куль-</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рефлексироиать</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книгам А. Меня "Свет Ми-</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Мира",      в/ф</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тура</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этико-</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ра" и в/ф "Расследование"</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"Расследовани</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философскую</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  использованием   рок  —</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е",   рок-опера</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D2797D">
            <w:pPr>
              <w:pStyle w:val="Style43"/>
              <w:widowControl/>
            </w:pPr>
            <w:r>
              <w:rPr>
                <w:noProof/>
              </w:rPr>
              <w:pict>
                <v:shape id="_x0000_s1038" type="#_x0000_t32" style="position:absolute;margin-left:-2.75pt;margin-top:12.8pt;width:491.75pt;height:1.35pt;z-index:4;mso-position-horizontal-relative:text;mso-position-vertical-relative:text" o:connectortype="straight"/>
              </w:pict>
            </w: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модель в отличие</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оперы  "Иисус  Христос  —</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"Иисус   Хри-</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D2797D">
            <w:pPr>
              <w:pStyle w:val="Style43"/>
              <w:widowControl/>
            </w:pPr>
            <w:r>
              <w:rPr>
                <w:noProof/>
              </w:rPr>
              <w:pict>
                <v:shape id="_x0000_s1039" type="#_x0000_t32" style="position:absolute;margin-left:-2.75pt;margin-top:.5pt;width:491.75pt;height:0;z-index:5;mso-position-horizontal-relative:text;mso-position-vertical-relative:text" o:connectortype="straight"/>
              </w:pict>
            </w: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от догматической</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сверхзвезда", Ветхий и Но-</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стос — сверх-</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версии христиан-</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вый Завет</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звезда",    Вет-</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ства,   приведшей</w:t>
            </w:r>
          </w:p>
        </w:tc>
        <w:tc>
          <w:tcPr>
            <w:tcW w:w="3283" w:type="dxa"/>
            <w:gridSpan w:val="3"/>
            <w:tcBorders>
              <w:top w:val="nil"/>
              <w:left w:val="single" w:sz="6" w:space="0" w:color="auto"/>
              <w:bottom w:val="nil"/>
              <w:right w:val="single" w:sz="6" w:space="0" w:color="auto"/>
            </w:tcBorders>
          </w:tcPr>
          <w:p w:rsidR="004907E2" w:rsidRDefault="004907E2">
            <w:pPr>
              <w:pStyle w:val="Style43"/>
              <w:widowControl/>
            </w:pP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хий и Новый</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 политич. и на-</w:t>
            </w:r>
          </w:p>
        </w:tc>
        <w:tc>
          <w:tcPr>
            <w:tcW w:w="3283" w:type="dxa"/>
            <w:gridSpan w:val="3"/>
            <w:tcBorders>
              <w:top w:val="nil"/>
              <w:left w:val="single" w:sz="6" w:space="0" w:color="auto"/>
              <w:bottom w:val="nil"/>
              <w:right w:val="single" w:sz="6" w:space="0" w:color="auto"/>
            </w:tcBorders>
          </w:tcPr>
          <w:p w:rsidR="004907E2" w:rsidRDefault="004907E2">
            <w:pPr>
              <w:pStyle w:val="Style43"/>
              <w:widowControl/>
            </w:pP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Завет</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single" w:sz="6" w:space="0" w:color="auto"/>
              <w:right w:val="single" w:sz="6" w:space="0" w:color="auto"/>
            </w:tcBorders>
          </w:tcPr>
          <w:p w:rsidR="004907E2" w:rsidRDefault="004907E2">
            <w:pPr>
              <w:pStyle w:val="Style43"/>
              <w:widowControl/>
            </w:pPr>
          </w:p>
        </w:tc>
        <w:tc>
          <w:tcPr>
            <w:tcW w:w="1594"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top w:val="nil"/>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учным тупикам</w:t>
            </w:r>
          </w:p>
        </w:tc>
        <w:tc>
          <w:tcPr>
            <w:tcW w:w="3283" w:type="dxa"/>
            <w:gridSpan w:val="3"/>
            <w:tcBorders>
              <w:top w:val="nil"/>
              <w:left w:val="single" w:sz="6" w:space="0" w:color="auto"/>
              <w:bottom w:val="single" w:sz="6" w:space="0" w:color="auto"/>
              <w:right w:val="single" w:sz="6" w:space="0" w:color="auto"/>
            </w:tcBorders>
          </w:tcPr>
          <w:p w:rsidR="004907E2" w:rsidRDefault="004907E2">
            <w:pPr>
              <w:pStyle w:val="Style43"/>
              <w:widowControl/>
            </w:pPr>
          </w:p>
        </w:tc>
        <w:tc>
          <w:tcPr>
            <w:tcW w:w="1872" w:type="dxa"/>
            <w:gridSpan w:val="4"/>
            <w:tcBorders>
              <w:top w:val="nil"/>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rPr>
          <w:gridAfter w:val="1"/>
          <w:wAfter w:w="19" w:type="dxa"/>
        </w:trPr>
        <w:tc>
          <w:tcPr>
            <w:tcW w:w="960" w:type="dxa"/>
            <w:gridSpan w:val="2"/>
            <w:tcBorders>
              <w:top w:val="single" w:sz="6" w:space="0" w:color="auto"/>
              <w:left w:val="single" w:sz="6" w:space="0" w:color="auto"/>
              <w:bottom w:val="nil"/>
              <w:right w:val="single" w:sz="6" w:space="0" w:color="auto"/>
            </w:tcBorders>
          </w:tcPr>
          <w:p w:rsidR="004907E2" w:rsidRDefault="004907E2">
            <w:pPr>
              <w:pStyle w:val="Style43"/>
              <w:widowControl/>
            </w:pPr>
          </w:p>
        </w:tc>
        <w:tc>
          <w:tcPr>
            <w:tcW w:w="1594"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Человекове-</w:t>
            </w:r>
          </w:p>
        </w:tc>
        <w:tc>
          <w:tcPr>
            <w:tcW w:w="2141"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расширить пред-</w:t>
            </w:r>
          </w:p>
        </w:tc>
        <w:tc>
          <w:tcPr>
            <w:tcW w:w="3283" w:type="dxa"/>
            <w:gridSpan w:val="3"/>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фронтальная беседа, психо-</w:t>
            </w:r>
          </w:p>
        </w:tc>
        <w:tc>
          <w:tcPr>
            <w:tcW w:w="1872" w:type="dxa"/>
            <w:gridSpan w:val="4"/>
            <w:tcBorders>
              <w:top w:val="single" w:sz="6" w:space="0" w:color="auto"/>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свеча,    благо-</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0"/>
              <w:widowControl/>
              <w:spacing w:line="240" w:lineRule="auto"/>
              <w:jc w:val="center"/>
              <w:rPr>
                <w:rStyle w:val="FontStyle95"/>
              </w:rPr>
            </w:pPr>
            <w:r>
              <w:rPr>
                <w:rStyle w:val="FontStyle95"/>
              </w:rPr>
              <w:t>19-24.</w:t>
            </w:r>
          </w:p>
        </w:tc>
        <w:tc>
          <w:tcPr>
            <w:tcW w:w="1594"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дение</w:t>
            </w: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ставление о че-</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логические игры, информа-</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вония,       в/ф</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ловеческом</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ционные уроки, индивиду-</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"Приведение",</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предназначении,</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альные беседы,  астрологи-</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в/ф</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приоритетах   гу-</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ческие тренинги, человек —</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 Газонокосиль-</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bottom w:val="nil"/>
              <w:right w:val="single" w:sz="6" w:space="0" w:color="auto"/>
            </w:tcBorders>
          </w:tcPr>
          <w:p w:rsidR="004907E2" w:rsidRDefault="004907E2">
            <w:pPr>
              <w:pStyle w:val="Style43"/>
              <w:widowControl/>
            </w:pPr>
          </w:p>
        </w:tc>
        <w:tc>
          <w:tcPr>
            <w:tcW w:w="1594" w:type="dxa"/>
            <w:gridSpan w:val="4"/>
            <w:tcBorders>
              <w:top w:val="nil"/>
              <w:left w:val="single" w:sz="6" w:space="0" w:color="auto"/>
              <w:bottom w:val="nil"/>
              <w:right w:val="single" w:sz="6" w:space="0" w:color="auto"/>
            </w:tcBorders>
          </w:tcPr>
          <w:p w:rsidR="004907E2" w:rsidRDefault="004907E2">
            <w:pPr>
              <w:pStyle w:val="Style43"/>
              <w:widowControl/>
            </w:pPr>
          </w:p>
        </w:tc>
        <w:tc>
          <w:tcPr>
            <w:tcW w:w="2141"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манизма,   резер-</w:t>
            </w:r>
          </w:p>
        </w:tc>
        <w:tc>
          <w:tcPr>
            <w:tcW w:w="3283" w:type="dxa"/>
            <w:gridSpan w:val="3"/>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конечная цель исследования</w:t>
            </w:r>
          </w:p>
        </w:tc>
        <w:tc>
          <w:tcPr>
            <w:tcW w:w="1872" w:type="dxa"/>
            <w:gridSpan w:val="4"/>
            <w:tcBorders>
              <w:top w:val="nil"/>
              <w:left w:val="single" w:sz="6" w:space="0" w:color="auto"/>
              <w:bottom w:val="nil"/>
              <w:right w:val="single" w:sz="6" w:space="0" w:color="auto"/>
            </w:tcBorders>
          </w:tcPr>
          <w:p w:rsidR="004907E2" w:rsidRDefault="004907E2">
            <w:pPr>
              <w:pStyle w:val="Style40"/>
              <w:widowControl/>
              <w:spacing w:line="240" w:lineRule="auto"/>
              <w:rPr>
                <w:rStyle w:val="FontStyle95"/>
              </w:rPr>
            </w:pPr>
            <w:r>
              <w:rPr>
                <w:rStyle w:val="FontStyle95"/>
              </w:rPr>
              <w:t>щик",   аудио-</w:t>
            </w:r>
          </w:p>
        </w:tc>
      </w:tr>
      <w:tr w:rsidR="004907E2">
        <w:tblPrEx>
          <w:tblCellMar>
            <w:top w:w="0" w:type="dxa"/>
            <w:bottom w:w="0" w:type="dxa"/>
          </w:tblCellMar>
        </w:tblPrEx>
        <w:trPr>
          <w:gridAfter w:val="1"/>
          <w:wAfter w:w="19" w:type="dxa"/>
        </w:trPr>
        <w:tc>
          <w:tcPr>
            <w:tcW w:w="960" w:type="dxa"/>
            <w:gridSpan w:val="2"/>
            <w:tcBorders>
              <w:top w:val="nil"/>
              <w:left w:val="single" w:sz="6" w:space="0" w:color="auto"/>
              <w:right w:val="single" w:sz="6" w:space="0" w:color="auto"/>
            </w:tcBorders>
          </w:tcPr>
          <w:p w:rsidR="004907E2" w:rsidRDefault="004907E2">
            <w:pPr>
              <w:pStyle w:val="Style43"/>
              <w:widowControl/>
            </w:pPr>
          </w:p>
        </w:tc>
        <w:tc>
          <w:tcPr>
            <w:tcW w:w="1594" w:type="dxa"/>
            <w:gridSpan w:val="4"/>
            <w:tcBorders>
              <w:top w:val="nil"/>
              <w:left w:val="single" w:sz="6" w:space="0" w:color="auto"/>
              <w:right w:val="single" w:sz="6" w:space="0" w:color="auto"/>
            </w:tcBorders>
          </w:tcPr>
          <w:p w:rsidR="004907E2" w:rsidRDefault="004907E2">
            <w:pPr>
              <w:pStyle w:val="Style43"/>
              <w:widowControl/>
            </w:pPr>
          </w:p>
        </w:tc>
        <w:tc>
          <w:tcPr>
            <w:tcW w:w="2141" w:type="dxa"/>
            <w:gridSpan w:val="3"/>
            <w:tcBorders>
              <w:top w:val="nil"/>
              <w:left w:val="single" w:sz="6" w:space="0" w:color="auto"/>
              <w:right w:val="single" w:sz="6" w:space="0" w:color="auto"/>
            </w:tcBorders>
          </w:tcPr>
          <w:p w:rsidR="004907E2" w:rsidRDefault="004907E2">
            <w:pPr>
              <w:pStyle w:val="Style40"/>
              <w:widowControl/>
              <w:spacing w:line="240" w:lineRule="auto"/>
              <w:rPr>
                <w:rStyle w:val="FontStyle95"/>
              </w:rPr>
            </w:pPr>
            <w:r>
              <w:rPr>
                <w:rStyle w:val="FontStyle95"/>
              </w:rPr>
              <w:t>вах психики</w:t>
            </w:r>
          </w:p>
        </w:tc>
        <w:tc>
          <w:tcPr>
            <w:tcW w:w="3283" w:type="dxa"/>
            <w:gridSpan w:val="3"/>
            <w:tcBorders>
              <w:top w:val="nil"/>
              <w:left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религии и  науки,  самопо</w:t>
            </w:r>
            <w:r>
              <w:rPr>
                <w:rStyle w:val="FontStyle95"/>
              </w:rPr>
              <w:softHyphen/>
              <w:t>знание и эволюция антро-</w:t>
            </w:r>
          </w:p>
        </w:tc>
        <w:tc>
          <w:tcPr>
            <w:tcW w:w="1872" w:type="dxa"/>
            <w:gridSpan w:val="4"/>
            <w:tcBorders>
              <w:top w:val="nil"/>
              <w:left w:val="single" w:sz="6" w:space="0" w:color="auto"/>
              <w:right w:val="single" w:sz="6" w:space="0" w:color="auto"/>
            </w:tcBorders>
          </w:tcPr>
          <w:p w:rsidR="004907E2" w:rsidRDefault="004907E2">
            <w:pPr>
              <w:pStyle w:val="Style40"/>
              <w:widowControl/>
              <w:spacing w:line="384" w:lineRule="exact"/>
              <w:ind w:firstLine="10"/>
              <w:rPr>
                <w:rStyle w:val="FontStyle95"/>
              </w:rPr>
            </w:pPr>
            <w:r>
              <w:rPr>
                <w:rStyle w:val="FontStyle95"/>
              </w:rPr>
              <w:t>кассета "МЦР"</w:t>
            </w:r>
          </w:p>
        </w:tc>
      </w:tr>
      <w:tr w:rsidR="004907E2">
        <w:tblPrEx>
          <w:tblCellMar>
            <w:top w:w="0" w:type="dxa"/>
            <w:bottom w:w="0" w:type="dxa"/>
          </w:tblCellMar>
        </w:tblPrEx>
        <w:tc>
          <w:tcPr>
            <w:tcW w:w="979" w:type="dxa"/>
            <w:gridSpan w:val="4"/>
            <w:tcBorders>
              <w:left w:val="single" w:sz="6" w:space="0" w:color="auto"/>
              <w:bottom w:val="single" w:sz="6" w:space="0" w:color="auto"/>
              <w:right w:val="single" w:sz="6" w:space="0" w:color="auto"/>
            </w:tcBorders>
          </w:tcPr>
          <w:p w:rsidR="004907E2" w:rsidRDefault="004907E2">
            <w:pPr>
              <w:pStyle w:val="Style43"/>
              <w:widowControl/>
            </w:pPr>
          </w:p>
        </w:tc>
        <w:tc>
          <w:tcPr>
            <w:tcW w:w="1584" w:type="dxa"/>
            <w:gridSpan w:val="3"/>
            <w:tcBorders>
              <w:left w:val="single" w:sz="6" w:space="0" w:color="auto"/>
              <w:bottom w:val="single" w:sz="6" w:space="0" w:color="auto"/>
              <w:right w:val="single" w:sz="6" w:space="0" w:color="auto"/>
            </w:tcBorders>
          </w:tcPr>
          <w:p w:rsidR="004907E2" w:rsidRDefault="004907E2">
            <w:pPr>
              <w:pStyle w:val="Style43"/>
              <w:widowControl/>
            </w:pPr>
          </w:p>
        </w:tc>
        <w:tc>
          <w:tcPr>
            <w:tcW w:w="2141" w:type="dxa"/>
            <w:gridSpan w:val="3"/>
            <w:tcBorders>
              <w:left w:val="single" w:sz="6" w:space="0" w:color="auto"/>
              <w:bottom w:val="single" w:sz="6" w:space="0" w:color="auto"/>
              <w:right w:val="single" w:sz="6" w:space="0" w:color="auto"/>
            </w:tcBorders>
          </w:tcPr>
          <w:p w:rsidR="004907E2" w:rsidRDefault="004907E2">
            <w:pPr>
              <w:pStyle w:val="Style43"/>
              <w:widowControl/>
            </w:pPr>
          </w:p>
        </w:tc>
        <w:tc>
          <w:tcPr>
            <w:tcW w:w="3283" w:type="dxa"/>
            <w:gridSpan w:val="3"/>
            <w:tcBorders>
              <w:left w:val="single" w:sz="6" w:space="0" w:color="auto"/>
              <w:bottom w:val="single" w:sz="6" w:space="0" w:color="auto"/>
              <w:right w:val="single" w:sz="6" w:space="0" w:color="auto"/>
            </w:tcBorders>
          </w:tcPr>
          <w:p w:rsidR="004907E2" w:rsidRDefault="004907E2">
            <w:pPr>
              <w:pStyle w:val="Style54"/>
              <w:widowControl/>
              <w:spacing w:line="374" w:lineRule="exact"/>
              <w:ind w:left="48" w:hanging="48"/>
              <w:rPr>
                <w:rStyle w:val="FontStyle95"/>
              </w:rPr>
            </w:pPr>
            <w:r>
              <w:rPr>
                <w:rStyle w:val="FontStyle95"/>
              </w:rPr>
              <w:t>погенезиса. Семеричный человек. Человек энергети</w:t>
            </w:r>
            <w:r>
              <w:rPr>
                <w:rStyle w:val="FontStyle95"/>
              </w:rPr>
              <w:softHyphen/>
              <w:t>ческий. Суть духовной коо</w:t>
            </w:r>
            <w:r>
              <w:rPr>
                <w:rStyle w:val="FontStyle95"/>
              </w:rPr>
              <w:softHyphen/>
              <w:t>перации. Трансформация и транс-мутация — актуальная задача времени. Человек космический. Судьба. Се</w:t>
            </w:r>
            <w:r>
              <w:rPr>
                <w:rStyle w:val="FontStyle95"/>
              </w:rPr>
              <w:softHyphen/>
              <w:t>мья. Феномен реинкарна</w:t>
            </w:r>
            <w:r>
              <w:rPr>
                <w:rStyle w:val="FontStyle95"/>
              </w:rPr>
              <w:softHyphen/>
              <w:t>ции. Представление о нерв</w:t>
            </w:r>
            <w:r>
              <w:rPr>
                <w:rStyle w:val="FontStyle95"/>
              </w:rPr>
              <w:softHyphen/>
              <w:t>ных центрах и способах са</w:t>
            </w:r>
            <w:r>
              <w:rPr>
                <w:rStyle w:val="FontStyle95"/>
              </w:rPr>
              <w:softHyphen/>
              <w:t>морегуляции. Защита от биосоциального хаоса.</w:t>
            </w:r>
          </w:p>
        </w:tc>
        <w:tc>
          <w:tcPr>
            <w:tcW w:w="1882" w:type="dxa"/>
            <w:gridSpan w:val="4"/>
            <w:tcBorders>
              <w:left w:val="single" w:sz="6" w:space="0" w:color="auto"/>
              <w:bottom w:val="single" w:sz="6" w:space="0" w:color="auto"/>
              <w:right w:val="single" w:sz="6" w:space="0" w:color="auto"/>
            </w:tcBorders>
          </w:tcPr>
          <w:p w:rsidR="004907E2" w:rsidRDefault="004907E2">
            <w:pPr>
              <w:pStyle w:val="Style43"/>
              <w:widowControl/>
            </w:pPr>
          </w:p>
        </w:tc>
      </w:tr>
      <w:tr w:rsidR="004907E2">
        <w:tblPrEx>
          <w:tblCellMar>
            <w:top w:w="0" w:type="dxa"/>
            <w:bottom w:w="0" w:type="dxa"/>
          </w:tblCellMar>
        </w:tblPrEx>
        <w:tc>
          <w:tcPr>
            <w:tcW w:w="979"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54"/>
              <w:widowControl/>
              <w:spacing w:line="240" w:lineRule="auto"/>
              <w:jc w:val="left"/>
              <w:rPr>
                <w:rStyle w:val="FontStyle95"/>
              </w:rPr>
            </w:pPr>
            <w:r>
              <w:rPr>
                <w:rStyle w:val="FontStyle95"/>
              </w:rPr>
              <w:t>25, 26.</w:t>
            </w:r>
          </w:p>
        </w:tc>
        <w:tc>
          <w:tcPr>
            <w:tcW w:w="1584"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left="10" w:hanging="10"/>
              <w:rPr>
                <w:rStyle w:val="FontStyle95"/>
              </w:rPr>
            </w:pPr>
            <w:r>
              <w:rPr>
                <w:rStyle w:val="FontStyle95"/>
              </w:rPr>
              <w:t>Основы ми</w:t>
            </w:r>
            <w:r>
              <w:rPr>
                <w:rStyle w:val="FontStyle95"/>
              </w:rPr>
              <w:softHyphen/>
              <w:t>ропонима</w:t>
            </w:r>
            <w:r>
              <w:rPr>
                <w:rStyle w:val="FontStyle95"/>
              </w:rPr>
              <w:softHyphen/>
              <w:t>ния   Новой Эпохи</w:t>
            </w:r>
          </w:p>
        </w:tc>
        <w:tc>
          <w:tcPr>
            <w:tcW w:w="2141"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left="19" w:hanging="19"/>
              <w:rPr>
                <w:rStyle w:val="FontStyle95"/>
              </w:rPr>
            </w:pPr>
            <w:r>
              <w:rPr>
                <w:rStyle w:val="FontStyle95"/>
              </w:rPr>
              <w:t>дать    воображе</w:t>
            </w:r>
            <w:r>
              <w:rPr>
                <w:rStyle w:val="FontStyle95"/>
              </w:rPr>
              <w:softHyphen/>
              <w:t>нию     информа</w:t>
            </w:r>
            <w:r>
              <w:rPr>
                <w:rStyle w:val="FontStyle95"/>
              </w:rPr>
              <w:softHyphen/>
              <w:t>цию   размышле</w:t>
            </w:r>
            <w:r>
              <w:rPr>
                <w:rStyle w:val="FontStyle95"/>
              </w:rPr>
              <w:softHyphen/>
              <w:t>ния о Будущем</w:t>
            </w:r>
          </w:p>
        </w:tc>
        <w:tc>
          <w:tcPr>
            <w:tcW w:w="3283"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54"/>
              <w:widowControl/>
              <w:spacing w:line="384" w:lineRule="exact"/>
              <w:ind w:firstLine="10"/>
              <w:rPr>
                <w:rStyle w:val="FontStyle95"/>
              </w:rPr>
            </w:pPr>
            <w:r>
              <w:rPr>
                <w:rStyle w:val="FontStyle95"/>
              </w:rPr>
              <w:t>Информационные уроки с использованием сюжетов ролевых игр, совершаем коллективный историче</w:t>
            </w:r>
            <w:r>
              <w:rPr>
                <w:rStyle w:val="FontStyle95"/>
              </w:rPr>
              <w:softHyphen/>
              <w:t>ский срез и анализируем эпохи. Рассматриваем со</w:t>
            </w:r>
            <w:r>
              <w:rPr>
                <w:rStyle w:val="FontStyle95"/>
              </w:rPr>
              <w:softHyphen/>
              <w:t>бытия с позиций основных Космических законов</w:t>
            </w:r>
          </w:p>
        </w:tc>
        <w:tc>
          <w:tcPr>
            <w:tcW w:w="1882"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rPr>
                <w:rStyle w:val="FontStyle95"/>
              </w:rPr>
            </w:pPr>
            <w:r>
              <w:rPr>
                <w:rStyle w:val="FontStyle95"/>
              </w:rPr>
              <w:t>в/ф   "Часовня Сергия"</w:t>
            </w:r>
          </w:p>
        </w:tc>
      </w:tr>
      <w:tr w:rsidR="004907E2">
        <w:tblPrEx>
          <w:tblCellMar>
            <w:top w:w="0" w:type="dxa"/>
            <w:bottom w:w="0" w:type="dxa"/>
          </w:tblCellMar>
        </w:tblPrEx>
        <w:tc>
          <w:tcPr>
            <w:tcW w:w="979"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54"/>
              <w:widowControl/>
              <w:spacing w:line="240" w:lineRule="auto"/>
              <w:jc w:val="left"/>
              <w:rPr>
                <w:rStyle w:val="FontStyle95"/>
              </w:rPr>
            </w:pPr>
            <w:r>
              <w:rPr>
                <w:rStyle w:val="FontStyle95"/>
              </w:rPr>
              <w:t>27, 28.</w:t>
            </w:r>
          </w:p>
        </w:tc>
        <w:tc>
          <w:tcPr>
            <w:tcW w:w="1584"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left="10" w:hanging="10"/>
              <w:rPr>
                <w:rStyle w:val="FontStyle95"/>
              </w:rPr>
            </w:pPr>
            <w:r>
              <w:rPr>
                <w:rStyle w:val="FontStyle95"/>
              </w:rPr>
              <w:t>Энергетиче</w:t>
            </w:r>
            <w:r>
              <w:rPr>
                <w:rStyle w:val="FontStyle95"/>
              </w:rPr>
              <w:softHyphen/>
              <w:t>ское   миро</w:t>
            </w:r>
            <w:r>
              <w:rPr>
                <w:rStyle w:val="FontStyle95"/>
              </w:rPr>
              <w:softHyphen/>
              <w:t>воззрение</w:t>
            </w:r>
          </w:p>
        </w:tc>
        <w:tc>
          <w:tcPr>
            <w:tcW w:w="2141"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74" w:lineRule="exact"/>
              <w:rPr>
                <w:rStyle w:val="FontStyle95"/>
              </w:rPr>
            </w:pPr>
            <w:r>
              <w:rPr>
                <w:rStyle w:val="FontStyle95"/>
              </w:rPr>
              <w:t>охватить     мыс</w:t>
            </w:r>
            <w:r>
              <w:rPr>
                <w:rStyle w:val="FontStyle95"/>
              </w:rPr>
              <w:softHyphen/>
              <w:t>ленным взором и теоретически но</w:t>
            </w:r>
            <w:r>
              <w:rPr>
                <w:rStyle w:val="FontStyle95"/>
              </w:rPr>
              <w:softHyphen/>
              <w:t>вую эволюцион</w:t>
            </w:r>
            <w:r>
              <w:rPr>
                <w:rStyle w:val="FontStyle95"/>
              </w:rPr>
              <w:softHyphen/>
              <w:t>ную перспективу</w:t>
            </w:r>
          </w:p>
        </w:tc>
        <w:tc>
          <w:tcPr>
            <w:tcW w:w="3283"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54"/>
              <w:widowControl/>
              <w:spacing w:line="384" w:lineRule="exact"/>
              <w:ind w:firstLine="19"/>
              <w:rPr>
                <w:rStyle w:val="FontStyle95"/>
              </w:rPr>
            </w:pPr>
            <w:r>
              <w:rPr>
                <w:rStyle w:val="FontStyle95"/>
              </w:rPr>
              <w:t>на основе просмотра филь</w:t>
            </w:r>
            <w:r>
              <w:rPr>
                <w:rStyle w:val="FontStyle95"/>
              </w:rPr>
              <w:softHyphen/>
              <w:t>мов об Ауровилле и мате</w:t>
            </w:r>
            <w:r>
              <w:rPr>
                <w:rStyle w:val="FontStyle95"/>
              </w:rPr>
              <w:softHyphen/>
              <w:t>риалов телепередачи "Бумеранг", "Непознанная Вселенная", пишем кон</w:t>
            </w:r>
            <w:r>
              <w:rPr>
                <w:rStyle w:val="FontStyle95"/>
              </w:rPr>
              <w:softHyphen/>
              <w:t>курсные работы на тему "Мой город Будущего" и защищаем проекты. Луч</w:t>
            </w:r>
            <w:r>
              <w:rPr>
                <w:rStyle w:val="FontStyle95"/>
              </w:rPr>
              <w:softHyphen/>
              <w:t>шие премируются, поощря</w:t>
            </w:r>
            <w:r>
              <w:rPr>
                <w:rStyle w:val="FontStyle95"/>
              </w:rPr>
              <w:softHyphen/>
              <w:t>ется рисование, чертежи и технические проспекты. Осмысляется весь учебный год и наблюдения.</w:t>
            </w:r>
          </w:p>
        </w:tc>
        <w:tc>
          <w:tcPr>
            <w:tcW w:w="1882" w:type="dxa"/>
            <w:gridSpan w:val="4"/>
            <w:tcBorders>
              <w:top w:val="single" w:sz="6" w:space="0" w:color="auto"/>
              <w:left w:val="single" w:sz="6" w:space="0" w:color="auto"/>
              <w:bottom w:val="single" w:sz="6" w:space="0" w:color="auto"/>
              <w:right w:val="single" w:sz="6" w:space="0" w:color="auto"/>
            </w:tcBorders>
          </w:tcPr>
          <w:p w:rsidR="004907E2" w:rsidRDefault="004907E2" w:rsidP="00D2797D">
            <w:pPr>
              <w:pStyle w:val="Style43"/>
              <w:widowControl/>
              <w:jc w:val="center"/>
            </w:pPr>
          </w:p>
          <w:p w:rsidR="00D2797D" w:rsidRDefault="00D2797D" w:rsidP="00D2797D">
            <w:pPr>
              <w:pStyle w:val="Style43"/>
              <w:widowControl/>
              <w:jc w:val="center"/>
            </w:pPr>
          </w:p>
          <w:p w:rsidR="00D2797D" w:rsidRDefault="00D2797D" w:rsidP="00D2797D">
            <w:pPr>
              <w:pStyle w:val="Style43"/>
              <w:widowControl/>
              <w:jc w:val="center"/>
            </w:pPr>
          </w:p>
          <w:p w:rsidR="00D2797D" w:rsidRDefault="00D2797D" w:rsidP="00D2797D">
            <w:pPr>
              <w:pStyle w:val="Style43"/>
              <w:widowControl/>
              <w:jc w:val="center"/>
            </w:pPr>
          </w:p>
          <w:p w:rsidR="00D2797D" w:rsidRDefault="00D2797D" w:rsidP="00D2797D">
            <w:pPr>
              <w:pStyle w:val="Style43"/>
              <w:widowControl/>
              <w:jc w:val="center"/>
            </w:pPr>
          </w:p>
          <w:p w:rsidR="00D2797D" w:rsidRDefault="00D2797D" w:rsidP="00D2797D">
            <w:pPr>
              <w:pStyle w:val="Style43"/>
              <w:widowControl/>
              <w:jc w:val="center"/>
            </w:pPr>
            <w:r>
              <w:t>------------</w:t>
            </w:r>
          </w:p>
        </w:tc>
      </w:tr>
      <w:tr w:rsidR="004907E2">
        <w:tblPrEx>
          <w:tblCellMar>
            <w:top w:w="0" w:type="dxa"/>
            <w:bottom w:w="0" w:type="dxa"/>
          </w:tblCellMar>
        </w:tblPrEx>
        <w:tc>
          <w:tcPr>
            <w:tcW w:w="979" w:type="dxa"/>
            <w:gridSpan w:val="4"/>
            <w:tcBorders>
              <w:top w:val="single" w:sz="6" w:space="0" w:color="auto"/>
              <w:left w:val="single" w:sz="6" w:space="0" w:color="auto"/>
              <w:bottom w:val="single" w:sz="6" w:space="0" w:color="auto"/>
              <w:right w:val="single" w:sz="6" w:space="0" w:color="auto"/>
            </w:tcBorders>
          </w:tcPr>
          <w:p w:rsidR="004907E2" w:rsidRDefault="004907E2">
            <w:pPr>
              <w:pStyle w:val="Style54"/>
              <w:widowControl/>
              <w:spacing w:line="240" w:lineRule="auto"/>
              <w:jc w:val="left"/>
              <w:rPr>
                <w:rStyle w:val="FontStyle95"/>
              </w:rPr>
            </w:pPr>
            <w:r>
              <w:rPr>
                <w:rStyle w:val="FontStyle95"/>
              </w:rPr>
              <w:t>29, 30.</w:t>
            </w:r>
          </w:p>
        </w:tc>
        <w:tc>
          <w:tcPr>
            <w:tcW w:w="1584" w:type="dxa"/>
            <w:gridSpan w:val="3"/>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384" w:lineRule="exact"/>
              <w:ind w:firstLine="10"/>
              <w:rPr>
                <w:rStyle w:val="FontStyle95"/>
              </w:rPr>
            </w:pPr>
            <w:r>
              <w:rPr>
                <w:rStyle w:val="FontStyle95"/>
              </w:rPr>
              <w:t>Система саморегуля</w:t>
            </w:r>
            <w:r>
              <w:rPr>
                <w:rStyle w:val="FontStyle95"/>
              </w:rPr>
              <w:softHyphen/>
              <w:t>ции лично</w:t>
            </w:r>
            <w:r>
              <w:rPr>
                <w:rStyle w:val="FontStyle95"/>
              </w:rPr>
              <w:softHyphen/>
              <w:t>сти</w:t>
            </w:r>
          </w:p>
        </w:tc>
        <w:tc>
          <w:tcPr>
            <w:tcW w:w="7306" w:type="dxa"/>
            <w:gridSpan w:val="10"/>
            <w:tcBorders>
              <w:top w:val="single" w:sz="6" w:space="0" w:color="auto"/>
              <w:left w:val="single" w:sz="6" w:space="0" w:color="auto"/>
              <w:bottom w:val="single" w:sz="6" w:space="0" w:color="auto"/>
              <w:right w:val="single" w:sz="6" w:space="0" w:color="auto"/>
            </w:tcBorders>
          </w:tcPr>
          <w:p w:rsidR="004907E2" w:rsidRDefault="004907E2">
            <w:pPr>
              <w:pStyle w:val="Style54"/>
              <w:widowControl/>
              <w:spacing w:line="240" w:lineRule="auto"/>
              <w:jc w:val="left"/>
              <w:rPr>
                <w:rStyle w:val="FontStyle95"/>
              </w:rPr>
            </w:pPr>
            <w:r>
              <w:rPr>
                <w:rStyle w:val="FontStyle95"/>
              </w:rPr>
              <w:t>Создать собственную личностную картину мироведения.</w:t>
            </w:r>
          </w:p>
        </w:tc>
      </w:tr>
    </w:tbl>
    <w:p w:rsidR="004907E2" w:rsidRDefault="004907E2">
      <w:pPr>
        <w:pStyle w:val="Style35"/>
        <w:widowControl/>
        <w:spacing w:before="77"/>
        <w:ind w:left="557" w:firstLine="0"/>
        <w:jc w:val="left"/>
        <w:rPr>
          <w:rStyle w:val="FontStyle69"/>
        </w:rPr>
      </w:pPr>
      <w:r>
        <w:rPr>
          <w:rStyle w:val="FontStyle69"/>
        </w:rPr>
        <w:t>4. Уметь. Знать. Ожидаемые результаты.</w:t>
      </w:r>
    </w:p>
    <w:p w:rsidR="004907E2" w:rsidRDefault="004907E2">
      <w:pPr>
        <w:pStyle w:val="Style35"/>
        <w:widowControl/>
        <w:ind w:firstLine="576"/>
        <w:rPr>
          <w:rStyle w:val="FontStyle69"/>
        </w:rPr>
      </w:pPr>
      <w:r>
        <w:rPr>
          <w:rStyle w:val="FontStyle69"/>
        </w:rPr>
        <w:t>Первые четыре урока являются подготовительными, в задачу ко</w:t>
      </w:r>
      <w:r>
        <w:rPr>
          <w:rStyle w:val="FontStyle69"/>
        </w:rPr>
        <w:softHyphen/>
        <w:t>торых входит раскрепостить мышление, предоставить личности ре</w:t>
      </w:r>
      <w:r>
        <w:rPr>
          <w:rStyle w:val="FontStyle69"/>
        </w:rPr>
        <w:softHyphen/>
        <w:t>бёнка использовать нетрадиционный, симпатический инструмента</w:t>
      </w:r>
      <w:r>
        <w:rPr>
          <w:rStyle w:val="FontStyle69"/>
        </w:rPr>
        <w:softHyphen/>
        <w:t>рий, как, например, аудио и видео программы, научиться синтетиче</w:t>
      </w:r>
      <w:r>
        <w:rPr>
          <w:rStyle w:val="FontStyle69"/>
        </w:rPr>
        <w:softHyphen/>
        <w:t>ски мыслить и воспринимать события с трёх сторон: науки, религии, искусства. С первых уроков педагог выстраивает чёткую перспективу взаимоотношений с изучаемым материалом.</w:t>
      </w:r>
    </w:p>
    <w:p w:rsidR="004907E2" w:rsidRDefault="004907E2" w:rsidP="004907E2">
      <w:pPr>
        <w:pStyle w:val="Style65"/>
        <w:widowControl/>
        <w:numPr>
          <w:ilvl w:val="0"/>
          <w:numId w:val="32"/>
        </w:numPr>
        <w:tabs>
          <w:tab w:val="left" w:pos="1728"/>
        </w:tabs>
        <w:spacing w:line="490" w:lineRule="exact"/>
        <w:ind w:left="1440"/>
        <w:rPr>
          <w:rStyle w:val="FontStyle71"/>
        </w:rPr>
      </w:pPr>
      <w:r>
        <w:rPr>
          <w:rStyle w:val="FontStyle69"/>
        </w:rPr>
        <w:t>Открытие сознания.</w:t>
      </w:r>
    </w:p>
    <w:p w:rsidR="004907E2" w:rsidRDefault="004907E2" w:rsidP="004907E2">
      <w:pPr>
        <w:pStyle w:val="Style65"/>
        <w:widowControl/>
        <w:numPr>
          <w:ilvl w:val="0"/>
          <w:numId w:val="32"/>
        </w:numPr>
        <w:tabs>
          <w:tab w:val="left" w:pos="1728"/>
        </w:tabs>
        <w:spacing w:line="490" w:lineRule="exact"/>
        <w:ind w:left="1440"/>
        <w:rPr>
          <w:rStyle w:val="FontStyle69"/>
        </w:rPr>
      </w:pPr>
      <w:r>
        <w:rPr>
          <w:rStyle w:val="FontStyle69"/>
        </w:rPr>
        <w:t>Расширение сознания.</w:t>
      </w:r>
    </w:p>
    <w:p w:rsidR="004907E2" w:rsidRDefault="004907E2" w:rsidP="004907E2">
      <w:pPr>
        <w:pStyle w:val="Style65"/>
        <w:widowControl/>
        <w:numPr>
          <w:ilvl w:val="0"/>
          <w:numId w:val="32"/>
        </w:numPr>
        <w:tabs>
          <w:tab w:val="left" w:pos="1728"/>
        </w:tabs>
        <w:spacing w:line="490" w:lineRule="exact"/>
        <w:ind w:left="1440"/>
        <w:rPr>
          <w:rStyle w:val="FontStyle69"/>
        </w:rPr>
      </w:pPr>
      <w:r>
        <w:rPr>
          <w:rStyle w:val="FontStyle69"/>
        </w:rPr>
        <w:t>Развитие собственной мысли.</w:t>
      </w:r>
    </w:p>
    <w:p w:rsidR="004907E2" w:rsidRDefault="004907E2">
      <w:pPr>
        <w:pStyle w:val="Style35"/>
        <w:widowControl/>
        <w:ind w:firstLine="576"/>
        <w:rPr>
          <w:rStyle w:val="FontStyle69"/>
        </w:rPr>
      </w:pPr>
      <w:r>
        <w:rPr>
          <w:rStyle w:val="FontStyle69"/>
        </w:rPr>
        <w:t>Обозначенный перечень литературы методологической базы в тетрадях для самоподготовки способствует поиску глубины и фактиче</w:t>
      </w:r>
      <w:r>
        <w:rPr>
          <w:rStyle w:val="FontStyle69"/>
        </w:rPr>
        <w:softHyphen/>
        <w:t>ских данных для любознательных учащихся, а также для родителей, которые на первом этапе отрицательно реагируют на изменяющееся поведение собственных детей.</w:t>
      </w:r>
    </w:p>
    <w:p w:rsidR="004907E2" w:rsidRDefault="004907E2">
      <w:pPr>
        <w:pStyle w:val="Style35"/>
        <w:widowControl/>
        <w:ind w:firstLine="576"/>
        <w:rPr>
          <w:rStyle w:val="FontStyle69"/>
        </w:rPr>
      </w:pPr>
      <w:r>
        <w:rPr>
          <w:rStyle w:val="FontStyle69"/>
        </w:rPr>
        <w:t>Второй этап охватывает двадцать уроков и является основным ба</w:t>
      </w:r>
      <w:r>
        <w:rPr>
          <w:rStyle w:val="FontStyle69"/>
        </w:rPr>
        <w:softHyphen/>
        <w:t>зовым учебно-воспитательным блоком. Умения ориентироваться в лекционном материале переходят в знания сущности обсуждаемых предметов. Учащиеся начинают замечать важное и значимое в повсе</w:t>
      </w:r>
      <w:r>
        <w:rPr>
          <w:rStyle w:val="FontStyle69"/>
        </w:rPr>
        <w:softHyphen/>
        <w:t>дневной жизни, в искусстве, массовой культуре. Знания искусство</w:t>
      </w:r>
      <w:r>
        <w:rPr>
          <w:rStyle w:val="FontStyle69"/>
        </w:rPr>
        <w:softHyphen/>
        <w:t>ведческого и культурологического ряда пробуждают творческие само</w:t>
      </w:r>
      <w:r>
        <w:rPr>
          <w:rStyle w:val="FontStyle69"/>
        </w:rPr>
        <w:softHyphen/>
        <w:t>стоятельные инициативы /стихотворчество, разработка сценариев фильмов, создание рассказов, рисунков, макетов городов и т.д./. Зна</w:t>
      </w:r>
      <w:r>
        <w:rPr>
          <w:rStyle w:val="FontStyle69"/>
        </w:rPr>
        <w:softHyphen/>
        <w:t>ние становится для некоторых насущным "питанием", определяющим жизненный выбор. Возможны некоторые эмоциональные перекосы, связанные с характерами и психотипами учащихся /самовосхваление, соперничество, зазнайство перед непосвященными/, которые через индивидуальные беседы корректируются и нейтрализуются. Для этого используется практический опыт духовных подвижников всех времён и народов. /Притчи, жития святых, образцы мирового эпоса/.</w:t>
      </w:r>
    </w:p>
    <w:p w:rsidR="004907E2" w:rsidRDefault="004907E2">
      <w:pPr>
        <w:pStyle w:val="Style35"/>
        <w:widowControl/>
        <w:ind w:firstLine="547"/>
        <w:rPr>
          <w:rStyle w:val="FontStyle69"/>
        </w:rPr>
      </w:pPr>
      <w:r>
        <w:rPr>
          <w:rStyle w:val="FontStyle69"/>
        </w:rPr>
        <w:t>Третий этап заключает тематический и календарный поурочный план и выводит учащегося к личной концепции саморегуляции. Уча</w:t>
      </w:r>
      <w:r>
        <w:rPr>
          <w:rStyle w:val="FontStyle69"/>
        </w:rPr>
        <w:softHyphen/>
        <w:t>щиеся приступают к поиску себя через широкий спектр творческих возможностей. Знание о том, что мысль — материя и созидательная сила, качественно рекордирует на этот процесс и позволяет регулиро</w:t>
      </w:r>
      <w:r>
        <w:rPr>
          <w:rStyle w:val="FontStyle69"/>
        </w:rPr>
        <w:softHyphen/>
        <w:t>вать детерминистический режим.</w:t>
      </w:r>
    </w:p>
    <w:p w:rsidR="004907E2" w:rsidRDefault="004907E2">
      <w:pPr>
        <w:pStyle w:val="Style35"/>
        <w:widowControl/>
        <w:ind w:firstLine="547"/>
        <w:rPr>
          <w:rStyle w:val="FontStyle69"/>
        </w:rPr>
      </w:pPr>
      <w:r>
        <w:rPr>
          <w:rStyle w:val="FontStyle69"/>
        </w:rPr>
        <w:t>Допускается и логично обосновывается и "тихий процесс", для которого характерна пассивная тенденция восприятия информацион</w:t>
      </w:r>
      <w:r>
        <w:rPr>
          <w:rStyle w:val="FontStyle69"/>
        </w:rPr>
        <w:softHyphen/>
        <w:t>ного материала и поведенческая осторожность, но если ребёнок не пропускает занятий и аккуратен в саморефлексии, то его можно атте</w:t>
      </w:r>
      <w:r>
        <w:rPr>
          <w:rStyle w:val="FontStyle69"/>
        </w:rPr>
        <w:softHyphen/>
        <w:t>стовать как успешно завершившего годовой курс. Внутренняя культу</w:t>
      </w:r>
      <w:r>
        <w:rPr>
          <w:rStyle w:val="FontStyle69"/>
        </w:rPr>
        <w:softHyphen/>
        <w:t>ра и духовная дисциплина этого учащего обогатилась новым подкреп</w:t>
      </w:r>
      <w:r>
        <w:rPr>
          <w:rStyle w:val="FontStyle69"/>
        </w:rPr>
        <w:softHyphen/>
        <w:t>лением в лице данного педагога и урока. Эйдетический самоконтроль, как правило, отражает качественный показатель безошибочно. Рари</w:t>
      </w:r>
      <w:r>
        <w:rPr>
          <w:rStyle w:val="FontStyle69"/>
        </w:rPr>
        <w:softHyphen/>
        <w:t>теты памятников мировой культуры навсегда останутся в сознании учащихся добрыми помощниками и путеводителями в жизни.</w:t>
      </w:r>
    </w:p>
    <w:p w:rsidR="004907E2" w:rsidRDefault="004907E2">
      <w:pPr>
        <w:pStyle w:val="Style35"/>
        <w:widowControl/>
        <w:ind w:left="595" w:firstLine="0"/>
        <w:jc w:val="left"/>
        <w:rPr>
          <w:rStyle w:val="FontStyle69"/>
        </w:rPr>
      </w:pPr>
      <w:r>
        <w:rPr>
          <w:rStyle w:val="FontStyle69"/>
        </w:rPr>
        <w:t>5. Список литературы. Дополнительный наглядный материал.</w:t>
      </w:r>
    </w:p>
    <w:p w:rsidR="004907E2" w:rsidRDefault="004907E2">
      <w:pPr>
        <w:pStyle w:val="Style35"/>
        <w:widowControl/>
        <w:ind w:left="566" w:firstLine="0"/>
        <w:jc w:val="left"/>
        <w:rPr>
          <w:rStyle w:val="FontStyle69"/>
        </w:rPr>
      </w:pPr>
      <w:r>
        <w:rPr>
          <w:rStyle w:val="FontStyle69"/>
        </w:rPr>
        <w:t>Литература</w:t>
      </w:r>
    </w:p>
    <w:p w:rsidR="004907E2" w:rsidRDefault="004907E2" w:rsidP="004907E2">
      <w:pPr>
        <w:pStyle w:val="Style63"/>
        <w:widowControl/>
        <w:numPr>
          <w:ilvl w:val="0"/>
          <w:numId w:val="33"/>
        </w:numPr>
        <w:tabs>
          <w:tab w:val="left" w:pos="432"/>
        </w:tabs>
        <w:ind w:firstLine="0"/>
        <w:jc w:val="left"/>
        <w:rPr>
          <w:rStyle w:val="FontStyle69"/>
        </w:rPr>
      </w:pPr>
      <w:r>
        <w:rPr>
          <w:rStyle w:val="FontStyle69"/>
        </w:rPr>
        <w:t>Учение ЖИВОЙ ЭТИКИ /14 книг/.</w:t>
      </w:r>
    </w:p>
    <w:p w:rsidR="004907E2" w:rsidRDefault="004907E2" w:rsidP="004907E2">
      <w:pPr>
        <w:pStyle w:val="Style63"/>
        <w:widowControl/>
        <w:numPr>
          <w:ilvl w:val="0"/>
          <w:numId w:val="33"/>
        </w:numPr>
        <w:tabs>
          <w:tab w:val="left" w:pos="432"/>
        </w:tabs>
        <w:ind w:firstLine="0"/>
        <w:jc w:val="left"/>
        <w:rPr>
          <w:rStyle w:val="FontStyle69"/>
        </w:rPr>
      </w:pPr>
      <w:r>
        <w:rPr>
          <w:rStyle w:val="FontStyle69"/>
        </w:rPr>
        <w:t>Рерих Е. И. "Письма".</w:t>
      </w:r>
    </w:p>
    <w:p w:rsidR="004907E2" w:rsidRDefault="004907E2" w:rsidP="004907E2">
      <w:pPr>
        <w:pStyle w:val="Style63"/>
        <w:widowControl/>
        <w:numPr>
          <w:ilvl w:val="0"/>
          <w:numId w:val="33"/>
        </w:numPr>
        <w:tabs>
          <w:tab w:val="left" w:pos="432"/>
        </w:tabs>
        <w:ind w:firstLine="0"/>
        <w:jc w:val="left"/>
        <w:rPr>
          <w:rStyle w:val="FontStyle69"/>
        </w:rPr>
      </w:pPr>
      <w:r>
        <w:rPr>
          <w:rStyle w:val="FontStyle69"/>
        </w:rPr>
        <w:t>Письма Махатм., "Криптограммы Востока", "Основы буддизма".</w:t>
      </w:r>
    </w:p>
    <w:p w:rsidR="004907E2" w:rsidRDefault="004907E2" w:rsidP="004907E2">
      <w:pPr>
        <w:pStyle w:val="Style63"/>
        <w:widowControl/>
        <w:numPr>
          <w:ilvl w:val="0"/>
          <w:numId w:val="33"/>
        </w:numPr>
        <w:tabs>
          <w:tab w:val="left" w:pos="432"/>
        </w:tabs>
        <w:ind w:left="432"/>
        <w:rPr>
          <w:rStyle w:val="FontStyle69"/>
        </w:rPr>
      </w:pPr>
      <w:r>
        <w:rPr>
          <w:rStyle w:val="FontStyle69"/>
        </w:rPr>
        <w:t>Блаватская Е. П. "Тайная Доктрина", "Разоблачённая Изида", "Ключ к теософии", "Теософский словарь"/издание русского тео</w:t>
      </w:r>
      <w:r>
        <w:rPr>
          <w:rStyle w:val="FontStyle69"/>
        </w:rPr>
        <w:softHyphen/>
        <w:t xml:space="preserve">софского общества </w:t>
      </w:r>
      <w:smartTag w:uri="urn:schemas-microsoft-com:office:smarttags" w:element="metricconverter">
        <w:smartTagPr>
          <w:attr w:name="ProductID" w:val="1994 г"/>
        </w:smartTagPr>
        <w:r>
          <w:rPr>
            <w:rStyle w:val="FontStyle69"/>
          </w:rPr>
          <w:t>1994 г</w:t>
        </w:r>
      </w:smartTag>
      <w:r>
        <w:rPr>
          <w:rStyle w:val="FontStyle69"/>
        </w:rPr>
        <w:t>./</w:t>
      </w:r>
    </w:p>
    <w:p w:rsidR="004907E2" w:rsidRDefault="004907E2" w:rsidP="004907E2">
      <w:pPr>
        <w:pStyle w:val="Style63"/>
        <w:widowControl/>
        <w:numPr>
          <w:ilvl w:val="0"/>
          <w:numId w:val="33"/>
        </w:numPr>
        <w:tabs>
          <w:tab w:val="left" w:pos="432"/>
        </w:tabs>
        <w:ind w:left="432"/>
        <w:rPr>
          <w:rStyle w:val="FontStyle69"/>
        </w:rPr>
      </w:pPr>
      <w:r>
        <w:rPr>
          <w:rStyle w:val="FontStyle69"/>
        </w:rPr>
        <w:t>Кедров М. "Эзотеризм русских народных сказок" /Просвещение, 1992/.</w:t>
      </w:r>
    </w:p>
    <w:p w:rsidR="004907E2" w:rsidRDefault="004907E2" w:rsidP="004907E2">
      <w:pPr>
        <w:pStyle w:val="Style63"/>
        <w:widowControl/>
        <w:numPr>
          <w:ilvl w:val="0"/>
          <w:numId w:val="33"/>
        </w:numPr>
        <w:tabs>
          <w:tab w:val="left" w:pos="432"/>
        </w:tabs>
        <w:ind w:firstLine="0"/>
        <w:jc w:val="left"/>
        <w:rPr>
          <w:rStyle w:val="FontStyle69"/>
        </w:rPr>
      </w:pPr>
      <w:r>
        <w:rPr>
          <w:rStyle w:val="FontStyle69"/>
        </w:rPr>
        <w:t>Шмелёв И. "Книга Тота" / Просвещение, 1993/.</w:t>
      </w:r>
    </w:p>
    <w:p w:rsidR="004907E2" w:rsidRDefault="004907E2" w:rsidP="004907E2">
      <w:pPr>
        <w:pStyle w:val="Style53"/>
        <w:widowControl/>
        <w:numPr>
          <w:ilvl w:val="0"/>
          <w:numId w:val="34"/>
        </w:numPr>
        <w:tabs>
          <w:tab w:val="left" w:pos="403"/>
        </w:tabs>
        <w:spacing w:before="77" w:line="490" w:lineRule="exact"/>
        <w:ind w:left="403"/>
        <w:jc w:val="both"/>
        <w:rPr>
          <w:rStyle w:val="FontStyle69"/>
        </w:rPr>
      </w:pPr>
      <w:r>
        <w:rPr>
          <w:rStyle w:val="FontStyle69"/>
        </w:rPr>
        <w:t>Бальмонт К. Д. "Поэзия, как волшебство" /Советский писатель, 1994/.</w:t>
      </w:r>
    </w:p>
    <w:p w:rsidR="004907E2" w:rsidRDefault="004907E2" w:rsidP="004907E2">
      <w:pPr>
        <w:pStyle w:val="Style53"/>
        <w:widowControl/>
        <w:numPr>
          <w:ilvl w:val="0"/>
          <w:numId w:val="34"/>
        </w:numPr>
        <w:tabs>
          <w:tab w:val="left" w:pos="403"/>
        </w:tabs>
        <w:spacing w:line="490" w:lineRule="exact"/>
        <w:ind w:firstLine="0"/>
        <w:rPr>
          <w:rStyle w:val="FontStyle69"/>
        </w:rPr>
      </w:pPr>
      <w:r>
        <w:rPr>
          <w:rStyle w:val="FontStyle69"/>
        </w:rPr>
        <w:t>Лихачёв Д. С. "Раздумья" / Просвещение, 1993/.</w:t>
      </w:r>
    </w:p>
    <w:p w:rsidR="004907E2" w:rsidRDefault="004907E2" w:rsidP="004907E2">
      <w:pPr>
        <w:pStyle w:val="Style53"/>
        <w:widowControl/>
        <w:numPr>
          <w:ilvl w:val="0"/>
          <w:numId w:val="34"/>
        </w:numPr>
        <w:tabs>
          <w:tab w:val="left" w:pos="403"/>
        </w:tabs>
        <w:spacing w:line="490" w:lineRule="exact"/>
        <w:ind w:firstLine="0"/>
        <w:rPr>
          <w:rStyle w:val="FontStyle69"/>
        </w:rPr>
      </w:pPr>
      <w:r>
        <w:rPr>
          <w:rStyle w:val="FontStyle69"/>
        </w:rPr>
        <w:t>Подшивка журнала "Наука и религия" за 1990 — 1994 гг.</w:t>
      </w:r>
    </w:p>
    <w:p w:rsidR="004907E2" w:rsidRDefault="004907E2" w:rsidP="004907E2">
      <w:pPr>
        <w:pStyle w:val="Style53"/>
        <w:widowControl/>
        <w:numPr>
          <w:ilvl w:val="0"/>
          <w:numId w:val="34"/>
        </w:numPr>
        <w:tabs>
          <w:tab w:val="left" w:pos="403"/>
        </w:tabs>
        <w:spacing w:line="490" w:lineRule="exact"/>
        <w:ind w:firstLine="0"/>
        <w:rPr>
          <w:rStyle w:val="FontStyle69"/>
        </w:rPr>
      </w:pPr>
      <w:r>
        <w:rPr>
          <w:rStyle w:val="FontStyle69"/>
        </w:rPr>
        <w:t>Подшивка журнала "Природа и человек" /Свет/ за 1989 — 1994 гг.</w:t>
      </w:r>
    </w:p>
    <w:p w:rsidR="004907E2" w:rsidRDefault="004907E2" w:rsidP="004907E2">
      <w:pPr>
        <w:pStyle w:val="Style53"/>
        <w:widowControl/>
        <w:numPr>
          <w:ilvl w:val="0"/>
          <w:numId w:val="34"/>
        </w:numPr>
        <w:tabs>
          <w:tab w:val="left" w:pos="403"/>
        </w:tabs>
        <w:spacing w:line="490" w:lineRule="exact"/>
        <w:ind w:firstLine="0"/>
        <w:rPr>
          <w:rStyle w:val="FontStyle69"/>
        </w:rPr>
      </w:pPr>
      <w:r>
        <w:rPr>
          <w:rStyle w:val="FontStyle69"/>
        </w:rPr>
        <w:t>Подшивка журнала "Урания" за 1992 — 1994 гг.</w:t>
      </w:r>
    </w:p>
    <w:p w:rsidR="004907E2" w:rsidRDefault="004907E2" w:rsidP="004907E2">
      <w:pPr>
        <w:pStyle w:val="Style53"/>
        <w:widowControl/>
        <w:numPr>
          <w:ilvl w:val="0"/>
          <w:numId w:val="34"/>
        </w:numPr>
        <w:tabs>
          <w:tab w:val="left" w:pos="403"/>
        </w:tabs>
        <w:spacing w:line="490" w:lineRule="exact"/>
        <w:ind w:left="403"/>
        <w:jc w:val="both"/>
        <w:rPr>
          <w:rStyle w:val="FontStyle69"/>
        </w:rPr>
      </w:pPr>
      <w:r>
        <w:rPr>
          <w:rStyle w:val="FontStyle69"/>
        </w:rPr>
        <w:t>Материалы научно-практических конференций по проблемам энергетического мировоззрения СО АН СССР И РОССИИ за 1987 - 1994 гг.</w:t>
      </w:r>
    </w:p>
    <w:p w:rsidR="004907E2" w:rsidRDefault="004907E2">
      <w:pPr>
        <w:pStyle w:val="Style39"/>
        <w:widowControl/>
        <w:spacing w:line="240" w:lineRule="exact"/>
        <w:ind w:left="557"/>
        <w:rPr>
          <w:sz w:val="20"/>
          <w:szCs w:val="20"/>
        </w:rPr>
      </w:pPr>
    </w:p>
    <w:p w:rsidR="004907E2" w:rsidRDefault="004907E2">
      <w:pPr>
        <w:pStyle w:val="Style39"/>
        <w:widowControl/>
        <w:spacing w:before="230" w:line="490" w:lineRule="exact"/>
        <w:ind w:left="557"/>
        <w:rPr>
          <w:rStyle w:val="FontStyle69"/>
        </w:rPr>
      </w:pPr>
      <w:r>
        <w:rPr>
          <w:rStyle w:val="FontStyle69"/>
        </w:rPr>
        <w:t>Аудио-пособия</w:t>
      </w:r>
    </w:p>
    <w:p w:rsidR="004907E2" w:rsidRDefault="004907E2" w:rsidP="004907E2">
      <w:pPr>
        <w:pStyle w:val="Style53"/>
        <w:widowControl/>
        <w:numPr>
          <w:ilvl w:val="0"/>
          <w:numId w:val="35"/>
        </w:numPr>
        <w:tabs>
          <w:tab w:val="left" w:pos="422"/>
        </w:tabs>
        <w:spacing w:line="490" w:lineRule="exact"/>
        <w:ind w:left="422" w:hanging="422"/>
        <w:jc w:val="both"/>
        <w:rPr>
          <w:rStyle w:val="FontStyle69"/>
        </w:rPr>
      </w:pPr>
      <w:r>
        <w:rPr>
          <w:rStyle w:val="FontStyle69"/>
        </w:rPr>
        <w:t>Шапошникова Л. В. "Семь лекций об эпохе энергетического ми</w:t>
      </w:r>
      <w:r>
        <w:rPr>
          <w:rStyle w:val="FontStyle69"/>
        </w:rPr>
        <w:softHyphen/>
        <w:t>ровоззрения".</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Крашенкова Т. "Беседа о Карме".</w:t>
      </w:r>
    </w:p>
    <w:p w:rsidR="004907E2" w:rsidRDefault="004907E2" w:rsidP="004907E2">
      <w:pPr>
        <w:pStyle w:val="Style53"/>
        <w:widowControl/>
        <w:numPr>
          <w:ilvl w:val="0"/>
          <w:numId w:val="35"/>
        </w:numPr>
        <w:tabs>
          <w:tab w:val="left" w:pos="422"/>
        </w:tabs>
        <w:spacing w:line="490" w:lineRule="exact"/>
        <w:ind w:left="422" w:hanging="422"/>
        <w:jc w:val="both"/>
        <w:rPr>
          <w:rStyle w:val="FontStyle69"/>
        </w:rPr>
      </w:pPr>
      <w:r>
        <w:rPr>
          <w:rStyle w:val="FontStyle69"/>
        </w:rPr>
        <w:t>Макаров А. А. "Беседы" /Учитель Пифагор, Учитель Ленин, Шес</w:t>
      </w:r>
      <w:r>
        <w:rPr>
          <w:rStyle w:val="FontStyle69"/>
        </w:rPr>
        <w:softHyphen/>
        <w:t>тая Раса, Роль России в новой эволюционной перспективе, Новое осмысление христианского мировоззрения, Русский космизм/.</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 xml:space="preserve">Пинк Флойд /альбомы </w:t>
      </w:r>
      <w:smartTag w:uri="urn:schemas-microsoft-com:office:smarttags" w:element="metricconverter">
        <w:smartTagPr>
          <w:attr w:name="ProductID" w:val="1994 г"/>
        </w:smartTagPr>
        <w:r>
          <w:rPr>
            <w:rStyle w:val="FontStyle69"/>
          </w:rPr>
          <w:t>1994 г</w:t>
        </w:r>
      </w:smartTag>
      <w:r>
        <w:rPr>
          <w:rStyle w:val="FontStyle69"/>
        </w:rPr>
        <w:t>./.</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Гребенщиков Б. и "Аквариум" альбомы 1993 — 1994 гг.</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Медитативная музыка Китаро /все альбомы/.</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"Тенжерин Дрим" /последние альбомы за пять лет/.</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Шнитке А. "Концерты для симфонического оркестра".</w:t>
      </w:r>
    </w:p>
    <w:p w:rsidR="004907E2" w:rsidRDefault="004907E2" w:rsidP="004907E2">
      <w:pPr>
        <w:pStyle w:val="Style53"/>
        <w:widowControl/>
        <w:numPr>
          <w:ilvl w:val="0"/>
          <w:numId w:val="35"/>
        </w:numPr>
        <w:tabs>
          <w:tab w:val="left" w:pos="422"/>
        </w:tabs>
        <w:spacing w:line="490" w:lineRule="exact"/>
        <w:ind w:firstLine="0"/>
        <w:rPr>
          <w:rStyle w:val="FontStyle69"/>
        </w:rPr>
      </w:pPr>
      <w:r>
        <w:rPr>
          <w:rStyle w:val="FontStyle69"/>
        </w:rPr>
        <w:t>Гаврилин А. "Перезвоны".</w:t>
      </w:r>
    </w:p>
    <w:p w:rsidR="004907E2" w:rsidRDefault="004907E2">
      <w:pPr>
        <w:pStyle w:val="Style39"/>
        <w:widowControl/>
        <w:spacing w:line="240" w:lineRule="exact"/>
        <w:ind w:left="586"/>
        <w:rPr>
          <w:sz w:val="20"/>
          <w:szCs w:val="20"/>
        </w:rPr>
      </w:pPr>
    </w:p>
    <w:p w:rsidR="004907E2" w:rsidRDefault="004907E2">
      <w:pPr>
        <w:pStyle w:val="Style39"/>
        <w:widowControl/>
        <w:spacing w:line="240" w:lineRule="exact"/>
        <w:ind w:left="586"/>
        <w:rPr>
          <w:sz w:val="20"/>
          <w:szCs w:val="20"/>
        </w:rPr>
      </w:pPr>
    </w:p>
    <w:p w:rsidR="00D2797D" w:rsidRDefault="00D2797D">
      <w:pPr>
        <w:pStyle w:val="Style39"/>
        <w:widowControl/>
        <w:spacing w:line="240" w:lineRule="exact"/>
        <w:ind w:left="586"/>
        <w:rPr>
          <w:sz w:val="20"/>
          <w:szCs w:val="20"/>
        </w:rPr>
      </w:pPr>
    </w:p>
    <w:p w:rsidR="00D2797D" w:rsidRDefault="00D2797D">
      <w:pPr>
        <w:pStyle w:val="Style39"/>
        <w:widowControl/>
        <w:spacing w:line="240" w:lineRule="exact"/>
        <w:ind w:left="586"/>
        <w:rPr>
          <w:sz w:val="20"/>
          <w:szCs w:val="20"/>
        </w:rPr>
      </w:pPr>
    </w:p>
    <w:p w:rsidR="00D2797D" w:rsidRDefault="00D2797D">
      <w:pPr>
        <w:pStyle w:val="Style39"/>
        <w:widowControl/>
        <w:spacing w:line="240" w:lineRule="exact"/>
        <w:ind w:left="586"/>
        <w:rPr>
          <w:sz w:val="20"/>
          <w:szCs w:val="20"/>
        </w:rPr>
      </w:pPr>
    </w:p>
    <w:p w:rsidR="00D2797D" w:rsidRDefault="00D2797D">
      <w:pPr>
        <w:pStyle w:val="Style39"/>
        <w:widowControl/>
        <w:spacing w:line="240" w:lineRule="exact"/>
        <w:ind w:left="586"/>
        <w:rPr>
          <w:sz w:val="20"/>
          <w:szCs w:val="20"/>
        </w:rPr>
      </w:pPr>
    </w:p>
    <w:p w:rsidR="004907E2" w:rsidRDefault="004907E2">
      <w:pPr>
        <w:pStyle w:val="Style39"/>
        <w:widowControl/>
        <w:spacing w:line="490" w:lineRule="exact"/>
        <w:ind w:left="586"/>
        <w:rPr>
          <w:rStyle w:val="FontStyle69"/>
        </w:rPr>
      </w:pPr>
      <w:r>
        <w:rPr>
          <w:rStyle w:val="FontStyle69"/>
        </w:rPr>
        <w:t>Видео-пособия</w:t>
      </w:r>
    </w:p>
    <w:p w:rsidR="004907E2" w:rsidRDefault="004907E2">
      <w:pPr>
        <w:pStyle w:val="Style36"/>
        <w:widowControl/>
        <w:ind w:left="413" w:hanging="413"/>
        <w:jc w:val="both"/>
        <w:rPr>
          <w:rStyle w:val="FontStyle69"/>
        </w:rPr>
      </w:pPr>
      <w:r>
        <w:rPr>
          <w:rStyle w:val="FontStyle69"/>
        </w:rPr>
        <w:t>1. Сборник сюжетов телепрограмм "Зов Водолея", "Под знаком ПИ", "Экстро-НЛО", "Непознанная Вселенная", "Бумеранг", "Эльдорадо" /за 1993 - 1994 гг./.</w:t>
      </w:r>
    </w:p>
    <w:p w:rsidR="004907E2" w:rsidRDefault="004907E2" w:rsidP="004907E2">
      <w:pPr>
        <w:pStyle w:val="Style63"/>
        <w:widowControl/>
        <w:numPr>
          <w:ilvl w:val="0"/>
          <w:numId w:val="36"/>
        </w:numPr>
        <w:tabs>
          <w:tab w:val="left" w:pos="413"/>
        </w:tabs>
        <w:spacing w:before="77"/>
        <w:ind w:left="413" w:hanging="413"/>
        <w:rPr>
          <w:rStyle w:val="FontStyle69"/>
        </w:rPr>
      </w:pPr>
      <w:r>
        <w:rPr>
          <w:rStyle w:val="FontStyle69"/>
        </w:rPr>
        <w:t>Материалы парапсихологической конференции в Швейцарии /1993г./.</w:t>
      </w:r>
    </w:p>
    <w:p w:rsidR="004907E2" w:rsidRDefault="004907E2" w:rsidP="004907E2">
      <w:pPr>
        <w:pStyle w:val="Style63"/>
        <w:widowControl/>
        <w:numPr>
          <w:ilvl w:val="0"/>
          <w:numId w:val="36"/>
        </w:numPr>
        <w:tabs>
          <w:tab w:val="left" w:pos="413"/>
        </w:tabs>
        <w:ind w:firstLine="0"/>
        <w:jc w:val="left"/>
        <w:rPr>
          <w:rStyle w:val="FontStyle69"/>
        </w:rPr>
      </w:pPr>
      <w:r>
        <w:rPr>
          <w:rStyle w:val="FontStyle69"/>
        </w:rPr>
        <w:t xml:space="preserve">"Человек, который видел будущее" /Нострадамус/ </w:t>
      </w:r>
      <w:smartTag w:uri="urn:schemas-microsoft-com:office:smarttags" w:element="metricconverter">
        <w:smartTagPr>
          <w:attr w:name="ProductID" w:val="1991 г"/>
        </w:smartTagPr>
        <w:r>
          <w:rPr>
            <w:rStyle w:val="FontStyle69"/>
          </w:rPr>
          <w:t>1991 г</w:t>
        </w:r>
      </w:smartTag>
      <w:r>
        <w:rPr>
          <w:rStyle w:val="FontStyle69"/>
        </w:rPr>
        <w:t>.</w:t>
      </w:r>
    </w:p>
    <w:p w:rsidR="004907E2" w:rsidRDefault="004907E2" w:rsidP="004907E2">
      <w:pPr>
        <w:pStyle w:val="Style63"/>
        <w:widowControl/>
        <w:numPr>
          <w:ilvl w:val="0"/>
          <w:numId w:val="36"/>
        </w:numPr>
        <w:tabs>
          <w:tab w:val="left" w:pos="413"/>
        </w:tabs>
        <w:ind w:firstLine="0"/>
        <w:jc w:val="left"/>
        <w:rPr>
          <w:rStyle w:val="FontStyle69"/>
        </w:rPr>
      </w:pPr>
      <w:r>
        <w:rPr>
          <w:rStyle w:val="FontStyle69"/>
        </w:rPr>
        <w:t xml:space="preserve">"Рерихи - Путь в Будущее" /КГТРК "Янтарь" </w:t>
      </w:r>
      <w:smartTag w:uri="urn:schemas-microsoft-com:office:smarttags" w:element="metricconverter">
        <w:smartTagPr>
          <w:attr w:name="ProductID" w:val="1994 г"/>
        </w:smartTagPr>
        <w:r>
          <w:rPr>
            <w:rStyle w:val="FontStyle69"/>
          </w:rPr>
          <w:t>1994 г</w:t>
        </w:r>
      </w:smartTag>
      <w:r>
        <w:rPr>
          <w:rStyle w:val="FontStyle69"/>
        </w:rPr>
        <w:t>./.</w:t>
      </w:r>
    </w:p>
    <w:p w:rsidR="004907E2" w:rsidRDefault="004907E2" w:rsidP="004907E2">
      <w:pPr>
        <w:pStyle w:val="Style63"/>
        <w:widowControl/>
        <w:numPr>
          <w:ilvl w:val="0"/>
          <w:numId w:val="36"/>
        </w:numPr>
        <w:tabs>
          <w:tab w:val="left" w:pos="413"/>
        </w:tabs>
        <w:ind w:firstLine="0"/>
        <w:jc w:val="left"/>
        <w:rPr>
          <w:rStyle w:val="FontStyle69"/>
        </w:rPr>
      </w:pPr>
      <w:r>
        <w:rPr>
          <w:rStyle w:val="FontStyle69"/>
        </w:rPr>
        <w:t>"Б. Смирнов — Русецкий в Калининграде" /1993 г./</w:t>
      </w:r>
    </w:p>
    <w:p w:rsidR="004907E2" w:rsidRDefault="004907E2">
      <w:pPr>
        <w:pStyle w:val="Style39"/>
        <w:widowControl/>
        <w:spacing w:line="240" w:lineRule="exact"/>
        <w:ind w:left="547"/>
        <w:rPr>
          <w:sz w:val="20"/>
          <w:szCs w:val="20"/>
        </w:rPr>
      </w:pPr>
    </w:p>
    <w:p w:rsidR="004907E2" w:rsidRDefault="004907E2">
      <w:pPr>
        <w:pStyle w:val="Style39"/>
        <w:widowControl/>
        <w:spacing w:line="240" w:lineRule="exact"/>
        <w:ind w:left="547"/>
        <w:rPr>
          <w:sz w:val="20"/>
          <w:szCs w:val="20"/>
        </w:rPr>
      </w:pPr>
    </w:p>
    <w:p w:rsidR="004907E2" w:rsidRDefault="004907E2">
      <w:pPr>
        <w:pStyle w:val="Style39"/>
        <w:widowControl/>
        <w:spacing w:before="10" w:line="480" w:lineRule="exact"/>
        <w:ind w:left="547"/>
        <w:rPr>
          <w:rStyle w:val="FontStyle69"/>
        </w:rPr>
      </w:pPr>
      <w:r>
        <w:rPr>
          <w:rStyle w:val="FontStyle69"/>
        </w:rPr>
        <w:t>Другой дополнительный материал</w:t>
      </w:r>
    </w:p>
    <w:p w:rsidR="004907E2" w:rsidRDefault="004907E2" w:rsidP="004907E2">
      <w:pPr>
        <w:pStyle w:val="Style63"/>
        <w:widowControl/>
        <w:numPr>
          <w:ilvl w:val="0"/>
          <w:numId w:val="37"/>
        </w:numPr>
        <w:tabs>
          <w:tab w:val="left" w:pos="403"/>
        </w:tabs>
        <w:spacing w:before="19" w:line="480" w:lineRule="exact"/>
        <w:ind w:left="403" w:hanging="403"/>
        <w:rPr>
          <w:rStyle w:val="FontStyle69"/>
        </w:rPr>
      </w:pPr>
      <w:r>
        <w:rPr>
          <w:rStyle w:val="FontStyle69"/>
        </w:rPr>
        <w:t xml:space="preserve">Журнал "Запад России" </w:t>
      </w:r>
      <w:r>
        <w:rPr>
          <w:rStyle w:val="FontStyle69"/>
          <w:spacing w:val="100"/>
        </w:rPr>
        <w:t>№1-4-5</w:t>
      </w:r>
      <w:r>
        <w:rPr>
          <w:rStyle w:val="FontStyle69"/>
        </w:rPr>
        <w:t xml:space="preserve"> </w:t>
      </w:r>
      <w:r>
        <w:rPr>
          <w:rStyle w:val="FontStyle69"/>
          <w:spacing w:val="100"/>
        </w:rPr>
        <w:t>—</w:t>
      </w:r>
      <w:r>
        <w:rPr>
          <w:rStyle w:val="FontStyle69"/>
        </w:rPr>
        <w:t xml:space="preserve"> </w:t>
      </w:r>
      <w:r>
        <w:rPr>
          <w:rStyle w:val="FontStyle69"/>
          <w:spacing w:val="100"/>
        </w:rPr>
        <w:t>6</w:t>
      </w:r>
      <w:r>
        <w:rPr>
          <w:rStyle w:val="FontStyle69"/>
        </w:rPr>
        <w:t xml:space="preserve"> </w:t>
      </w:r>
      <w:r>
        <w:rPr>
          <w:rStyle w:val="FontStyle69"/>
          <w:spacing w:val="100"/>
        </w:rPr>
        <w:t>—</w:t>
      </w:r>
      <w:r>
        <w:rPr>
          <w:rStyle w:val="FontStyle69"/>
        </w:rPr>
        <w:t xml:space="preserve"> </w:t>
      </w:r>
      <w:r>
        <w:rPr>
          <w:rStyle w:val="FontStyle69"/>
          <w:spacing w:val="100"/>
        </w:rPr>
        <w:t>7</w:t>
      </w:r>
      <w:r>
        <w:rPr>
          <w:rStyle w:val="FontStyle69"/>
        </w:rPr>
        <w:t xml:space="preserve"> </w:t>
      </w:r>
      <w:r>
        <w:rPr>
          <w:rStyle w:val="FontStyle69"/>
          <w:spacing w:val="100"/>
        </w:rPr>
        <w:t>—</w:t>
      </w:r>
      <w:r>
        <w:rPr>
          <w:rStyle w:val="FontStyle69"/>
        </w:rPr>
        <w:t xml:space="preserve"> </w:t>
      </w:r>
      <w:r>
        <w:rPr>
          <w:rStyle w:val="FontStyle69"/>
          <w:spacing w:val="100"/>
        </w:rPr>
        <w:t>8-</w:t>
      </w:r>
      <w:r>
        <w:rPr>
          <w:rStyle w:val="FontStyle69"/>
        </w:rPr>
        <w:t xml:space="preserve"> </w:t>
      </w:r>
      <w:r>
        <w:rPr>
          <w:rStyle w:val="FontStyle69"/>
          <w:spacing w:val="70"/>
        </w:rPr>
        <w:t>9-11-</w:t>
      </w:r>
      <w:r>
        <w:rPr>
          <w:rStyle w:val="FontStyle69"/>
        </w:rPr>
        <w:t xml:space="preserve"> </w:t>
      </w:r>
      <w:r>
        <w:rPr>
          <w:rStyle w:val="FontStyle69"/>
          <w:spacing w:val="70"/>
        </w:rPr>
        <w:t>12-</w:t>
      </w:r>
      <w:r>
        <w:rPr>
          <w:rStyle w:val="FontStyle69"/>
        </w:rPr>
        <w:t>13 /Калининградск. пис. орг./.</w:t>
      </w:r>
    </w:p>
    <w:p w:rsidR="004907E2" w:rsidRDefault="004907E2" w:rsidP="004907E2">
      <w:pPr>
        <w:pStyle w:val="Style63"/>
        <w:widowControl/>
        <w:numPr>
          <w:ilvl w:val="0"/>
          <w:numId w:val="37"/>
        </w:numPr>
        <w:tabs>
          <w:tab w:val="left" w:pos="403"/>
        </w:tabs>
        <w:spacing w:before="19" w:line="480" w:lineRule="exact"/>
        <w:ind w:left="403" w:hanging="403"/>
        <w:rPr>
          <w:rStyle w:val="FontStyle69"/>
        </w:rPr>
      </w:pPr>
      <w:r>
        <w:rPr>
          <w:rStyle w:val="FontStyle69"/>
        </w:rPr>
        <w:t>Приложения к журналу "Запад России" /Учение о Карме, Сказки для инопланетян, Пасынки Вселенной, У приведения день рожде</w:t>
      </w:r>
      <w:r>
        <w:rPr>
          <w:rStyle w:val="FontStyle69"/>
        </w:rPr>
        <w:softHyphen/>
        <w:t>ния/.</w:t>
      </w:r>
    </w:p>
    <w:p w:rsidR="004907E2" w:rsidRDefault="004907E2" w:rsidP="004907E2">
      <w:pPr>
        <w:pStyle w:val="Style63"/>
        <w:widowControl/>
        <w:numPr>
          <w:ilvl w:val="0"/>
          <w:numId w:val="37"/>
        </w:numPr>
        <w:tabs>
          <w:tab w:val="left" w:pos="403"/>
        </w:tabs>
        <w:spacing w:before="29" w:line="470" w:lineRule="exact"/>
        <w:ind w:left="403" w:hanging="403"/>
        <w:rPr>
          <w:rStyle w:val="FontStyle69"/>
        </w:rPr>
      </w:pPr>
      <w:r>
        <w:rPr>
          <w:rStyle w:val="FontStyle69"/>
        </w:rPr>
        <w:t>Художественная галерея /альбом репродукций шедевров живопи</w:t>
      </w:r>
      <w:r>
        <w:rPr>
          <w:rStyle w:val="FontStyle69"/>
        </w:rPr>
        <w:softHyphen/>
        <w:t>си/.</w:t>
      </w:r>
    </w:p>
    <w:p w:rsidR="004907E2" w:rsidRDefault="004907E2" w:rsidP="00D2797D">
      <w:pPr>
        <w:pStyle w:val="Style44"/>
        <w:widowControl/>
        <w:spacing w:before="77"/>
        <w:ind w:left="2496" w:firstLine="4308"/>
        <w:rPr>
          <w:rStyle w:val="FontStyle69"/>
        </w:rPr>
      </w:pPr>
      <w:r>
        <w:rPr>
          <w:rStyle w:val="FontStyle69"/>
        </w:rPr>
        <w:t xml:space="preserve">Приложение № </w:t>
      </w:r>
      <w:r w:rsidR="00D2797D">
        <w:rPr>
          <w:rStyle w:val="FontStyle69"/>
        </w:rPr>
        <w:t>3.</w:t>
      </w:r>
      <w:r>
        <w:rPr>
          <w:rStyle w:val="FontStyle69"/>
        </w:rPr>
        <w:t xml:space="preserve"> Анкета, для учащихся IX — XI классов</w:t>
      </w:r>
    </w:p>
    <w:p w:rsidR="004907E2" w:rsidRDefault="004907E2" w:rsidP="004907E2">
      <w:pPr>
        <w:pStyle w:val="Style46"/>
        <w:widowControl/>
        <w:numPr>
          <w:ilvl w:val="0"/>
          <w:numId w:val="38"/>
        </w:numPr>
        <w:tabs>
          <w:tab w:val="left" w:pos="269"/>
        </w:tabs>
        <w:spacing w:before="384"/>
        <w:ind w:left="269"/>
        <w:rPr>
          <w:rStyle w:val="FontStyle69"/>
        </w:rPr>
      </w:pPr>
      <w:r>
        <w:rPr>
          <w:rStyle w:val="FontStyle69"/>
        </w:rPr>
        <w:t>Страну, в которой мы живём, наши предки называли Русью Свя</w:t>
      </w:r>
      <w:r>
        <w:rPr>
          <w:rStyle w:val="FontStyle69"/>
        </w:rPr>
        <w:softHyphen/>
        <w:t>той. Самые подвиги совершались во имя любви к ней. Назовите произведения художественной литературы, повествующие об этом.</w:t>
      </w:r>
    </w:p>
    <w:p w:rsidR="004907E2" w:rsidRDefault="004907E2" w:rsidP="004907E2">
      <w:pPr>
        <w:pStyle w:val="Style46"/>
        <w:widowControl/>
        <w:numPr>
          <w:ilvl w:val="0"/>
          <w:numId w:val="38"/>
        </w:numPr>
        <w:tabs>
          <w:tab w:val="left" w:pos="269"/>
        </w:tabs>
        <w:ind w:left="269"/>
        <w:rPr>
          <w:rStyle w:val="FontStyle69"/>
        </w:rPr>
      </w:pPr>
      <w:r>
        <w:rPr>
          <w:rStyle w:val="FontStyle69"/>
        </w:rPr>
        <w:t>Знаете ли вы, какая главная тайна заключена в самом слове чело</w:t>
      </w:r>
      <w:r>
        <w:rPr>
          <w:rStyle w:val="FontStyle69"/>
        </w:rPr>
        <w:softHyphen/>
        <w:t>век?</w:t>
      </w:r>
    </w:p>
    <w:p w:rsidR="004907E2" w:rsidRDefault="004907E2" w:rsidP="004907E2">
      <w:pPr>
        <w:pStyle w:val="Style46"/>
        <w:widowControl/>
        <w:numPr>
          <w:ilvl w:val="0"/>
          <w:numId w:val="38"/>
        </w:numPr>
        <w:tabs>
          <w:tab w:val="left" w:pos="269"/>
        </w:tabs>
        <w:ind w:firstLine="0"/>
        <w:rPr>
          <w:rStyle w:val="FontStyle69"/>
        </w:rPr>
      </w:pPr>
      <w:r>
        <w:rPr>
          <w:rStyle w:val="FontStyle69"/>
        </w:rPr>
        <w:t>Как вы понимаете слова "дух", "душа"? Где и что вы читали о них?</w:t>
      </w:r>
    </w:p>
    <w:p w:rsidR="004907E2" w:rsidRDefault="004907E2">
      <w:pPr>
        <w:pStyle w:val="Style46"/>
        <w:widowControl/>
        <w:tabs>
          <w:tab w:val="left" w:pos="413"/>
        </w:tabs>
        <w:ind w:left="278" w:hanging="278"/>
        <w:rPr>
          <w:rStyle w:val="FontStyle69"/>
        </w:rPr>
      </w:pPr>
      <w:r>
        <w:rPr>
          <w:rStyle w:val="FontStyle69"/>
        </w:rPr>
        <w:t>4.</w:t>
      </w:r>
      <w:r>
        <w:rPr>
          <w:rStyle w:val="FontStyle69"/>
        </w:rPr>
        <w:tab/>
        <w:t>Как вы хотите прожить свою жизнь? В чём главная цель вашей</w:t>
      </w:r>
      <w:r>
        <w:rPr>
          <w:rStyle w:val="FontStyle69"/>
        </w:rPr>
        <w:br/>
        <w:t>жизни?</w:t>
      </w:r>
    </w:p>
    <w:p w:rsidR="004907E2" w:rsidRDefault="004907E2" w:rsidP="004907E2">
      <w:pPr>
        <w:pStyle w:val="Style46"/>
        <w:widowControl/>
        <w:numPr>
          <w:ilvl w:val="0"/>
          <w:numId w:val="39"/>
        </w:numPr>
        <w:tabs>
          <w:tab w:val="left" w:pos="298"/>
        </w:tabs>
        <w:ind w:left="298" w:hanging="298"/>
        <w:rPr>
          <w:rStyle w:val="FontStyle79"/>
          <w:spacing w:val="20"/>
        </w:rPr>
      </w:pPr>
      <w:r>
        <w:rPr>
          <w:rStyle w:val="FontStyle69"/>
        </w:rPr>
        <w:t>На протяжении тысячелетий человечеству давались Законы Бытия. Где мы имеем эти Законы в записанном виде?</w:t>
      </w:r>
    </w:p>
    <w:p w:rsidR="004907E2" w:rsidRDefault="004907E2" w:rsidP="004907E2">
      <w:pPr>
        <w:pStyle w:val="Style46"/>
        <w:widowControl/>
        <w:numPr>
          <w:ilvl w:val="0"/>
          <w:numId w:val="39"/>
        </w:numPr>
        <w:tabs>
          <w:tab w:val="left" w:pos="298"/>
        </w:tabs>
        <w:ind w:firstLine="0"/>
        <w:jc w:val="left"/>
        <w:rPr>
          <w:rStyle w:val="FontStyle69"/>
        </w:rPr>
      </w:pPr>
      <w:r>
        <w:rPr>
          <w:rStyle w:val="FontStyle69"/>
        </w:rPr>
        <w:t>Как вы понимаете притчу, рассказанную Христом своим ученикам:</w:t>
      </w:r>
    </w:p>
    <w:p w:rsidR="004907E2" w:rsidRDefault="004907E2">
      <w:pPr>
        <w:pStyle w:val="Style19"/>
        <w:widowControl/>
        <w:tabs>
          <w:tab w:val="left" w:pos="912"/>
        </w:tabs>
        <w:ind w:left="288" w:firstLine="298"/>
        <w:rPr>
          <w:rStyle w:val="FontStyle69"/>
        </w:rPr>
      </w:pPr>
      <w:r>
        <w:rPr>
          <w:rStyle w:val="FontStyle69"/>
        </w:rPr>
        <w:t>—</w:t>
      </w:r>
      <w:r>
        <w:rPr>
          <w:rStyle w:val="FontStyle69"/>
        </w:rPr>
        <w:tab/>
        <w:t>Жил некогда богач, чёрствый и равнодушный к чужому горю? Пировал он день и ночь, а у ворот его дома сидел нищий Лазарь, который кормился объедками со стола богача. Оба умерли, один обрёл покой "на лоне Авраама", другой — возмездие за грехи. В тоске думал богач о своих братьях и взмолился Аврааму, прося, чтобы тот послал на Землю Лазаря предупредить их, куда ведёт путь зла. Но Авраам возразил: "Есть у них Моисей и Пророки: пусть слушают их".</w:t>
      </w:r>
    </w:p>
    <w:p w:rsidR="004907E2" w:rsidRDefault="004907E2">
      <w:pPr>
        <w:pStyle w:val="Style19"/>
        <w:widowControl/>
        <w:spacing w:before="10"/>
        <w:ind w:left="586" w:firstLine="0"/>
        <w:jc w:val="left"/>
        <w:rPr>
          <w:rStyle w:val="FontStyle69"/>
        </w:rPr>
      </w:pPr>
      <w:r>
        <w:rPr>
          <w:rStyle w:val="FontStyle69"/>
        </w:rPr>
        <w:t>Богач счёл это недостаточным:</w:t>
      </w:r>
    </w:p>
    <w:p w:rsidR="004907E2" w:rsidRDefault="004907E2" w:rsidP="004907E2">
      <w:pPr>
        <w:pStyle w:val="Style19"/>
        <w:widowControl/>
        <w:numPr>
          <w:ilvl w:val="0"/>
          <w:numId w:val="40"/>
        </w:numPr>
        <w:tabs>
          <w:tab w:val="left" w:pos="912"/>
        </w:tabs>
        <w:ind w:left="288" w:firstLine="298"/>
        <w:rPr>
          <w:rStyle w:val="FontStyle69"/>
        </w:rPr>
      </w:pPr>
      <w:r>
        <w:rPr>
          <w:rStyle w:val="FontStyle69"/>
        </w:rPr>
        <w:t>Нет, отец Авраам, но если кто из мёртвых придёт к ним — по</w:t>
      </w:r>
      <w:r>
        <w:rPr>
          <w:rStyle w:val="FontStyle69"/>
        </w:rPr>
        <w:softHyphen/>
        <w:t>каются.</w:t>
      </w:r>
    </w:p>
    <w:p w:rsidR="004907E2" w:rsidRDefault="004907E2" w:rsidP="004907E2">
      <w:pPr>
        <w:pStyle w:val="Style19"/>
        <w:widowControl/>
        <w:numPr>
          <w:ilvl w:val="0"/>
          <w:numId w:val="40"/>
        </w:numPr>
        <w:tabs>
          <w:tab w:val="left" w:pos="912"/>
        </w:tabs>
        <w:ind w:left="288" w:firstLine="298"/>
        <w:rPr>
          <w:rStyle w:val="FontStyle69"/>
        </w:rPr>
      </w:pPr>
      <w:r>
        <w:rPr>
          <w:rStyle w:val="FontStyle69"/>
        </w:rPr>
        <w:t>Если Моисея и Пророков не слушают, то, когда бы и воскрес кто из мёртвых, не убедятся они.</w:t>
      </w:r>
    </w:p>
    <w:p w:rsidR="004907E2" w:rsidRDefault="004907E2" w:rsidP="004907E2">
      <w:pPr>
        <w:pStyle w:val="Style46"/>
        <w:widowControl/>
        <w:numPr>
          <w:ilvl w:val="0"/>
          <w:numId w:val="41"/>
        </w:numPr>
        <w:tabs>
          <w:tab w:val="left" w:pos="269"/>
        </w:tabs>
        <w:spacing w:before="77"/>
        <w:ind w:left="269"/>
        <w:rPr>
          <w:rStyle w:val="FontStyle69"/>
        </w:rPr>
      </w:pPr>
      <w:r>
        <w:rPr>
          <w:rStyle w:val="FontStyle69"/>
        </w:rPr>
        <w:t>Можете ли вы назвать книги, в которых изложены основные Зако</w:t>
      </w:r>
      <w:r>
        <w:rPr>
          <w:rStyle w:val="FontStyle69"/>
        </w:rPr>
        <w:softHyphen/>
        <w:t>ны и правила, которых должен придерживаться человек, если он хочет избежать многих бед и быть достойным гражданином?</w:t>
      </w:r>
    </w:p>
    <w:p w:rsidR="004907E2" w:rsidRDefault="004907E2" w:rsidP="004907E2">
      <w:pPr>
        <w:pStyle w:val="Style46"/>
        <w:widowControl/>
        <w:numPr>
          <w:ilvl w:val="0"/>
          <w:numId w:val="41"/>
        </w:numPr>
        <w:tabs>
          <w:tab w:val="left" w:pos="269"/>
        </w:tabs>
        <w:ind w:left="269"/>
        <w:rPr>
          <w:rStyle w:val="FontStyle69"/>
        </w:rPr>
      </w:pPr>
      <w:r>
        <w:rPr>
          <w:rStyle w:val="FontStyle69"/>
        </w:rPr>
        <w:t>Если существуют мудрые Законы, выполнение которых ведёт толь</w:t>
      </w:r>
      <w:r>
        <w:rPr>
          <w:rStyle w:val="FontStyle69"/>
        </w:rPr>
        <w:softHyphen/>
        <w:t>ко ко благу, можно ли заставить всех людей принять их?</w:t>
      </w:r>
    </w:p>
    <w:p w:rsidR="004907E2" w:rsidRDefault="004907E2" w:rsidP="004907E2">
      <w:pPr>
        <w:pStyle w:val="Style46"/>
        <w:widowControl/>
        <w:numPr>
          <w:ilvl w:val="0"/>
          <w:numId w:val="41"/>
        </w:numPr>
        <w:tabs>
          <w:tab w:val="left" w:pos="269"/>
        </w:tabs>
        <w:ind w:left="269"/>
        <w:rPr>
          <w:rStyle w:val="FontStyle69"/>
        </w:rPr>
      </w:pPr>
      <w:r>
        <w:rPr>
          <w:rStyle w:val="FontStyle69"/>
        </w:rPr>
        <w:t>Знаете ли вы, что у нас есть удивительные путеводители по нашей загадочной и совершенно не исследованной Планете? Назовите их.</w:t>
      </w:r>
    </w:p>
    <w:p w:rsidR="004907E2" w:rsidRDefault="004907E2">
      <w:pPr>
        <w:widowControl/>
        <w:rPr>
          <w:sz w:val="2"/>
          <w:szCs w:val="2"/>
        </w:rPr>
      </w:pPr>
    </w:p>
    <w:p w:rsidR="004907E2" w:rsidRDefault="004907E2" w:rsidP="004907E2">
      <w:pPr>
        <w:pStyle w:val="Style46"/>
        <w:widowControl/>
        <w:numPr>
          <w:ilvl w:val="0"/>
          <w:numId w:val="42"/>
        </w:numPr>
        <w:tabs>
          <w:tab w:val="left" w:pos="461"/>
        </w:tabs>
        <w:ind w:left="250" w:hanging="250"/>
        <w:rPr>
          <w:rStyle w:val="FontStyle69"/>
        </w:rPr>
      </w:pPr>
      <w:r>
        <w:rPr>
          <w:rStyle w:val="FontStyle69"/>
        </w:rPr>
        <w:t>Назовите авторов и заглавия книг, прочитанных в этом году. Если можете, вспомните все, если нет, только те, которые произвели на вас наиболее сильное впечатление.</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Назовите десять писателей, расположив их фамилии в порядке значимости, одарённости писателя, совершенства и глубины его произведений.</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Нравится ли вам писать сочинения? Какие жанры вы предпочи</w:t>
      </w:r>
      <w:r>
        <w:rPr>
          <w:rStyle w:val="FontStyle69"/>
        </w:rPr>
        <w:softHyphen/>
        <w:t>таете? (Рассказ, рецензия, статья, сценарий и т.д.)</w:t>
      </w:r>
    </w:p>
    <w:p w:rsidR="004907E2" w:rsidRDefault="004907E2" w:rsidP="004907E2">
      <w:pPr>
        <w:pStyle w:val="Style46"/>
        <w:widowControl/>
        <w:numPr>
          <w:ilvl w:val="0"/>
          <w:numId w:val="42"/>
        </w:numPr>
        <w:tabs>
          <w:tab w:val="left" w:pos="461"/>
        </w:tabs>
        <w:ind w:firstLine="0"/>
        <w:jc w:val="left"/>
        <w:rPr>
          <w:rStyle w:val="FontStyle69"/>
        </w:rPr>
      </w:pPr>
      <w:r>
        <w:rPr>
          <w:rStyle w:val="FontStyle69"/>
        </w:rPr>
        <w:t>Где пишется лучше: в школе или дома? Почему?</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Пишете ли вы до начала работы план сочинения? Считаете ли план полезным для работы?</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Какие творческие сочинения доставили вам наибольшее удоволь</w:t>
      </w:r>
      <w:r>
        <w:rPr>
          <w:rStyle w:val="FontStyle69"/>
        </w:rPr>
        <w:softHyphen/>
        <w:t>ствие? Почему?</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Считаете ли вы, что литературному мастерству надо учиться и можно научиться?</w:t>
      </w:r>
    </w:p>
    <w:p w:rsidR="004907E2" w:rsidRDefault="004907E2" w:rsidP="004907E2">
      <w:pPr>
        <w:pStyle w:val="Style46"/>
        <w:widowControl/>
        <w:numPr>
          <w:ilvl w:val="0"/>
          <w:numId w:val="42"/>
        </w:numPr>
        <w:tabs>
          <w:tab w:val="left" w:pos="461"/>
        </w:tabs>
        <w:ind w:firstLine="0"/>
        <w:jc w:val="left"/>
        <w:rPr>
          <w:rStyle w:val="FontStyle69"/>
        </w:rPr>
      </w:pPr>
      <w:r>
        <w:rPr>
          <w:rStyle w:val="FontStyle69"/>
        </w:rPr>
        <w:t>Знаете ли вы правила и законы литературного творчества? Какие?</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О чём или о ком вы написали бы, если бы умели писать хорошо и имели бы для этого достаточно времени?</w:t>
      </w:r>
    </w:p>
    <w:p w:rsidR="004907E2" w:rsidRDefault="004907E2" w:rsidP="004907E2">
      <w:pPr>
        <w:pStyle w:val="Style46"/>
        <w:widowControl/>
        <w:numPr>
          <w:ilvl w:val="0"/>
          <w:numId w:val="42"/>
        </w:numPr>
        <w:tabs>
          <w:tab w:val="left" w:pos="461"/>
        </w:tabs>
        <w:ind w:firstLine="0"/>
        <w:jc w:val="left"/>
        <w:rPr>
          <w:rStyle w:val="FontStyle69"/>
        </w:rPr>
      </w:pPr>
      <w:r>
        <w:rPr>
          <w:rStyle w:val="FontStyle69"/>
        </w:rPr>
        <w:t>Ведёте ли вы личный дневник? Что вы записываете в него?</w:t>
      </w:r>
    </w:p>
    <w:p w:rsidR="004907E2" w:rsidRDefault="004907E2" w:rsidP="004907E2">
      <w:pPr>
        <w:pStyle w:val="Style46"/>
        <w:widowControl/>
        <w:numPr>
          <w:ilvl w:val="0"/>
          <w:numId w:val="42"/>
        </w:numPr>
        <w:tabs>
          <w:tab w:val="left" w:pos="461"/>
        </w:tabs>
        <w:ind w:left="250" w:hanging="250"/>
        <w:rPr>
          <w:rStyle w:val="FontStyle69"/>
        </w:rPr>
      </w:pPr>
      <w:r>
        <w:rPr>
          <w:rStyle w:val="FontStyle69"/>
        </w:rPr>
        <w:t>Имеется ли в семье у вас библиотека? Сколько в ней книг и каких авторов?</w:t>
      </w:r>
    </w:p>
    <w:p w:rsidR="004907E2" w:rsidRDefault="004907E2" w:rsidP="004907E2">
      <w:pPr>
        <w:pStyle w:val="Style46"/>
        <w:widowControl/>
        <w:numPr>
          <w:ilvl w:val="0"/>
          <w:numId w:val="43"/>
        </w:numPr>
        <w:tabs>
          <w:tab w:val="left" w:pos="490"/>
        </w:tabs>
        <w:spacing w:before="77" w:line="480" w:lineRule="exact"/>
        <w:ind w:left="269"/>
        <w:rPr>
          <w:rStyle w:val="FontStyle69"/>
        </w:rPr>
      </w:pPr>
      <w:r>
        <w:rPr>
          <w:rStyle w:val="FontStyle69"/>
        </w:rPr>
        <w:t>Читаете ли вы написанное вами своим товарищам, знакомым, ро</w:t>
      </w:r>
      <w:r>
        <w:rPr>
          <w:rStyle w:val="FontStyle69"/>
        </w:rPr>
        <w:softHyphen/>
        <w:t>дителям, на школьных вечерах, в классе?</w:t>
      </w:r>
    </w:p>
    <w:p w:rsidR="004907E2" w:rsidRDefault="004907E2" w:rsidP="004907E2">
      <w:pPr>
        <w:pStyle w:val="Style46"/>
        <w:widowControl/>
        <w:numPr>
          <w:ilvl w:val="0"/>
          <w:numId w:val="43"/>
        </w:numPr>
        <w:tabs>
          <w:tab w:val="left" w:pos="490"/>
        </w:tabs>
        <w:spacing w:before="19" w:line="480" w:lineRule="exact"/>
        <w:ind w:left="269"/>
        <w:rPr>
          <w:rStyle w:val="FontStyle69"/>
        </w:rPr>
      </w:pPr>
      <w:r>
        <w:rPr>
          <w:rStyle w:val="FontStyle69"/>
        </w:rPr>
        <w:t>Нужны ли вам для будущей деятельности такие качества как высо</w:t>
      </w:r>
      <w:r>
        <w:rPr>
          <w:rStyle w:val="FontStyle69"/>
        </w:rPr>
        <w:softHyphen/>
        <w:t>кая нравственность, способность к литературному творчеству? Ка</w:t>
      </w:r>
      <w:r>
        <w:rPr>
          <w:rStyle w:val="FontStyle69"/>
        </w:rPr>
        <w:softHyphen/>
        <w:t>ким образом их, по вашему мнению, можно будет применить?</w:t>
      </w:r>
    </w:p>
    <w:p w:rsidR="004907E2" w:rsidRDefault="004907E2" w:rsidP="004907E2">
      <w:pPr>
        <w:pStyle w:val="Style46"/>
        <w:widowControl/>
        <w:numPr>
          <w:ilvl w:val="0"/>
          <w:numId w:val="43"/>
        </w:numPr>
        <w:tabs>
          <w:tab w:val="left" w:pos="490"/>
        </w:tabs>
        <w:spacing w:line="480" w:lineRule="exact"/>
        <w:ind w:left="269"/>
        <w:rPr>
          <w:rStyle w:val="FontStyle69"/>
        </w:rPr>
      </w:pPr>
      <w:r>
        <w:rPr>
          <w:rStyle w:val="FontStyle69"/>
        </w:rPr>
        <w:t>Кем вы видите себя в будущем? (работающим в области науки, техники, сельского хозяйства, коммерции, культуры, литературы, искусства и т.п.)</w:t>
      </w:r>
    </w:p>
    <w:p w:rsidR="004907E2" w:rsidRDefault="004907E2" w:rsidP="00D2797D">
      <w:pPr>
        <w:pStyle w:val="Style67"/>
        <w:widowControl/>
        <w:spacing w:before="77"/>
        <w:ind w:left="2333" w:firstLine="4330"/>
        <w:rPr>
          <w:rStyle w:val="FontStyle69"/>
        </w:rPr>
      </w:pPr>
      <w:r>
        <w:rPr>
          <w:rStyle w:val="FontStyle69"/>
        </w:rPr>
        <w:t>Приложение № 4. Исследование учебной деятельности.</w:t>
      </w:r>
    </w:p>
    <w:p w:rsidR="004907E2" w:rsidRDefault="004907E2">
      <w:pPr>
        <w:pStyle w:val="Style51"/>
        <w:widowControl/>
        <w:spacing w:line="240" w:lineRule="exact"/>
        <w:rPr>
          <w:sz w:val="20"/>
          <w:szCs w:val="20"/>
        </w:rPr>
      </w:pPr>
    </w:p>
    <w:p w:rsidR="004907E2" w:rsidRDefault="004907E2">
      <w:pPr>
        <w:pStyle w:val="Style51"/>
        <w:widowControl/>
        <w:tabs>
          <w:tab w:val="left" w:pos="941"/>
        </w:tabs>
        <w:spacing w:before="144"/>
        <w:rPr>
          <w:rStyle w:val="FontStyle69"/>
        </w:rPr>
      </w:pPr>
      <w:r>
        <w:rPr>
          <w:rStyle w:val="FontStyle69"/>
        </w:rPr>
        <w:t>I.</w:t>
      </w:r>
      <w:r>
        <w:rPr>
          <w:rStyle w:val="FontStyle69"/>
        </w:rPr>
        <w:tab/>
        <w:t>Выявление некоторых особенностей уровня развития логиче-</w:t>
      </w:r>
      <w:r>
        <w:rPr>
          <w:rStyle w:val="FontStyle69"/>
        </w:rPr>
        <w:br/>
        <w:t>ского мышления.</w:t>
      </w:r>
    </w:p>
    <w:p w:rsidR="004907E2" w:rsidRDefault="004907E2">
      <w:pPr>
        <w:pStyle w:val="Style35"/>
        <w:widowControl/>
        <w:ind w:firstLine="566"/>
        <w:rPr>
          <w:rStyle w:val="FontStyle69"/>
        </w:rPr>
      </w:pPr>
      <w:r>
        <w:rPr>
          <w:rStyle w:val="FontStyle69"/>
          <w:u w:val="single"/>
        </w:rPr>
        <w:t>Задача 1.</w:t>
      </w:r>
      <w:r>
        <w:rPr>
          <w:rStyle w:val="FontStyle69"/>
        </w:rPr>
        <w:t xml:space="preserve"> Установление противоположного. Подчеркни противо</w:t>
      </w:r>
      <w:r>
        <w:rPr>
          <w:rStyle w:val="FontStyle69"/>
        </w:rPr>
        <w:softHyphen/>
        <w:t xml:space="preserve">положное по значению слово. Великолепный — противоположное (голубой, узкий, превосходный, </w:t>
      </w:r>
      <w:r>
        <w:rPr>
          <w:rStyle w:val="FontStyle75"/>
        </w:rPr>
        <w:t xml:space="preserve">неказистый, </w:t>
      </w:r>
      <w:r>
        <w:rPr>
          <w:rStyle w:val="FontStyle69"/>
        </w:rPr>
        <w:t xml:space="preserve">сиятельный, </w:t>
      </w:r>
      <w:r>
        <w:rPr>
          <w:rStyle w:val="FontStyle75"/>
        </w:rPr>
        <w:t xml:space="preserve">ничтожный, невзрачный, </w:t>
      </w:r>
      <w:r>
        <w:rPr>
          <w:rStyle w:val="FontStyle69"/>
        </w:rPr>
        <w:t>опустошённый).</w:t>
      </w:r>
    </w:p>
    <w:p w:rsidR="004907E2" w:rsidRDefault="004907E2">
      <w:pPr>
        <w:pStyle w:val="Style35"/>
        <w:widowControl/>
        <w:ind w:left="586" w:firstLine="0"/>
        <w:jc w:val="left"/>
        <w:rPr>
          <w:rStyle w:val="FontStyle69"/>
        </w:rPr>
      </w:pPr>
      <w:r>
        <w:rPr>
          <w:rStyle w:val="FontStyle69"/>
        </w:rPr>
        <w:t>Придумай и запиши свои примеры.</w:t>
      </w:r>
    </w:p>
    <w:p w:rsidR="004907E2" w:rsidRDefault="004907E2">
      <w:pPr>
        <w:pStyle w:val="Style35"/>
        <w:widowControl/>
        <w:ind w:firstLine="557"/>
        <w:rPr>
          <w:rStyle w:val="FontStyle69"/>
        </w:rPr>
      </w:pPr>
      <w:r>
        <w:rPr>
          <w:rStyle w:val="FontStyle69"/>
          <w:u w:val="single"/>
        </w:rPr>
        <w:t>Задача 2.</w:t>
      </w:r>
      <w:r>
        <w:rPr>
          <w:rStyle w:val="FontStyle69"/>
        </w:rPr>
        <w:t xml:space="preserve"> Установление аналогии. Подчеркни нужное слово, дан</w:t>
      </w:r>
      <w:r>
        <w:rPr>
          <w:rStyle w:val="FontStyle69"/>
        </w:rPr>
        <w:softHyphen/>
        <w:t>ное в скобках. Одеваться относится к одежде так же, как обедать к ... (шляпа, пища, стол, тарелка, вилка).</w:t>
      </w:r>
    </w:p>
    <w:p w:rsidR="004907E2" w:rsidRDefault="004907E2">
      <w:pPr>
        <w:pStyle w:val="Style35"/>
        <w:widowControl/>
        <w:ind w:left="586" w:firstLine="0"/>
        <w:jc w:val="left"/>
        <w:rPr>
          <w:rStyle w:val="FontStyle69"/>
        </w:rPr>
      </w:pPr>
      <w:r>
        <w:rPr>
          <w:rStyle w:val="FontStyle69"/>
        </w:rPr>
        <w:t>Придумай и запиши свой пример.</w:t>
      </w:r>
    </w:p>
    <w:p w:rsidR="004907E2" w:rsidRDefault="004907E2">
      <w:pPr>
        <w:pStyle w:val="Style35"/>
        <w:widowControl/>
        <w:ind w:firstLine="557"/>
        <w:rPr>
          <w:rStyle w:val="FontStyle69"/>
        </w:rPr>
      </w:pPr>
      <w:r>
        <w:rPr>
          <w:rStyle w:val="FontStyle69"/>
          <w:u w:val="single"/>
        </w:rPr>
        <w:t>Задача 3.</w:t>
      </w:r>
      <w:r>
        <w:rPr>
          <w:rStyle w:val="FontStyle69"/>
        </w:rPr>
        <w:t xml:space="preserve"> Классификация. Выбери из данных слов одно, наиболее похожее на остальные по значению: революция, переворот, возмуще</w:t>
      </w:r>
      <w:r>
        <w:rPr>
          <w:rStyle w:val="FontStyle69"/>
        </w:rPr>
        <w:softHyphen/>
        <w:t>ние, бунт, светопреставление, противостояние, волнение, колебание основ.</w:t>
      </w:r>
    </w:p>
    <w:p w:rsidR="004907E2" w:rsidRDefault="004907E2">
      <w:pPr>
        <w:pStyle w:val="Style35"/>
        <w:widowControl/>
        <w:ind w:left="576" w:firstLine="0"/>
        <w:jc w:val="left"/>
        <w:rPr>
          <w:rStyle w:val="FontStyle69"/>
        </w:rPr>
      </w:pPr>
      <w:r>
        <w:rPr>
          <w:rStyle w:val="FontStyle69"/>
        </w:rPr>
        <w:t>С двумя словами составь предложение.</w:t>
      </w:r>
    </w:p>
    <w:p w:rsidR="004907E2" w:rsidRDefault="004907E2">
      <w:pPr>
        <w:pStyle w:val="Style35"/>
        <w:widowControl/>
        <w:ind w:firstLine="586"/>
        <w:rPr>
          <w:rStyle w:val="FontStyle69"/>
        </w:rPr>
      </w:pPr>
      <w:r>
        <w:rPr>
          <w:rStyle w:val="FontStyle69"/>
          <w:u w:val="single"/>
        </w:rPr>
        <w:t>Задача 4.</w:t>
      </w:r>
      <w:r>
        <w:rPr>
          <w:rStyle w:val="FontStyle69"/>
        </w:rPr>
        <w:t xml:space="preserve"> Систематизация понятий. Следующие понятия распо</w:t>
      </w:r>
      <w:r>
        <w:rPr>
          <w:rStyle w:val="FontStyle69"/>
        </w:rPr>
        <w:softHyphen/>
        <w:t>ложи по возрастанию степени обобщения: мужчина, Иван, человек, итальянец. Составь два предложения, в которых бы ясно выступило явление обобщения некоторых из приведённых понятий.</w:t>
      </w:r>
    </w:p>
    <w:p w:rsidR="004907E2" w:rsidRDefault="004907E2">
      <w:pPr>
        <w:pStyle w:val="Style35"/>
        <w:widowControl/>
        <w:ind w:firstLine="576"/>
        <w:rPr>
          <w:rStyle w:val="FontStyle69"/>
        </w:rPr>
      </w:pPr>
      <w:r>
        <w:rPr>
          <w:rStyle w:val="FontStyle69"/>
          <w:u w:val="single"/>
        </w:rPr>
        <w:t>Задача 5.</w:t>
      </w:r>
      <w:r>
        <w:rPr>
          <w:rStyle w:val="FontStyle69"/>
        </w:rPr>
        <w:t xml:space="preserve"> Дифференциация понятий. Следующие понятия распо</w:t>
      </w:r>
      <w:r>
        <w:rPr>
          <w:rStyle w:val="FontStyle69"/>
        </w:rPr>
        <w:softHyphen/>
        <w:t>ложи по уровню усиления детализации: лирика, мадригал, литература, поэзия, художественная литература.</w:t>
      </w:r>
    </w:p>
    <w:p w:rsidR="004907E2" w:rsidRDefault="004907E2">
      <w:pPr>
        <w:pStyle w:val="Style51"/>
        <w:widowControl/>
        <w:tabs>
          <w:tab w:val="left" w:pos="941"/>
        </w:tabs>
        <w:rPr>
          <w:rStyle w:val="FontStyle69"/>
        </w:rPr>
      </w:pPr>
      <w:r>
        <w:rPr>
          <w:rStyle w:val="FontStyle69"/>
        </w:rPr>
        <w:t>II.</w:t>
      </w:r>
      <w:r>
        <w:rPr>
          <w:rStyle w:val="FontStyle69"/>
        </w:rPr>
        <w:tab/>
        <w:t>Выявление уровня развития образного мышления, понимания</w:t>
      </w:r>
      <w:r>
        <w:rPr>
          <w:rStyle w:val="FontStyle69"/>
        </w:rPr>
        <w:br/>
        <w:t>изобразительных средств языка, эпитетов, сравнений, метафор.</w:t>
      </w:r>
    </w:p>
    <w:p w:rsidR="004907E2" w:rsidRDefault="004907E2">
      <w:pPr>
        <w:pStyle w:val="Style51"/>
        <w:widowControl/>
        <w:tabs>
          <w:tab w:val="left" w:pos="941"/>
        </w:tabs>
        <w:rPr>
          <w:rStyle w:val="FontStyle69"/>
        </w:rPr>
        <w:sectPr w:rsidR="004907E2" w:rsidSect="00AF0160">
          <w:headerReference w:type="even" r:id="rId24"/>
          <w:headerReference w:type="default" r:id="rId25"/>
          <w:type w:val="continuous"/>
          <w:pgSz w:w="11905" w:h="16837"/>
          <w:pgMar w:top="982" w:right="706" w:bottom="1134" w:left="1985" w:header="720" w:footer="720" w:gutter="0"/>
          <w:cols w:space="60"/>
          <w:noEndnote/>
        </w:sectPr>
      </w:pPr>
    </w:p>
    <w:p w:rsidR="004907E2" w:rsidRDefault="004907E2">
      <w:pPr>
        <w:widowControl/>
        <w:spacing w:before="26" w:line="240" w:lineRule="exact"/>
        <w:rPr>
          <w:sz w:val="20"/>
          <w:szCs w:val="20"/>
        </w:rPr>
      </w:pPr>
    </w:p>
    <w:p w:rsidR="004907E2" w:rsidRDefault="004907E2">
      <w:pPr>
        <w:pStyle w:val="Style35"/>
        <w:widowControl/>
        <w:spacing w:before="77"/>
        <w:ind w:firstLine="566"/>
        <w:rPr>
          <w:rStyle w:val="FontStyle69"/>
        </w:rPr>
      </w:pPr>
      <w:r>
        <w:rPr>
          <w:rStyle w:val="FontStyle69"/>
          <w:u w:val="single"/>
        </w:rPr>
        <w:t>Задача 6.</w:t>
      </w:r>
      <w:r>
        <w:rPr>
          <w:rStyle w:val="FontStyle69"/>
        </w:rPr>
        <w:t xml:space="preserve"> Объясни различие между значениями одинаковых слов в следующих текстах:</w:t>
      </w:r>
    </w:p>
    <w:p w:rsidR="004907E2" w:rsidRDefault="004907E2">
      <w:pPr>
        <w:pStyle w:val="Style53"/>
        <w:widowControl/>
        <w:tabs>
          <w:tab w:val="left" w:pos="1142"/>
        </w:tabs>
        <w:spacing w:line="490" w:lineRule="exact"/>
        <w:ind w:left="662" w:firstLine="0"/>
        <w:rPr>
          <w:rStyle w:val="FontStyle69"/>
        </w:rPr>
      </w:pPr>
      <w:r>
        <w:rPr>
          <w:rStyle w:val="FontStyle69"/>
        </w:rPr>
        <w:t>а)</w:t>
      </w:r>
      <w:r>
        <w:rPr>
          <w:rStyle w:val="FontStyle69"/>
        </w:rPr>
        <w:tab/>
        <w:t>Но люблю я, весна золотая,</w:t>
      </w:r>
    </w:p>
    <w:p w:rsidR="004907E2" w:rsidRDefault="004907E2">
      <w:pPr>
        <w:pStyle w:val="Style22"/>
        <w:widowControl/>
        <w:spacing w:line="490" w:lineRule="exact"/>
        <w:ind w:left="1133"/>
        <w:jc w:val="left"/>
        <w:rPr>
          <w:rStyle w:val="FontStyle69"/>
        </w:rPr>
      </w:pPr>
      <w:r>
        <w:rPr>
          <w:rStyle w:val="FontStyle69"/>
        </w:rPr>
        <w:t>Твой сплошной, чудно смешанный шум.</w:t>
      </w:r>
    </w:p>
    <w:p w:rsidR="004907E2" w:rsidRDefault="004907E2">
      <w:pPr>
        <w:pStyle w:val="Style39"/>
        <w:widowControl/>
        <w:spacing w:line="490" w:lineRule="exact"/>
        <w:ind w:left="3648"/>
        <w:rPr>
          <w:rStyle w:val="FontStyle69"/>
        </w:rPr>
      </w:pPr>
      <w:r>
        <w:rPr>
          <w:rStyle w:val="FontStyle69"/>
        </w:rPr>
        <w:t>Н. Некрасов</w:t>
      </w:r>
    </w:p>
    <w:p w:rsidR="004907E2" w:rsidRDefault="004907E2">
      <w:pPr>
        <w:pStyle w:val="Style35"/>
        <w:widowControl/>
        <w:ind w:firstLine="557"/>
        <w:rPr>
          <w:rStyle w:val="FontStyle69"/>
        </w:rPr>
      </w:pPr>
      <w:r>
        <w:rPr>
          <w:rStyle w:val="FontStyle69"/>
        </w:rPr>
        <w:t>Часы, прикреплённые к отвороту жилета золотой цепочкой, по</w:t>
      </w:r>
      <w:r>
        <w:rPr>
          <w:rStyle w:val="FontStyle69"/>
        </w:rPr>
        <w:softHyphen/>
        <w:t>коилась в кармашке.</w:t>
      </w:r>
    </w:p>
    <w:p w:rsidR="004907E2" w:rsidRDefault="004907E2">
      <w:pPr>
        <w:pStyle w:val="Style53"/>
        <w:widowControl/>
        <w:tabs>
          <w:tab w:val="left" w:pos="1142"/>
        </w:tabs>
        <w:spacing w:line="490" w:lineRule="exact"/>
        <w:ind w:left="1142" w:right="3456" w:hanging="480"/>
        <w:rPr>
          <w:rStyle w:val="FontStyle69"/>
        </w:rPr>
      </w:pPr>
      <w:r>
        <w:rPr>
          <w:rStyle w:val="FontStyle69"/>
        </w:rPr>
        <w:t>б)</w:t>
      </w:r>
      <w:r>
        <w:rPr>
          <w:rStyle w:val="FontStyle69"/>
        </w:rPr>
        <w:tab/>
        <w:t>В каждый гвоздик душистой сирени,</w:t>
      </w:r>
      <w:r>
        <w:rPr>
          <w:rStyle w:val="FontStyle69"/>
        </w:rPr>
        <w:br/>
        <w:t>Распевая, вползает пчела</w:t>
      </w:r>
    </w:p>
    <w:p w:rsidR="004907E2" w:rsidRDefault="004907E2">
      <w:pPr>
        <w:pStyle w:val="Style39"/>
        <w:widowControl/>
        <w:spacing w:line="490" w:lineRule="exact"/>
        <w:ind w:left="3629"/>
        <w:rPr>
          <w:rStyle w:val="FontStyle69"/>
        </w:rPr>
      </w:pPr>
      <w:r>
        <w:rPr>
          <w:rStyle w:val="FontStyle69"/>
        </w:rPr>
        <w:t>А. Фет</w:t>
      </w:r>
    </w:p>
    <w:p w:rsidR="004907E2" w:rsidRDefault="004907E2">
      <w:pPr>
        <w:pStyle w:val="Style35"/>
        <w:widowControl/>
        <w:ind w:firstLine="586"/>
        <w:rPr>
          <w:rStyle w:val="FontStyle69"/>
        </w:rPr>
      </w:pPr>
      <w:r>
        <w:rPr>
          <w:rStyle w:val="FontStyle69"/>
        </w:rPr>
        <w:t>Каждый гвоздик дверной обивки был отчётливо виден при свете луны.</w:t>
      </w:r>
    </w:p>
    <w:p w:rsidR="004907E2" w:rsidRDefault="004907E2">
      <w:pPr>
        <w:pStyle w:val="Style35"/>
        <w:widowControl/>
        <w:ind w:firstLine="566"/>
        <w:rPr>
          <w:rStyle w:val="FontStyle69"/>
        </w:rPr>
      </w:pPr>
      <w:r>
        <w:rPr>
          <w:rStyle w:val="FontStyle69"/>
          <w:u w:val="single"/>
        </w:rPr>
        <w:t>Задача 7.</w:t>
      </w:r>
      <w:r>
        <w:rPr>
          <w:rStyle w:val="FontStyle69"/>
        </w:rPr>
        <w:t xml:space="preserve"> В данном тексте вставь пропущенное слово, которое те</w:t>
      </w:r>
      <w:r>
        <w:rPr>
          <w:rStyle w:val="FontStyle69"/>
        </w:rPr>
        <w:softHyphen/>
        <w:t>бе представляется наиболее подходящим по значению:</w:t>
      </w:r>
    </w:p>
    <w:p w:rsidR="004907E2" w:rsidRDefault="004907E2">
      <w:pPr>
        <w:pStyle w:val="Style53"/>
        <w:widowControl/>
        <w:tabs>
          <w:tab w:val="left" w:pos="1133"/>
        </w:tabs>
        <w:spacing w:line="490" w:lineRule="exact"/>
        <w:ind w:left="1133" w:right="4608" w:hanging="461"/>
        <w:rPr>
          <w:rStyle w:val="FontStyle69"/>
        </w:rPr>
      </w:pPr>
      <w:r>
        <w:rPr>
          <w:rStyle w:val="FontStyle69"/>
        </w:rPr>
        <w:t>а)</w:t>
      </w:r>
      <w:r>
        <w:rPr>
          <w:rStyle w:val="FontStyle69"/>
        </w:rPr>
        <w:tab/>
        <w:t>Мох не приподнят, не взрыт</w:t>
      </w:r>
      <w:r>
        <w:rPr>
          <w:rStyle w:val="FontStyle69"/>
        </w:rPr>
        <w:br/>
        <w:t>Грудой ... груздей.</w:t>
      </w:r>
    </w:p>
    <w:p w:rsidR="004907E2" w:rsidRDefault="004907E2">
      <w:pPr>
        <w:pStyle w:val="Style22"/>
        <w:widowControl/>
        <w:spacing w:line="490" w:lineRule="exact"/>
        <w:ind w:left="586" w:right="3456"/>
        <w:jc w:val="left"/>
        <w:rPr>
          <w:rStyle w:val="FontStyle75"/>
        </w:rPr>
      </w:pPr>
      <w:r>
        <w:rPr>
          <w:rStyle w:val="FontStyle69"/>
        </w:rPr>
        <w:t xml:space="preserve">Около пня не висит Пурпур брусничных кистей А. Майков Слова: последних, весёлых, </w:t>
      </w:r>
      <w:r>
        <w:rPr>
          <w:rStyle w:val="FontStyle75"/>
        </w:rPr>
        <w:t>кудрявых.</w:t>
      </w:r>
    </w:p>
    <w:p w:rsidR="004907E2" w:rsidRDefault="004907E2">
      <w:pPr>
        <w:pStyle w:val="Style53"/>
        <w:widowControl/>
        <w:tabs>
          <w:tab w:val="left" w:pos="1133"/>
        </w:tabs>
        <w:spacing w:line="490" w:lineRule="exact"/>
        <w:ind w:left="1133" w:right="4608" w:hanging="461"/>
        <w:rPr>
          <w:rStyle w:val="FontStyle69"/>
        </w:rPr>
      </w:pPr>
      <w:r>
        <w:rPr>
          <w:rStyle w:val="FontStyle69"/>
        </w:rPr>
        <w:t>б)</w:t>
      </w:r>
      <w:r>
        <w:rPr>
          <w:rStyle w:val="FontStyle69"/>
        </w:rPr>
        <w:tab/>
        <w:t>Судьбой наложенные цепи</w:t>
      </w:r>
      <w:r>
        <w:rPr>
          <w:rStyle w:val="FontStyle69"/>
        </w:rPr>
        <w:br/>
        <w:t>Упали с рук моих и вновь</w:t>
      </w:r>
      <w:r>
        <w:rPr>
          <w:rStyle w:val="FontStyle69"/>
        </w:rPr>
        <w:br/>
        <w:t>Я вижу вас, родные степи,</w:t>
      </w:r>
      <w:r>
        <w:rPr>
          <w:rStyle w:val="FontStyle69"/>
        </w:rPr>
        <w:br/>
        <w:t>Моя .. любовь.</w:t>
      </w:r>
    </w:p>
    <w:p w:rsidR="004907E2" w:rsidRDefault="004907E2">
      <w:pPr>
        <w:pStyle w:val="Style50"/>
        <w:widowControl/>
        <w:spacing w:before="10"/>
        <w:ind w:left="595" w:right="3456" w:firstLine="1853"/>
        <w:rPr>
          <w:rStyle w:val="FontStyle69"/>
        </w:rPr>
      </w:pPr>
      <w:r>
        <w:rPr>
          <w:rStyle w:val="FontStyle69"/>
        </w:rPr>
        <w:t xml:space="preserve">Е. Баратынский Слова: увядшая, </w:t>
      </w:r>
      <w:r>
        <w:rPr>
          <w:rStyle w:val="FontStyle75"/>
        </w:rPr>
        <w:t xml:space="preserve">начальная, </w:t>
      </w:r>
      <w:r>
        <w:rPr>
          <w:rStyle w:val="FontStyle69"/>
        </w:rPr>
        <w:t>печальная, г) Есть в осени первоначальной Короткая, но дивная пора — Весь день стоит как бы ..</w:t>
      </w:r>
    </w:p>
    <w:p w:rsidR="004907E2" w:rsidRDefault="004907E2">
      <w:pPr>
        <w:pStyle w:val="Style22"/>
        <w:widowControl/>
        <w:spacing w:before="77" w:line="490" w:lineRule="exact"/>
        <w:ind w:left="1075"/>
        <w:jc w:val="left"/>
        <w:rPr>
          <w:rStyle w:val="FontStyle69"/>
        </w:rPr>
      </w:pPr>
      <w:r>
        <w:rPr>
          <w:rStyle w:val="FontStyle69"/>
        </w:rPr>
        <w:t>И лучезарны вечера</w:t>
      </w:r>
    </w:p>
    <w:p w:rsidR="004907E2" w:rsidRDefault="004907E2">
      <w:pPr>
        <w:pStyle w:val="Style50"/>
        <w:widowControl/>
        <w:ind w:left="576" w:right="4301"/>
        <w:rPr>
          <w:rStyle w:val="FontStyle75"/>
        </w:rPr>
      </w:pPr>
      <w:r>
        <w:rPr>
          <w:rStyle w:val="FontStyle69"/>
        </w:rPr>
        <w:t xml:space="preserve">Ф. Тютчев Слова: прощальный, </w:t>
      </w:r>
      <w:r>
        <w:rPr>
          <w:rStyle w:val="FontStyle75"/>
        </w:rPr>
        <w:t>хрустальный.</w:t>
      </w:r>
    </w:p>
    <w:p w:rsidR="004907E2" w:rsidRDefault="004907E2">
      <w:pPr>
        <w:pStyle w:val="Style35"/>
        <w:widowControl/>
        <w:ind w:firstLine="576"/>
        <w:rPr>
          <w:rStyle w:val="FontStyle69"/>
        </w:rPr>
      </w:pPr>
      <w:r>
        <w:rPr>
          <w:rStyle w:val="FontStyle69"/>
        </w:rPr>
        <w:t xml:space="preserve">Примечание: Слова, предлагаемые на выбор, различаются по сво ему образному значению, они свидетельствуют о разном подходе </w:t>
      </w:r>
      <w:r>
        <w:rPr>
          <w:rStyle w:val="FontStyle69"/>
          <w:lang w:val="en-US"/>
        </w:rPr>
        <w:t>i</w:t>
      </w:r>
      <w:r w:rsidRPr="00AC6AF5">
        <w:rPr>
          <w:rStyle w:val="FontStyle69"/>
        </w:rPr>
        <w:t xml:space="preserve"> </w:t>
      </w:r>
      <w:r>
        <w:rPr>
          <w:rStyle w:val="FontStyle69"/>
        </w:rPr>
        <w:t>решению литературных задач.</w:t>
      </w:r>
    </w:p>
    <w:p w:rsidR="004907E2" w:rsidRDefault="004907E2">
      <w:pPr>
        <w:pStyle w:val="Style35"/>
        <w:widowControl/>
        <w:ind w:firstLine="566"/>
        <w:rPr>
          <w:rStyle w:val="FontStyle69"/>
        </w:rPr>
      </w:pPr>
      <w:r>
        <w:rPr>
          <w:rStyle w:val="FontStyle69"/>
        </w:rPr>
        <w:t>К примеру, "Мох не приподнят, не взрыт" картинное решение -"кудрявых", эмоциональное — "весёлых", рассудочное — "последних' (157).</w:t>
      </w:r>
    </w:p>
    <w:p w:rsidR="004907E2" w:rsidRDefault="004907E2">
      <w:pPr>
        <w:pStyle w:val="Style36"/>
        <w:widowControl/>
        <w:ind w:left="1056" w:right="3226" w:hanging="394"/>
        <w:rPr>
          <w:rStyle w:val="FontStyle69"/>
        </w:rPr>
      </w:pPr>
      <w:r>
        <w:rPr>
          <w:rStyle w:val="FontStyle69"/>
        </w:rPr>
        <w:t>д) Где .. серп гулял и падал колос, Теперь уж пусто всё — простор везде, Лишь паутины тонкий волос Блестит на .. борозде.</w:t>
      </w:r>
    </w:p>
    <w:p w:rsidR="004907E2" w:rsidRDefault="004907E2">
      <w:pPr>
        <w:pStyle w:val="Style50"/>
        <w:widowControl/>
        <w:ind w:firstLine="2333"/>
        <w:rPr>
          <w:rStyle w:val="FontStyle69"/>
        </w:rPr>
      </w:pPr>
      <w:r>
        <w:rPr>
          <w:rStyle w:val="FontStyle69"/>
        </w:rPr>
        <w:t xml:space="preserve">Ф. Тютчев. Осень Слова для контроля: </w:t>
      </w:r>
      <w:r>
        <w:rPr>
          <w:rStyle w:val="FontStyle75"/>
        </w:rPr>
        <w:t xml:space="preserve">бодрый, праздный. </w:t>
      </w:r>
      <w:r>
        <w:rPr>
          <w:rStyle w:val="FontStyle69"/>
        </w:rPr>
        <w:t>Они не сообщаются уча щимся, которые самостоятельно подбирают эпитеты.</w:t>
      </w:r>
    </w:p>
    <w:p w:rsidR="004907E2" w:rsidRDefault="004907E2">
      <w:pPr>
        <w:pStyle w:val="Style63"/>
        <w:widowControl/>
        <w:tabs>
          <w:tab w:val="left" w:pos="1075"/>
        </w:tabs>
        <w:ind w:left="1075" w:right="2688" w:hanging="403"/>
        <w:jc w:val="left"/>
        <w:rPr>
          <w:rStyle w:val="FontStyle69"/>
        </w:rPr>
      </w:pPr>
      <w:r>
        <w:rPr>
          <w:rStyle w:val="FontStyle69"/>
        </w:rPr>
        <w:t>ж)</w:t>
      </w:r>
      <w:r>
        <w:rPr>
          <w:rStyle w:val="FontStyle69"/>
        </w:rPr>
        <w:tab/>
        <w:t>Чем жарче день, тем сладостней в бору</w:t>
      </w:r>
      <w:r>
        <w:rPr>
          <w:rStyle w:val="FontStyle69"/>
        </w:rPr>
        <w:br/>
        <w:t>Дышать сухим смолистым ароматом,</w:t>
      </w:r>
    </w:p>
    <w:p w:rsidR="004907E2" w:rsidRDefault="004907E2">
      <w:pPr>
        <w:pStyle w:val="Style22"/>
        <w:widowControl/>
        <w:spacing w:line="490" w:lineRule="exact"/>
        <w:ind w:left="1190" w:right="4301"/>
        <w:jc w:val="left"/>
        <w:rPr>
          <w:rStyle w:val="FontStyle69"/>
        </w:rPr>
      </w:pPr>
      <w:r>
        <w:rPr>
          <w:rStyle w:val="FontStyle69"/>
        </w:rPr>
        <w:t>И весело мне было по утру Бродить по этим ..</w:t>
      </w:r>
    </w:p>
    <w:p w:rsidR="004907E2" w:rsidRDefault="004907E2">
      <w:pPr>
        <w:pStyle w:val="Style50"/>
        <w:widowControl/>
        <w:rPr>
          <w:rStyle w:val="FontStyle69"/>
        </w:rPr>
      </w:pPr>
      <w:r>
        <w:rPr>
          <w:rStyle w:val="FontStyle69"/>
        </w:rPr>
        <w:t xml:space="preserve">И. Бунин. В бору Метафора </w:t>
      </w:r>
      <w:r>
        <w:rPr>
          <w:rStyle w:val="FontStyle75"/>
        </w:rPr>
        <w:t xml:space="preserve">"солнечные палаты" </w:t>
      </w:r>
      <w:r>
        <w:rPr>
          <w:rStyle w:val="FontStyle69"/>
        </w:rPr>
        <w:t>пропускается. Учащимся предлага ется самостоятельно придумать конец строфы.</w:t>
      </w:r>
    </w:p>
    <w:p w:rsidR="004907E2" w:rsidRDefault="004907E2">
      <w:pPr>
        <w:pStyle w:val="Style63"/>
        <w:widowControl/>
        <w:tabs>
          <w:tab w:val="left" w:pos="1075"/>
        </w:tabs>
        <w:ind w:left="1075" w:hanging="403"/>
        <w:jc w:val="left"/>
        <w:rPr>
          <w:rStyle w:val="FontStyle69"/>
        </w:rPr>
      </w:pPr>
      <w:r>
        <w:rPr>
          <w:rStyle w:val="FontStyle69"/>
        </w:rPr>
        <w:t>з)</w:t>
      </w:r>
      <w:r>
        <w:rPr>
          <w:rStyle w:val="FontStyle69"/>
        </w:rPr>
        <w:tab/>
        <w:t>Ночь! За что мне любить твой таинственный шум?</w:t>
      </w:r>
      <w:r>
        <w:rPr>
          <w:rStyle w:val="FontStyle69"/>
        </w:rPr>
        <w:br/>
        <w:t>Осветит ли он знойную бездну души,</w:t>
      </w:r>
    </w:p>
    <w:p w:rsidR="004907E2" w:rsidRDefault="004907E2">
      <w:pPr>
        <w:pStyle w:val="Style22"/>
        <w:widowControl/>
        <w:spacing w:line="490" w:lineRule="exact"/>
        <w:ind w:left="595" w:right="2150"/>
        <w:jc w:val="left"/>
        <w:rPr>
          <w:rStyle w:val="FontStyle69"/>
        </w:rPr>
      </w:pPr>
      <w:r>
        <w:rPr>
          <w:rStyle w:val="FontStyle69"/>
        </w:rPr>
        <w:t>Затушит ли он (бурю мятежную) дум -Всё, что жарче впотьмах и слышнее в тиши. Я. Полонский. Ночь Отмеченные скобками слова опускаются.</w:t>
      </w:r>
    </w:p>
    <w:p w:rsidR="004907E2" w:rsidRDefault="004907E2">
      <w:pPr>
        <w:pStyle w:val="Style51"/>
        <w:widowControl/>
        <w:tabs>
          <w:tab w:val="left" w:pos="1142"/>
        </w:tabs>
        <w:spacing w:before="77"/>
        <w:rPr>
          <w:rStyle w:val="FontStyle69"/>
          <w:lang w:eastAsia="en-US"/>
        </w:rPr>
      </w:pPr>
      <w:r>
        <w:rPr>
          <w:rStyle w:val="FontStyle69"/>
          <w:lang w:val="en-US" w:eastAsia="en-US"/>
        </w:rPr>
        <w:t>III</w:t>
      </w:r>
      <w:r w:rsidRPr="00AC6AF5">
        <w:rPr>
          <w:rStyle w:val="FontStyle69"/>
          <w:lang w:eastAsia="en-US"/>
        </w:rPr>
        <w:t>.</w:t>
      </w:r>
      <w:r w:rsidRPr="00AC6AF5">
        <w:rPr>
          <w:rStyle w:val="FontStyle69"/>
          <w:lang w:eastAsia="en-US"/>
        </w:rPr>
        <w:tab/>
      </w:r>
      <w:r>
        <w:rPr>
          <w:rStyle w:val="FontStyle69"/>
          <w:lang w:eastAsia="en-US"/>
        </w:rPr>
        <w:t>Выявление уровня развития эмоций и чувств, понимания их</w:t>
      </w:r>
      <w:r>
        <w:rPr>
          <w:rStyle w:val="FontStyle69"/>
          <w:lang w:eastAsia="en-US"/>
        </w:rPr>
        <w:br/>
        <w:t>содержания.</w:t>
      </w:r>
    </w:p>
    <w:p w:rsidR="004907E2" w:rsidRDefault="004907E2" w:rsidP="004907E2">
      <w:pPr>
        <w:pStyle w:val="Style51"/>
        <w:widowControl/>
        <w:numPr>
          <w:ilvl w:val="0"/>
          <w:numId w:val="44"/>
        </w:numPr>
        <w:tabs>
          <w:tab w:val="left" w:pos="931"/>
        </w:tabs>
        <w:ind w:left="566" w:firstLine="0"/>
        <w:jc w:val="left"/>
        <w:rPr>
          <w:rStyle w:val="FontStyle69"/>
        </w:rPr>
      </w:pPr>
      <w:r>
        <w:rPr>
          <w:rStyle w:val="FontStyle69"/>
        </w:rPr>
        <w:t>Напишите, какие чувства может переживать человек?</w:t>
      </w:r>
    </w:p>
    <w:p w:rsidR="004907E2" w:rsidRDefault="004907E2" w:rsidP="004907E2">
      <w:pPr>
        <w:pStyle w:val="Style63"/>
        <w:widowControl/>
        <w:numPr>
          <w:ilvl w:val="0"/>
          <w:numId w:val="44"/>
        </w:numPr>
        <w:tabs>
          <w:tab w:val="left" w:pos="931"/>
        </w:tabs>
        <w:ind w:left="931" w:hanging="365"/>
        <w:rPr>
          <w:rStyle w:val="FontStyle69"/>
        </w:rPr>
      </w:pPr>
      <w:r>
        <w:rPr>
          <w:rStyle w:val="FontStyle69"/>
        </w:rPr>
        <w:t>Можете ли вы по внешним признакам определить, что чувству</w:t>
      </w:r>
      <w:r>
        <w:rPr>
          <w:rStyle w:val="FontStyle69"/>
        </w:rPr>
        <w:softHyphen/>
        <w:t>ет^ человек? Какие чувства вы определяете более точно? По ка</w:t>
      </w:r>
      <w:r>
        <w:rPr>
          <w:rStyle w:val="FontStyle69"/>
        </w:rPr>
        <w:softHyphen/>
        <w:t>ким признакам?</w:t>
      </w:r>
    </w:p>
    <w:p w:rsidR="004907E2" w:rsidRDefault="004907E2" w:rsidP="004907E2">
      <w:pPr>
        <w:pStyle w:val="Style63"/>
        <w:widowControl/>
        <w:numPr>
          <w:ilvl w:val="0"/>
          <w:numId w:val="44"/>
        </w:numPr>
        <w:tabs>
          <w:tab w:val="left" w:pos="931"/>
        </w:tabs>
        <w:ind w:left="931" w:hanging="365"/>
        <w:rPr>
          <w:rStyle w:val="FontStyle69"/>
        </w:rPr>
      </w:pPr>
      <w:r>
        <w:rPr>
          <w:rStyle w:val="FontStyle69"/>
        </w:rPr>
        <w:t>Какие чувства вы испытываете, получив "5", "2"? В чём они выражаются?</w:t>
      </w:r>
    </w:p>
    <w:p w:rsidR="004907E2" w:rsidRDefault="004907E2" w:rsidP="004907E2">
      <w:pPr>
        <w:pStyle w:val="Style63"/>
        <w:widowControl/>
        <w:numPr>
          <w:ilvl w:val="0"/>
          <w:numId w:val="44"/>
        </w:numPr>
        <w:tabs>
          <w:tab w:val="left" w:pos="931"/>
        </w:tabs>
        <w:ind w:left="931" w:hanging="365"/>
        <w:rPr>
          <w:rStyle w:val="FontStyle69"/>
        </w:rPr>
      </w:pPr>
      <w:r>
        <w:rPr>
          <w:rStyle w:val="FontStyle69"/>
        </w:rPr>
        <w:t>Какое ваше любимое занятие? Находите ли вы возможным за</w:t>
      </w:r>
      <w:r>
        <w:rPr>
          <w:rStyle w:val="FontStyle69"/>
        </w:rPr>
        <w:softHyphen/>
        <w:t>ниматься им? Что чувствуете, если долго такой возможности не представляется?</w:t>
      </w:r>
    </w:p>
    <w:p w:rsidR="004907E2" w:rsidRDefault="004907E2" w:rsidP="004907E2">
      <w:pPr>
        <w:pStyle w:val="Style63"/>
        <w:widowControl/>
        <w:numPr>
          <w:ilvl w:val="0"/>
          <w:numId w:val="44"/>
        </w:numPr>
        <w:tabs>
          <w:tab w:val="left" w:pos="931"/>
        </w:tabs>
        <w:ind w:left="931" w:hanging="365"/>
        <w:rPr>
          <w:rStyle w:val="FontStyle69"/>
        </w:rPr>
      </w:pPr>
      <w:r>
        <w:rPr>
          <w:rStyle w:val="FontStyle69"/>
        </w:rPr>
        <w:t>Напишите небольшой рассказ, зарисовку, и т.п., чтобы в нём без прямого указания чётко выразились чувства автора (вос</w:t>
      </w:r>
      <w:r>
        <w:rPr>
          <w:rStyle w:val="FontStyle69"/>
        </w:rPr>
        <w:softHyphen/>
        <w:t>торг, радость, печаль, гнев, негодование, тревога).</w:t>
      </w:r>
    </w:p>
    <w:p w:rsidR="004907E2" w:rsidRDefault="004907E2" w:rsidP="004907E2">
      <w:pPr>
        <w:pStyle w:val="Style51"/>
        <w:widowControl/>
        <w:numPr>
          <w:ilvl w:val="0"/>
          <w:numId w:val="44"/>
        </w:numPr>
        <w:tabs>
          <w:tab w:val="left" w:pos="931"/>
        </w:tabs>
        <w:ind w:left="566" w:firstLine="0"/>
        <w:jc w:val="left"/>
        <w:rPr>
          <w:rStyle w:val="FontStyle69"/>
        </w:rPr>
      </w:pPr>
      <w:r>
        <w:rPr>
          <w:rStyle w:val="FontStyle69"/>
        </w:rPr>
        <w:t>Какой предмет и почему вам больше всего нравится?</w:t>
      </w:r>
    </w:p>
    <w:p w:rsidR="004907E2" w:rsidRDefault="004907E2">
      <w:pPr>
        <w:pStyle w:val="Style51"/>
        <w:widowControl/>
        <w:tabs>
          <w:tab w:val="left" w:pos="1142"/>
        </w:tabs>
        <w:rPr>
          <w:rStyle w:val="FontStyle69"/>
        </w:rPr>
      </w:pPr>
      <w:r>
        <w:rPr>
          <w:rStyle w:val="FontStyle69"/>
        </w:rPr>
        <w:t>IV.</w:t>
      </w:r>
      <w:r>
        <w:rPr>
          <w:rStyle w:val="FontStyle69"/>
        </w:rPr>
        <w:tab/>
        <w:t>Выявление уровня духовного и нравственного развития (во-</w:t>
      </w:r>
      <w:r>
        <w:rPr>
          <w:rStyle w:val="FontStyle69"/>
        </w:rPr>
        <w:br/>
        <w:t>просы включались в анкеты).</w:t>
      </w:r>
    </w:p>
    <w:p w:rsidR="004907E2" w:rsidRDefault="004907E2" w:rsidP="004907E2">
      <w:pPr>
        <w:pStyle w:val="Style63"/>
        <w:widowControl/>
        <w:numPr>
          <w:ilvl w:val="0"/>
          <w:numId w:val="45"/>
        </w:numPr>
        <w:tabs>
          <w:tab w:val="left" w:pos="854"/>
        </w:tabs>
        <w:ind w:left="854" w:hanging="278"/>
        <w:rPr>
          <w:rStyle w:val="FontStyle69"/>
        </w:rPr>
      </w:pPr>
      <w:r>
        <w:rPr>
          <w:rStyle w:val="FontStyle69"/>
        </w:rPr>
        <w:t>Сейчас много говорят о Конце Света, даже даты называют. На</w:t>
      </w:r>
      <w:r>
        <w:rPr>
          <w:rStyle w:val="FontStyle69"/>
        </w:rPr>
        <w:softHyphen/>
        <w:t>лицо признаки этого времени, указанные Христом. Как вы к этому относитесь?</w:t>
      </w:r>
    </w:p>
    <w:p w:rsidR="004907E2" w:rsidRDefault="004907E2" w:rsidP="004907E2">
      <w:pPr>
        <w:pStyle w:val="Style51"/>
        <w:widowControl/>
        <w:numPr>
          <w:ilvl w:val="0"/>
          <w:numId w:val="45"/>
        </w:numPr>
        <w:tabs>
          <w:tab w:val="left" w:pos="854"/>
        </w:tabs>
        <w:ind w:left="576" w:firstLine="0"/>
        <w:jc w:val="left"/>
        <w:rPr>
          <w:rStyle w:val="FontStyle69"/>
        </w:rPr>
      </w:pPr>
      <w:r>
        <w:rPr>
          <w:rStyle w:val="FontStyle69"/>
        </w:rPr>
        <w:t>В чём вы видите смысл своей жизни?</w:t>
      </w:r>
    </w:p>
    <w:p w:rsidR="004907E2" w:rsidRDefault="004907E2" w:rsidP="004907E2">
      <w:pPr>
        <w:pStyle w:val="Style63"/>
        <w:widowControl/>
        <w:numPr>
          <w:ilvl w:val="0"/>
          <w:numId w:val="45"/>
        </w:numPr>
        <w:tabs>
          <w:tab w:val="left" w:pos="854"/>
        </w:tabs>
        <w:ind w:left="854" w:hanging="278"/>
        <w:rPr>
          <w:rStyle w:val="FontStyle69"/>
        </w:rPr>
      </w:pPr>
      <w:r>
        <w:rPr>
          <w:rStyle w:val="FontStyle69"/>
        </w:rPr>
        <w:t>Как вы считаете, могут ли дети вырасти нормальными полно</w:t>
      </w:r>
      <w:r>
        <w:rPr>
          <w:rStyle w:val="FontStyle69"/>
        </w:rPr>
        <w:softHyphen/>
        <w:t>ценными людьми без помощи взрослых?</w:t>
      </w:r>
    </w:p>
    <w:p w:rsidR="004907E2" w:rsidRDefault="004907E2" w:rsidP="004907E2">
      <w:pPr>
        <w:pStyle w:val="Style63"/>
        <w:widowControl/>
        <w:numPr>
          <w:ilvl w:val="0"/>
          <w:numId w:val="45"/>
        </w:numPr>
        <w:tabs>
          <w:tab w:val="left" w:pos="854"/>
        </w:tabs>
        <w:ind w:left="854" w:hanging="278"/>
        <w:rPr>
          <w:rStyle w:val="FontStyle69"/>
        </w:rPr>
      </w:pPr>
      <w:r>
        <w:rPr>
          <w:rStyle w:val="FontStyle69"/>
        </w:rPr>
        <w:t>Что означает слово "космос" в переводе с греческого языка на русский?</w:t>
      </w:r>
    </w:p>
    <w:p w:rsidR="004907E2" w:rsidRDefault="004907E2" w:rsidP="004907E2">
      <w:pPr>
        <w:pStyle w:val="Style63"/>
        <w:widowControl/>
        <w:numPr>
          <w:ilvl w:val="0"/>
          <w:numId w:val="45"/>
        </w:numPr>
        <w:tabs>
          <w:tab w:val="left" w:pos="854"/>
        </w:tabs>
        <w:ind w:left="854" w:hanging="278"/>
        <w:rPr>
          <w:rStyle w:val="FontStyle69"/>
        </w:rPr>
      </w:pPr>
      <w:r>
        <w:rPr>
          <w:rStyle w:val="FontStyle69"/>
        </w:rPr>
        <w:t>На сегодняшний день известно более 20 "Маугли", то есть, де</w:t>
      </w:r>
      <w:r>
        <w:rPr>
          <w:rStyle w:val="FontStyle69"/>
        </w:rPr>
        <w:softHyphen/>
        <w:t>тей, потерянных родителями в джунглях, лесах. Сопоставьте их судьбу с судьбой сказочного Маугли. Чья судьба более, трагич</w:t>
      </w:r>
      <w:r>
        <w:rPr>
          <w:rStyle w:val="FontStyle69"/>
        </w:rPr>
        <w:softHyphen/>
        <w:t>на?</w:t>
      </w:r>
    </w:p>
    <w:p w:rsidR="004907E2" w:rsidRDefault="004907E2" w:rsidP="004907E2">
      <w:pPr>
        <w:pStyle w:val="Style46"/>
        <w:widowControl/>
        <w:numPr>
          <w:ilvl w:val="0"/>
          <w:numId w:val="46"/>
        </w:numPr>
        <w:tabs>
          <w:tab w:val="left" w:pos="835"/>
        </w:tabs>
        <w:spacing w:before="77"/>
        <w:ind w:left="835" w:hanging="278"/>
        <w:rPr>
          <w:rStyle w:val="FontStyle69"/>
        </w:rPr>
      </w:pPr>
      <w:r>
        <w:rPr>
          <w:rStyle w:val="FontStyle69"/>
        </w:rPr>
        <w:t>Задумывались ли вы над понятиями "Наш Дух или наше выс</w:t>
      </w:r>
      <w:r>
        <w:rPr>
          <w:rStyle w:val="FontStyle69"/>
        </w:rPr>
        <w:softHyphen/>
        <w:t>шее "Я", которое проявляет себя как голос СОВЕСТИ или ДУ</w:t>
      </w:r>
      <w:r>
        <w:rPr>
          <w:rStyle w:val="FontStyle69"/>
        </w:rPr>
        <w:softHyphen/>
        <w:t>ХА? Идёте ли вы против голоса совести? Знаете ли, что о духе сказал Христос? ("Единственный судья — дух, ибо в нём Бог").</w:t>
      </w:r>
    </w:p>
    <w:p w:rsidR="004907E2" w:rsidRDefault="004907E2" w:rsidP="004907E2">
      <w:pPr>
        <w:pStyle w:val="Style46"/>
        <w:widowControl/>
        <w:numPr>
          <w:ilvl w:val="0"/>
          <w:numId w:val="46"/>
        </w:numPr>
        <w:tabs>
          <w:tab w:val="left" w:pos="835"/>
        </w:tabs>
        <w:ind w:left="835" w:hanging="278"/>
        <w:rPr>
          <w:rStyle w:val="FontStyle69"/>
        </w:rPr>
      </w:pPr>
      <w:r>
        <w:rPr>
          <w:rStyle w:val="FontStyle69"/>
        </w:rPr>
        <w:t>Назовите путеводитель, в котором ищущий и растущий духовно человек найдёт всё необходимое для своего развития?</w:t>
      </w:r>
    </w:p>
    <w:p w:rsidR="004907E2" w:rsidRDefault="004907E2" w:rsidP="004907E2">
      <w:pPr>
        <w:pStyle w:val="Style46"/>
        <w:widowControl/>
        <w:numPr>
          <w:ilvl w:val="0"/>
          <w:numId w:val="46"/>
        </w:numPr>
        <w:tabs>
          <w:tab w:val="left" w:pos="835"/>
        </w:tabs>
        <w:ind w:left="835" w:hanging="278"/>
        <w:rPr>
          <w:rStyle w:val="FontStyle69"/>
        </w:rPr>
      </w:pPr>
      <w:r>
        <w:rPr>
          <w:rStyle w:val="FontStyle69"/>
        </w:rPr>
        <w:t>Кому принадлежат слова: "Земля — колыбель человечества, но нельзя же вечно жить в колыбели"? Как вы их понимаете?</w:t>
      </w:r>
    </w:p>
    <w:p w:rsidR="004907E2" w:rsidRDefault="004907E2" w:rsidP="004907E2">
      <w:pPr>
        <w:pStyle w:val="Style46"/>
        <w:widowControl/>
        <w:numPr>
          <w:ilvl w:val="0"/>
          <w:numId w:val="46"/>
        </w:numPr>
        <w:tabs>
          <w:tab w:val="left" w:pos="835"/>
        </w:tabs>
        <w:ind w:left="835" w:hanging="278"/>
        <w:rPr>
          <w:rStyle w:val="FontStyle69"/>
        </w:rPr>
      </w:pPr>
      <w:r>
        <w:rPr>
          <w:rStyle w:val="FontStyle69"/>
        </w:rPr>
        <w:t>Испытываете ли вы радость, познавая себя, мир звуков и чувств?</w:t>
      </w:r>
    </w:p>
    <w:p w:rsidR="004907E2" w:rsidRDefault="004907E2">
      <w:pPr>
        <w:pStyle w:val="Style39"/>
        <w:widowControl/>
        <w:spacing w:line="490" w:lineRule="exact"/>
        <w:ind w:left="605"/>
        <w:rPr>
          <w:rStyle w:val="FontStyle69"/>
        </w:rPr>
      </w:pPr>
      <w:r>
        <w:rPr>
          <w:rStyle w:val="FontStyle69"/>
        </w:rPr>
        <w:t>10.Что вам хочется достичь в вашей жизни?</w:t>
      </w:r>
    </w:p>
    <w:p w:rsidR="004907E2" w:rsidRDefault="004907E2">
      <w:pPr>
        <w:pStyle w:val="Style51"/>
        <w:widowControl/>
        <w:tabs>
          <w:tab w:val="left" w:pos="979"/>
        </w:tabs>
        <w:ind w:firstLine="566"/>
        <w:rPr>
          <w:rStyle w:val="FontStyle69"/>
        </w:rPr>
      </w:pPr>
      <w:r>
        <w:rPr>
          <w:rStyle w:val="FontStyle69"/>
        </w:rPr>
        <w:t>V.</w:t>
      </w:r>
      <w:r>
        <w:rPr>
          <w:rStyle w:val="FontStyle69"/>
        </w:rPr>
        <w:tab/>
        <w:t>Выявление уровня развития сенсорных способностей и наблю-</w:t>
      </w:r>
      <w:r>
        <w:rPr>
          <w:rStyle w:val="FontStyle69"/>
        </w:rPr>
        <w:br/>
        <w:t>дательности.</w:t>
      </w:r>
    </w:p>
    <w:p w:rsidR="004907E2" w:rsidRDefault="004907E2" w:rsidP="004907E2">
      <w:pPr>
        <w:pStyle w:val="Style46"/>
        <w:widowControl/>
        <w:numPr>
          <w:ilvl w:val="0"/>
          <w:numId w:val="47"/>
        </w:numPr>
        <w:tabs>
          <w:tab w:val="left" w:pos="931"/>
        </w:tabs>
        <w:ind w:left="931" w:hanging="346"/>
        <w:rPr>
          <w:rStyle w:val="FontStyle69"/>
        </w:rPr>
      </w:pPr>
      <w:r>
        <w:rPr>
          <w:rStyle w:val="FontStyle69"/>
        </w:rPr>
        <w:t>Рассмотрите картину И. И. Шишкина "Рожь". Вообразите, ка</w:t>
      </w:r>
      <w:r>
        <w:rPr>
          <w:rStyle w:val="FontStyle69"/>
        </w:rPr>
        <w:softHyphen/>
        <w:t>кие звуки можно услышать в такой день.</w:t>
      </w:r>
    </w:p>
    <w:p w:rsidR="004907E2" w:rsidRDefault="004907E2" w:rsidP="004907E2">
      <w:pPr>
        <w:pStyle w:val="Style46"/>
        <w:widowControl/>
        <w:numPr>
          <w:ilvl w:val="0"/>
          <w:numId w:val="47"/>
        </w:numPr>
        <w:tabs>
          <w:tab w:val="left" w:pos="931"/>
        </w:tabs>
        <w:ind w:left="931" w:hanging="346"/>
        <w:rPr>
          <w:rStyle w:val="FontStyle69"/>
        </w:rPr>
      </w:pPr>
      <w:r>
        <w:rPr>
          <w:rStyle w:val="FontStyle69"/>
        </w:rPr>
        <w:t>Рассмотрите картину В. И. Сурикова "Утро стрелецкой казни" и перечислите краски, которыми пользовался художник.</w:t>
      </w:r>
    </w:p>
    <w:p w:rsidR="004907E2" w:rsidRDefault="004907E2" w:rsidP="004907E2">
      <w:pPr>
        <w:pStyle w:val="Style46"/>
        <w:widowControl/>
        <w:numPr>
          <w:ilvl w:val="0"/>
          <w:numId w:val="47"/>
        </w:numPr>
        <w:tabs>
          <w:tab w:val="left" w:pos="931"/>
        </w:tabs>
        <w:ind w:left="931" w:hanging="346"/>
        <w:rPr>
          <w:rStyle w:val="FontStyle69"/>
        </w:rPr>
      </w:pPr>
      <w:r>
        <w:rPr>
          <w:rStyle w:val="FontStyle69"/>
        </w:rPr>
        <w:t>Опишите осязательные ощущения человека, который в жаркий день отправился искупаться на море (озеро, речку, пруд).</w:t>
      </w:r>
    </w:p>
    <w:p w:rsidR="004907E2" w:rsidRDefault="004907E2" w:rsidP="004907E2">
      <w:pPr>
        <w:pStyle w:val="Style46"/>
        <w:widowControl/>
        <w:numPr>
          <w:ilvl w:val="0"/>
          <w:numId w:val="47"/>
        </w:numPr>
        <w:tabs>
          <w:tab w:val="left" w:pos="931"/>
        </w:tabs>
        <w:ind w:left="931" w:hanging="346"/>
        <w:rPr>
          <w:rStyle w:val="FontStyle69"/>
        </w:rPr>
      </w:pPr>
      <w:r>
        <w:rPr>
          <w:rStyle w:val="FontStyle69"/>
        </w:rPr>
        <w:t>Опишите звуки, которые вы услышали во время подготовки уроков вчера (можно непосредственно в классе).</w:t>
      </w:r>
    </w:p>
    <w:p w:rsidR="004907E2" w:rsidRDefault="004907E2" w:rsidP="004907E2">
      <w:pPr>
        <w:pStyle w:val="Style46"/>
        <w:widowControl/>
        <w:numPr>
          <w:ilvl w:val="0"/>
          <w:numId w:val="47"/>
        </w:numPr>
        <w:tabs>
          <w:tab w:val="left" w:pos="931"/>
        </w:tabs>
        <w:ind w:left="931" w:hanging="346"/>
        <w:rPr>
          <w:rStyle w:val="FontStyle69"/>
        </w:rPr>
      </w:pPr>
      <w:r>
        <w:rPr>
          <w:rStyle w:val="FontStyle69"/>
        </w:rPr>
        <w:t>Опишите обонятельные ощущения крестьянина во время сено</w:t>
      </w:r>
      <w:r>
        <w:rPr>
          <w:rStyle w:val="FontStyle69"/>
        </w:rPr>
        <w:softHyphen/>
        <w:t>коса.</w:t>
      </w:r>
    </w:p>
    <w:p w:rsidR="004907E2" w:rsidRDefault="004907E2" w:rsidP="004907E2">
      <w:pPr>
        <w:pStyle w:val="Style46"/>
        <w:widowControl/>
        <w:numPr>
          <w:ilvl w:val="0"/>
          <w:numId w:val="47"/>
        </w:numPr>
        <w:tabs>
          <w:tab w:val="left" w:pos="931"/>
        </w:tabs>
        <w:ind w:left="931" w:hanging="346"/>
        <w:rPr>
          <w:rStyle w:val="FontStyle69"/>
        </w:rPr>
      </w:pPr>
      <w:r>
        <w:rPr>
          <w:rStyle w:val="FontStyle69"/>
        </w:rPr>
        <w:t>Расскажите о вкусовых ощущениях человека, обедающего в школьной столовой.</w:t>
      </w:r>
    </w:p>
    <w:p w:rsidR="004907E2" w:rsidRDefault="004907E2">
      <w:pPr>
        <w:pStyle w:val="Style51"/>
        <w:widowControl/>
        <w:tabs>
          <w:tab w:val="left" w:pos="1066"/>
        </w:tabs>
        <w:ind w:firstLine="0"/>
        <w:jc w:val="left"/>
        <w:rPr>
          <w:rStyle w:val="FontStyle69"/>
        </w:rPr>
      </w:pPr>
      <w:r>
        <w:rPr>
          <w:rStyle w:val="FontStyle69"/>
        </w:rPr>
        <w:t>VI.</w:t>
      </w:r>
      <w:r>
        <w:rPr>
          <w:rStyle w:val="FontStyle69"/>
        </w:rPr>
        <w:tab/>
        <w:t>Выявление литературно-творческих способностей.</w:t>
      </w:r>
      <w:r>
        <w:rPr>
          <w:rStyle w:val="FontStyle69"/>
        </w:rPr>
        <w:br/>
        <w:t>Написать в течение урока сочинение на свободную тему (сочине-</w:t>
      </w:r>
      <w:r>
        <w:rPr>
          <w:rStyle w:val="FontStyle69"/>
        </w:rPr>
        <w:br/>
        <w:t>ние — ощущение, рассказ, басню и т.д.)</w:t>
      </w:r>
    </w:p>
    <w:p w:rsidR="004907E2" w:rsidRDefault="004907E2">
      <w:pPr>
        <w:pStyle w:val="Style35"/>
        <w:widowControl/>
        <w:spacing w:before="86" w:line="480" w:lineRule="exact"/>
        <w:ind w:firstLine="566"/>
        <w:rPr>
          <w:rStyle w:val="FontStyle97"/>
        </w:rPr>
      </w:pPr>
      <w:r>
        <w:rPr>
          <w:rStyle w:val="FontStyle69"/>
        </w:rPr>
        <w:t>Программа изучения учащихся осуществляется поэтапно, в тес</w:t>
      </w:r>
      <w:r>
        <w:rPr>
          <w:rStyle w:val="FontStyle69"/>
        </w:rPr>
        <w:softHyphen/>
        <w:t xml:space="preserve">ной связи с "Программой и методикой психолого-педагогического исследования" (см. приложение № </w:t>
      </w:r>
      <w:r>
        <w:rPr>
          <w:rStyle w:val="FontStyle97"/>
        </w:rPr>
        <w:t>5).</w:t>
      </w:r>
    </w:p>
    <w:p w:rsidR="004907E2" w:rsidRDefault="004907E2">
      <w:pPr>
        <w:pStyle w:val="Style35"/>
        <w:widowControl/>
        <w:spacing w:line="480" w:lineRule="exact"/>
        <w:ind w:firstLine="566"/>
        <w:rPr>
          <w:rStyle w:val="FontStyle69"/>
        </w:rPr>
      </w:pPr>
      <w:r>
        <w:rPr>
          <w:rStyle w:val="FontStyle69"/>
        </w:rPr>
        <w:t>Выполнение задач и упражнений имеет не только научное, но и практическое значение: в процессе их выполнения выявляется, фор</w:t>
      </w:r>
      <w:r>
        <w:rPr>
          <w:rStyle w:val="FontStyle69"/>
        </w:rPr>
        <w:softHyphen/>
        <w:t>мируется духовно-нравственное развитие учащихся.</w:t>
      </w:r>
    </w:p>
    <w:p w:rsidR="00D2797D" w:rsidRDefault="00D2797D">
      <w:pPr>
        <w:pStyle w:val="Style35"/>
        <w:widowControl/>
        <w:spacing w:line="480" w:lineRule="exact"/>
        <w:ind w:firstLine="566"/>
        <w:rPr>
          <w:rStyle w:val="FontStyle69"/>
        </w:rPr>
      </w:pPr>
    </w:p>
    <w:p w:rsidR="004907E2" w:rsidRDefault="004907E2">
      <w:pPr>
        <w:pStyle w:val="Style39"/>
        <w:widowControl/>
        <w:spacing w:before="77"/>
        <w:jc w:val="right"/>
        <w:rPr>
          <w:rStyle w:val="FontStyle69"/>
        </w:rPr>
      </w:pPr>
      <w:r>
        <w:rPr>
          <w:rStyle w:val="FontStyle69"/>
        </w:rPr>
        <w:t>Приложение № 5.</w:t>
      </w:r>
    </w:p>
    <w:p w:rsidR="004907E2" w:rsidRDefault="004907E2">
      <w:pPr>
        <w:pStyle w:val="Style42"/>
        <w:widowControl/>
        <w:spacing w:line="240" w:lineRule="exact"/>
        <w:ind w:left="1238"/>
        <w:rPr>
          <w:sz w:val="20"/>
          <w:szCs w:val="20"/>
        </w:rPr>
      </w:pPr>
    </w:p>
    <w:p w:rsidR="004907E2" w:rsidRDefault="004907E2">
      <w:pPr>
        <w:pStyle w:val="Style42"/>
        <w:widowControl/>
        <w:spacing w:line="240" w:lineRule="exact"/>
        <w:ind w:left="1238"/>
        <w:rPr>
          <w:sz w:val="20"/>
          <w:szCs w:val="20"/>
        </w:rPr>
      </w:pPr>
    </w:p>
    <w:p w:rsidR="004907E2" w:rsidRDefault="004907E2">
      <w:pPr>
        <w:pStyle w:val="Style42"/>
        <w:widowControl/>
        <w:spacing w:before="29" w:line="490" w:lineRule="exact"/>
        <w:ind w:left="1238"/>
        <w:rPr>
          <w:rStyle w:val="FontStyle69"/>
        </w:rPr>
      </w:pPr>
      <w:r>
        <w:rPr>
          <w:rStyle w:val="FontStyle69"/>
        </w:rPr>
        <w:t>Программа психолого-педагогического исследования учащихся IX — XI классов.</w:t>
      </w:r>
    </w:p>
    <w:p w:rsidR="004907E2" w:rsidRDefault="004907E2">
      <w:pPr>
        <w:pStyle w:val="Style65"/>
        <w:widowControl/>
        <w:spacing w:line="240" w:lineRule="exact"/>
        <w:ind w:left="595"/>
        <w:rPr>
          <w:sz w:val="20"/>
          <w:szCs w:val="20"/>
        </w:rPr>
      </w:pPr>
    </w:p>
    <w:p w:rsidR="004907E2" w:rsidRDefault="004907E2">
      <w:pPr>
        <w:pStyle w:val="Style65"/>
        <w:widowControl/>
        <w:spacing w:line="240" w:lineRule="exact"/>
        <w:ind w:left="595"/>
        <w:rPr>
          <w:sz w:val="20"/>
          <w:szCs w:val="20"/>
        </w:rPr>
      </w:pPr>
    </w:p>
    <w:p w:rsidR="004907E2" w:rsidRDefault="004907E2">
      <w:pPr>
        <w:pStyle w:val="Style65"/>
        <w:widowControl/>
        <w:tabs>
          <w:tab w:val="left" w:pos="883"/>
        </w:tabs>
        <w:spacing w:before="10" w:line="480" w:lineRule="exact"/>
        <w:ind w:left="595"/>
        <w:rPr>
          <w:rStyle w:val="FontStyle69"/>
        </w:rPr>
      </w:pPr>
      <w:r>
        <w:rPr>
          <w:rStyle w:val="FontStyle69"/>
        </w:rPr>
        <w:t>I.</w:t>
      </w:r>
      <w:r>
        <w:rPr>
          <w:rStyle w:val="FontStyle69"/>
        </w:rPr>
        <w:tab/>
        <w:t>Общие сведения об ученике.</w:t>
      </w:r>
    </w:p>
    <w:p w:rsidR="004907E2" w:rsidRDefault="004907E2">
      <w:pPr>
        <w:pStyle w:val="Style35"/>
        <w:widowControl/>
        <w:spacing w:before="10" w:line="480" w:lineRule="exact"/>
        <w:ind w:firstLine="576"/>
        <w:rPr>
          <w:rStyle w:val="FontStyle69"/>
        </w:rPr>
      </w:pPr>
      <w:r>
        <w:rPr>
          <w:rStyle w:val="FontStyle69"/>
        </w:rPr>
        <w:t>Анкетные данные (год, дата, место рождения, социальное поло</w:t>
      </w:r>
      <w:r>
        <w:rPr>
          <w:rStyle w:val="FontStyle69"/>
        </w:rPr>
        <w:softHyphen/>
        <w:t>жение, состав семьи). Культурный уровень семьи. Общий тон взаимо</w:t>
      </w:r>
      <w:r>
        <w:rPr>
          <w:rStyle w:val="FontStyle69"/>
        </w:rPr>
        <w:softHyphen/>
        <w:t>отношений в семье. Организация жизни, быта, труда и досуга учени</w:t>
      </w:r>
      <w:r>
        <w:rPr>
          <w:rStyle w:val="FontStyle69"/>
        </w:rPr>
        <w:softHyphen/>
        <w:t>ка. Дружеские и приятельские связи вне семьи, школы. Перенёс ли тяжёлые заболевания, оставившие след и мешающие нормальному физическому и психическому развитию. Каково состояние здоровья в настоящее время. Внешний вид и выраженные особенности в поведе</w:t>
      </w:r>
      <w:r>
        <w:rPr>
          <w:rStyle w:val="FontStyle69"/>
        </w:rPr>
        <w:softHyphen/>
        <w:t>нии.</w:t>
      </w:r>
    </w:p>
    <w:p w:rsidR="004907E2" w:rsidRDefault="004907E2">
      <w:pPr>
        <w:pStyle w:val="Style65"/>
        <w:widowControl/>
        <w:tabs>
          <w:tab w:val="left" w:pos="1008"/>
        </w:tabs>
        <w:spacing w:before="19" w:line="480" w:lineRule="exact"/>
        <w:ind w:left="605"/>
        <w:rPr>
          <w:rStyle w:val="FontStyle69"/>
        </w:rPr>
      </w:pPr>
      <w:r>
        <w:rPr>
          <w:rStyle w:val="FontStyle69"/>
        </w:rPr>
        <w:t>II.</w:t>
      </w:r>
      <w:r>
        <w:rPr>
          <w:rStyle w:val="FontStyle69"/>
        </w:rPr>
        <w:tab/>
        <w:t>Основные черты личности учащегося.</w:t>
      </w:r>
    </w:p>
    <w:p w:rsidR="004907E2" w:rsidRDefault="004907E2">
      <w:pPr>
        <w:pStyle w:val="Style35"/>
        <w:widowControl/>
        <w:spacing w:before="10" w:line="480" w:lineRule="exact"/>
        <w:ind w:firstLine="605"/>
        <w:rPr>
          <w:rStyle w:val="FontStyle69"/>
        </w:rPr>
      </w:pPr>
      <w:r>
        <w:rPr>
          <w:rStyle w:val="FontStyle69"/>
        </w:rPr>
        <w:t>Идеалы и стремления. Моральные качества: чувство любви к Ро</w:t>
      </w:r>
      <w:r>
        <w:rPr>
          <w:rStyle w:val="FontStyle69"/>
        </w:rPr>
        <w:softHyphen/>
        <w:t>дине, чувство долга и ответственности, чувство коллективизма; отно</w:t>
      </w:r>
      <w:r>
        <w:rPr>
          <w:rStyle w:val="FontStyle69"/>
        </w:rPr>
        <w:softHyphen/>
        <w:t>шение к окружающим людям.</w:t>
      </w:r>
    </w:p>
    <w:p w:rsidR="004907E2" w:rsidRDefault="004907E2">
      <w:pPr>
        <w:pStyle w:val="Style35"/>
        <w:widowControl/>
        <w:spacing w:before="10" w:line="480" w:lineRule="exact"/>
        <w:ind w:firstLine="586"/>
        <w:rPr>
          <w:rStyle w:val="FontStyle69"/>
        </w:rPr>
      </w:pPr>
      <w:r>
        <w:rPr>
          <w:rStyle w:val="FontStyle69"/>
        </w:rPr>
        <w:t>Волевые черты характера (организованность, целеустремлённость, инициативность, смелость, ответственность).</w:t>
      </w:r>
    </w:p>
    <w:p w:rsidR="004907E2" w:rsidRDefault="004907E2">
      <w:pPr>
        <w:pStyle w:val="Style35"/>
        <w:widowControl/>
        <w:spacing w:before="19"/>
        <w:ind w:firstLine="557"/>
        <w:rPr>
          <w:rStyle w:val="FontStyle69"/>
        </w:rPr>
      </w:pPr>
      <w:r>
        <w:rPr>
          <w:rStyle w:val="FontStyle69"/>
        </w:rPr>
        <w:t>Общие особенности эмоциональной сферы: бедность или обилие проявления чувств и эмоций, их сила и продолжительность. Влияние чувств на умственные и волевые процессы. Предположительно опре</w:t>
      </w:r>
      <w:r>
        <w:rPr>
          <w:rStyle w:val="FontStyle69"/>
        </w:rPr>
        <w:softHyphen/>
        <w:t>деление типа темперамента (меланхолический, сангвинический, флег</w:t>
      </w:r>
      <w:r>
        <w:rPr>
          <w:rStyle w:val="FontStyle69"/>
        </w:rPr>
        <w:softHyphen/>
        <w:t>матический, холерический или одна из комбинаций "чистых" темпе</w:t>
      </w:r>
      <w:r>
        <w:rPr>
          <w:rStyle w:val="FontStyle69"/>
        </w:rPr>
        <w:softHyphen/>
        <w:t>раментов).</w:t>
      </w:r>
    </w:p>
    <w:p w:rsidR="004907E2" w:rsidRDefault="004907E2">
      <w:pPr>
        <w:pStyle w:val="Style65"/>
        <w:widowControl/>
        <w:tabs>
          <w:tab w:val="left" w:pos="1133"/>
        </w:tabs>
        <w:spacing w:before="10" w:line="490" w:lineRule="exact"/>
        <w:ind w:left="614"/>
        <w:rPr>
          <w:rStyle w:val="FontStyle69"/>
        </w:rPr>
      </w:pPr>
      <w:r>
        <w:rPr>
          <w:rStyle w:val="FontStyle69"/>
        </w:rPr>
        <w:t>III.</w:t>
      </w:r>
      <w:r>
        <w:rPr>
          <w:rStyle w:val="FontStyle69"/>
        </w:rPr>
        <w:tab/>
        <w:t>Специальные способности и интересы.</w:t>
      </w:r>
    </w:p>
    <w:p w:rsidR="004907E2" w:rsidRDefault="004907E2">
      <w:pPr>
        <w:pStyle w:val="Style35"/>
        <w:widowControl/>
        <w:ind w:firstLine="595"/>
        <w:rPr>
          <w:rStyle w:val="FontStyle69"/>
        </w:rPr>
      </w:pPr>
      <w:r>
        <w:rPr>
          <w:rStyle w:val="FontStyle69"/>
        </w:rPr>
        <w:t>Есть ли постоянный, определившийся интерес к какому-либо ро</w:t>
      </w:r>
      <w:r>
        <w:rPr>
          <w:rStyle w:val="FontStyle69"/>
        </w:rPr>
        <w:softHyphen/>
        <w:t>ду деятельности: технике, науке, коммерции, языкам, литературе, му</w:t>
      </w:r>
      <w:r>
        <w:rPr>
          <w:rStyle w:val="FontStyle69"/>
        </w:rPr>
        <w:softHyphen/>
        <w:t>зыке, живописи и т.д. Степень выраженности специальных интересов, их место в структуре поведения.</w:t>
      </w:r>
    </w:p>
    <w:p w:rsidR="004907E2" w:rsidRDefault="004907E2">
      <w:pPr>
        <w:pStyle w:val="Style35"/>
        <w:widowControl/>
        <w:ind w:firstLine="547"/>
        <w:rPr>
          <w:rStyle w:val="FontStyle69"/>
        </w:rPr>
      </w:pPr>
      <w:r>
        <w:rPr>
          <w:rStyle w:val="FontStyle69"/>
        </w:rPr>
        <w:t>Читательские интересы, их направленность или неопределён</w:t>
      </w:r>
      <w:r>
        <w:rPr>
          <w:rStyle w:val="FontStyle69"/>
        </w:rPr>
        <w:softHyphen/>
        <w:t>ность.</w:t>
      </w:r>
    </w:p>
    <w:p w:rsidR="004907E2" w:rsidRDefault="004907E2">
      <w:pPr>
        <w:pStyle w:val="Style35"/>
        <w:widowControl/>
        <w:ind w:firstLine="586"/>
        <w:rPr>
          <w:rStyle w:val="FontStyle69"/>
        </w:rPr>
      </w:pPr>
      <w:r>
        <w:rPr>
          <w:rStyle w:val="FontStyle69"/>
        </w:rPr>
        <w:t>Планы на будущее, степень их определённости и конкретные дей</w:t>
      </w:r>
      <w:r>
        <w:rPr>
          <w:rStyle w:val="FontStyle69"/>
        </w:rPr>
        <w:softHyphen/>
        <w:t>ствия по реализации.</w:t>
      </w:r>
    </w:p>
    <w:p w:rsidR="004907E2" w:rsidRDefault="004907E2">
      <w:pPr>
        <w:pStyle w:val="Style35"/>
        <w:widowControl/>
        <w:ind w:firstLine="586"/>
        <w:rPr>
          <w:rStyle w:val="FontStyle69"/>
        </w:rPr>
      </w:pPr>
      <w:r>
        <w:rPr>
          <w:rStyle w:val="FontStyle69"/>
        </w:rPr>
        <w:t>IV. Особенности познавательных процессов. Ощущения, воспри</w:t>
      </w:r>
      <w:r>
        <w:rPr>
          <w:rStyle w:val="FontStyle69"/>
        </w:rPr>
        <w:softHyphen/>
        <w:t>ятия.</w:t>
      </w:r>
    </w:p>
    <w:p w:rsidR="004907E2" w:rsidRDefault="004907E2" w:rsidP="004907E2">
      <w:pPr>
        <w:pStyle w:val="Style46"/>
        <w:widowControl/>
        <w:numPr>
          <w:ilvl w:val="0"/>
          <w:numId w:val="48"/>
        </w:numPr>
        <w:tabs>
          <w:tab w:val="left" w:pos="576"/>
        </w:tabs>
        <w:ind w:left="576"/>
        <w:rPr>
          <w:rStyle w:val="FontStyle69"/>
        </w:rPr>
      </w:pPr>
      <w:r>
        <w:rPr>
          <w:rStyle w:val="FontStyle69"/>
        </w:rPr>
        <w:t>Детальность, точность и обилие подробностей при устном пере</w:t>
      </w:r>
      <w:r>
        <w:rPr>
          <w:rStyle w:val="FontStyle69"/>
        </w:rPr>
        <w:softHyphen/>
        <w:t>сказе или письменной передаче прочитанного или прослушанного в классе.</w:t>
      </w:r>
    </w:p>
    <w:p w:rsidR="004907E2" w:rsidRDefault="004907E2" w:rsidP="004907E2">
      <w:pPr>
        <w:pStyle w:val="Style46"/>
        <w:widowControl/>
        <w:numPr>
          <w:ilvl w:val="0"/>
          <w:numId w:val="48"/>
        </w:numPr>
        <w:tabs>
          <w:tab w:val="left" w:pos="576"/>
        </w:tabs>
        <w:ind w:left="576"/>
        <w:rPr>
          <w:rStyle w:val="FontStyle69"/>
        </w:rPr>
      </w:pPr>
      <w:r>
        <w:rPr>
          <w:rStyle w:val="FontStyle69"/>
        </w:rPr>
        <w:t>Наблюдательность. Улавливает ли различные характерные (хотя бы и мелкие) детали? Способен ли при обсуждении прочитанного приводить аналогичные примеры из собственной жизни. Преоб</w:t>
      </w:r>
      <w:r>
        <w:rPr>
          <w:rStyle w:val="FontStyle69"/>
        </w:rPr>
        <w:softHyphen/>
        <w:t>ладание синтеза или анализа в структуре наблюдательности: идёт ли от частного к общему или наоборот.</w:t>
      </w:r>
    </w:p>
    <w:p w:rsidR="004907E2" w:rsidRDefault="004907E2" w:rsidP="004907E2">
      <w:pPr>
        <w:pStyle w:val="Style46"/>
        <w:widowControl/>
        <w:numPr>
          <w:ilvl w:val="0"/>
          <w:numId w:val="48"/>
        </w:numPr>
        <w:tabs>
          <w:tab w:val="left" w:pos="576"/>
        </w:tabs>
        <w:ind w:left="576"/>
        <w:rPr>
          <w:rStyle w:val="FontStyle69"/>
        </w:rPr>
      </w:pPr>
      <w:r>
        <w:rPr>
          <w:rStyle w:val="FontStyle69"/>
        </w:rPr>
        <w:t>Острота восприятия. Ясно и отчётливо различает самые слабые запахи, звуки, прикосновения. Хорошо подбирает цвета, различа</w:t>
      </w:r>
      <w:r>
        <w:rPr>
          <w:rStyle w:val="FontStyle69"/>
        </w:rPr>
        <w:softHyphen/>
        <w:t>ет их оттенки. Способен или нет воспринятые ощущения адек</w:t>
      </w:r>
      <w:r>
        <w:rPr>
          <w:rStyle w:val="FontStyle69"/>
        </w:rPr>
        <w:softHyphen/>
        <w:t>ватно передавать в устной и письменной речи.</w:t>
      </w:r>
    </w:p>
    <w:p w:rsidR="004907E2" w:rsidRDefault="004907E2" w:rsidP="004907E2">
      <w:pPr>
        <w:pStyle w:val="Style46"/>
        <w:widowControl/>
        <w:numPr>
          <w:ilvl w:val="0"/>
          <w:numId w:val="48"/>
        </w:numPr>
        <w:tabs>
          <w:tab w:val="left" w:pos="576"/>
        </w:tabs>
        <w:ind w:left="576"/>
        <w:rPr>
          <w:rStyle w:val="FontStyle69"/>
        </w:rPr>
      </w:pPr>
      <w:r>
        <w:rPr>
          <w:rStyle w:val="FontStyle69"/>
        </w:rPr>
        <w:t>Особенности памяти. Как протекает процесс запоминания. Легко или с трудом заучивает стихотворения, прозаические отрывки, правила и определения, афоризмы, цитаты, собственные устные и письменные высказывания.</w:t>
      </w:r>
    </w:p>
    <w:p w:rsidR="004907E2" w:rsidRDefault="004907E2">
      <w:pPr>
        <w:pStyle w:val="Style59"/>
        <w:widowControl/>
        <w:spacing w:line="490" w:lineRule="exact"/>
        <w:ind w:left="595"/>
        <w:rPr>
          <w:rStyle w:val="FontStyle69"/>
        </w:rPr>
      </w:pPr>
      <w:r>
        <w:rPr>
          <w:rStyle w:val="FontStyle69"/>
        </w:rPr>
        <w:t>Долго ли помнит заученные афоризмы, правила, определения, рас</w:t>
      </w:r>
      <w:r>
        <w:rPr>
          <w:rStyle w:val="FontStyle69"/>
        </w:rPr>
        <w:softHyphen/>
        <w:t>сказы, стихи. Что припоминает в первую очередь: картины, обра</w:t>
      </w:r>
      <w:r>
        <w:rPr>
          <w:rStyle w:val="FontStyle69"/>
        </w:rPr>
        <w:softHyphen/>
        <w:t>зы или понятия, термины.</w:t>
      </w:r>
    </w:p>
    <w:p w:rsidR="004907E2" w:rsidRDefault="004907E2">
      <w:pPr>
        <w:pStyle w:val="Style59"/>
        <w:widowControl/>
        <w:spacing w:line="490" w:lineRule="exact"/>
        <w:ind w:firstLine="0"/>
        <w:jc w:val="center"/>
        <w:rPr>
          <w:rStyle w:val="FontStyle69"/>
        </w:rPr>
      </w:pPr>
      <w:r>
        <w:rPr>
          <w:rStyle w:val="FontStyle69"/>
        </w:rPr>
        <w:t>Насколько легко, плавно и точно передаёт понятое и заученное.</w:t>
      </w:r>
    </w:p>
    <w:p w:rsidR="004907E2" w:rsidRDefault="004907E2">
      <w:pPr>
        <w:pStyle w:val="Style3"/>
        <w:widowControl/>
        <w:spacing w:before="77" w:line="490" w:lineRule="exact"/>
        <w:ind w:left="134" w:hanging="134"/>
        <w:rPr>
          <w:rStyle w:val="FontStyle69"/>
        </w:rPr>
      </w:pPr>
      <w:r>
        <w:rPr>
          <w:rStyle w:val="FontStyle69"/>
        </w:rPr>
        <w:t>Какой тип памяти преобладает: ассоциативная, образная, логиче</w:t>
      </w:r>
      <w:r>
        <w:rPr>
          <w:rStyle w:val="FontStyle69"/>
        </w:rPr>
        <w:softHyphen/>
        <w:t>ская или механическая.</w:t>
      </w:r>
    </w:p>
    <w:p w:rsidR="004907E2" w:rsidRDefault="004907E2">
      <w:pPr>
        <w:pStyle w:val="Style46"/>
        <w:widowControl/>
        <w:tabs>
          <w:tab w:val="left" w:pos="278"/>
        </w:tabs>
        <w:ind w:left="278" w:hanging="278"/>
        <w:rPr>
          <w:rStyle w:val="FontStyle69"/>
        </w:rPr>
      </w:pPr>
      <w:r>
        <w:rPr>
          <w:rStyle w:val="FontStyle69"/>
        </w:rPr>
        <w:t>5.</w:t>
      </w:r>
      <w:r>
        <w:rPr>
          <w:rStyle w:val="FontStyle69"/>
        </w:rPr>
        <w:tab/>
        <w:t>Воображение. Способность к образованию новых представлений</w:t>
      </w:r>
      <w:r>
        <w:rPr>
          <w:rStyle w:val="FontStyle69"/>
        </w:rPr>
        <w:br/>
        <w:t>и их комбинаций. Привносит ли в передачу виденного, услышан-</w:t>
      </w:r>
      <w:r>
        <w:rPr>
          <w:rStyle w:val="FontStyle69"/>
        </w:rPr>
        <w:br/>
        <w:t>ного, прочитанного субъективный элемент? Богатство или бед-</w:t>
      </w:r>
      <w:r>
        <w:rPr>
          <w:rStyle w:val="FontStyle69"/>
        </w:rPr>
        <w:br/>
        <w:t>ность воображения.</w:t>
      </w:r>
    </w:p>
    <w:p w:rsidR="004907E2" w:rsidRDefault="004907E2">
      <w:pPr>
        <w:pStyle w:val="Style22"/>
        <w:widowControl/>
        <w:spacing w:line="490" w:lineRule="exact"/>
        <w:ind w:left="278"/>
        <w:rPr>
          <w:rStyle w:val="FontStyle69"/>
        </w:rPr>
      </w:pPr>
      <w:r>
        <w:rPr>
          <w:rStyle w:val="FontStyle69"/>
        </w:rPr>
        <w:t>Все создания его воображения (мечты, стихи, сочинения, расска</w:t>
      </w:r>
      <w:r>
        <w:rPr>
          <w:rStyle w:val="FontStyle69"/>
        </w:rPr>
        <w:softHyphen/>
        <w:t>зы) отличаются несложностью, примитивизмом или, наоборот, оригинальны, ярки, субъективно окрашены, изобилуют богатст</w:t>
      </w:r>
      <w:r>
        <w:rPr>
          <w:rStyle w:val="FontStyle69"/>
        </w:rPr>
        <w:softHyphen/>
        <w:t>вом образов.</w:t>
      </w:r>
    </w:p>
    <w:p w:rsidR="004907E2" w:rsidRDefault="004907E2">
      <w:pPr>
        <w:pStyle w:val="Style15"/>
        <w:widowControl/>
        <w:spacing w:line="490" w:lineRule="exact"/>
        <w:ind w:firstLine="163"/>
        <w:rPr>
          <w:rStyle w:val="FontStyle69"/>
        </w:rPr>
      </w:pPr>
      <w:r>
        <w:rPr>
          <w:rStyle w:val="FontStyle69"/>
        </w:rPr>
        <w:t>Наличие определённой направляющей идеи в творческих рабо</w:t>
      </w:r>
      <w:r>
        <w:rPr>
          <w:rStyle w:val="FontStyle69"/>
        </w:rPr>
        <w:softHyphen/>
        <w:t>тах. Своя или чужая мысль проводится в сочинении, в творческих упражнениях. Умеет ли связывать с реальной действительностью плоды воображения и фантазии. В каком отношении к действи</w:t>
      </w:r>
      <w:r>
        <w:rPr>
          <w:rStyle w:val="FontStyle69"/>
        </w:rPr>
        <w:softHyphen/>
        <w:t>тельности выступает воображение: как средство обобщения и де</w:t>
      </w:r>
      <w:r>
        <w:rPr>
          <w:rStyle w:val="FontStyle69"/>
        </w:rPr>
        <w:softHyphen/>
        <w:t>тализации, углубления образа или его субъективной окраски. Соответствует ли заданной или свободно избранной теме данное сообщение, сочинение, рассказ.</w:t>
      </w:r>
    </w:p>
    <w:p w:rsidR="004907E2" w:rsidRDefault="004907E2">
      <w:pPr>
        <w:pStyle w:val="Style46"/>
        <w:widowControl/>
        <w:tabs>
          <w:tab w:val="left" w:pos="374"/>
        </w:tabs>
        <w:ind w:left="269"/>
        <w:rPr>
          <w:rStyle w:val="FontStyle69"/>
        </w:rPr>
      </w:pPr>
      <w:r>
        <w:rPr>
          <w:rStyle w:val="FontStyle69"/>
        </w:rPr>
        <w:t>6.</w:t>
      </w:r>
      <w:r>
        <w:rPr>
          <w:rStyle w:val="FontStyle69"/>
        </w:rPr>
        <w:tab/>
        <w:t>Мышление. Процесс осмысливания или понимания. Вырази-</w:t>
      </w:r>
      <w:r>
        <w:rPr>
          <w:rStyle w:val="FontStyle69"/>
        </w:rPr>
        <w:br/>
        <w:t>тельность чтения, его осмысленность (по книге или наизусть).</w:t>
      </w:r>
      <w:r>
        <w:rPr>
          <w:rStyle w:val="FontStyle69"/>
        </w:rPr>
        <w:br/>
        <w:t>Понимание общего смысла прочитанного. Осмысленно или меха-</w:t>
      </w:r>
      <w:r>
        <w:rPr>
          <w:rStyle w:val="FontStyle69"/>
        </w:rPr>
        <w:br/>
        <w:t>нически пересказывает прочитанное. Умеет ли выделять сущест-</w:t>
      </w:r>
      <w:r>
        <w:rPr>
          <w:rStyle w:val="FontStyle69"/>
        </w:rPr>
        <w:br/>
        <w:t>венное, отвлекаться от несущественного. Ясно или с трудом охва-</w:t>
      </w:r>
      <w:r>
        <w:rPr>
          <w:rStyle w:val="FontStyle69"/>
        </w:rPr>
        <w:br/>
        <w:t>тывает смысл правила, афоризма, отдельного слова в контексте,</w:t>
      </w:r>
      <w:r>
        <w:rPr>
          <w:rStyle w:val="FontStyle69"/>
        </w:rPr>
        <w:br/>
        <w:t>стихотворения.</w:t>
      </w:r>
    </w:p>
    <w:p w:rsidR="004907E2" w:rsidRDefault="004907E2">
      <w:pPr>
        <w:pStyle w:val="Style33"/>
        <w:widowControl/>
        <w:spacing w:line="490" w:lineRule="exact"/>
        <w:ind w:left="278" w:hanging="278"/>
        <w:rPr>
          <w:rStyle w:val="FontStyle69"/>
        </w:rPr>
      </w:pPr>
      <w:r>
        <w:rPr>
          <w:rStyle w:val="FontStyle69"/>
        </w:rPr>
        <w:t>Установление логических отношений, подведение под известные родовые понятия. Насколько легко и правильно анализирует не</w:t>
      </w:r>
      <w:r>
        <w:rPr>
          <w:rStyle w:val="FontStyle69"/>
        </w:rPr>
        <w:softHyphen/>
        <w:t>большое стихотворение или прозаическое произведение, изрече</w:t>
      </w:r>
      <w:r>
        <w:rPr>
          <w:rStyle w:val="FontStyle69"/>
        </w:rPr>
        <w:softHyphen/>
        <w:t>ние, фразу с точки зрения их содержания и формы.</w:t>
      </w:r>
    </w:p>
    <w:p w:rsidR="004907E2" w:rsidRDefault="004907E2">
      <w:pPr>
        <w:pStyle w:val="Style59"/>
        <w:widowControl/>
        <w:spacing w:before="77" w:line="490" w:lineRule="exact"/>
        <w:ind w:left="365" w:firstLine="0"/>
        <w:jc w:val="left"/>
        <w:rPr>
          <w:rStyle w:val="FontStyle69"/>
        </w:rPr>
      </w:pPr>
      <w:r>
        <w:rPr>
          <w:rStyle w:val="FontStyle69"/>
        </w:rPr>
        <w:t>Большая или маленькая способность к отвлечённому мышлению.</w:t>
      </w:r>
    </w:p>
    <w:p w:rsidR="004907E2" w:rsidRDefault="004907E2">
      <w:pPr>
        <w:pStyle w:val="Style59"/>
        <w:widowControl/>
        <w:spacing w:line="490" w:lineRule="exact"/>
        <w:ind w:left="538" w:hanging="125"/>
        <w:rPr>
          <w:rStyle w:val="FontStyle69"/>
        </w:rPr>
      </w:pPr>
      <w:r>
        <w:rPr>
          <w:rStyle w:val="FontStyle69"/>
        </w:rPr>
        <w:t>Умение связывать абстрактные мысли с соответствующими кон</w:t>
      </w:r>
      <w:r>
        <w:rPr>
          <w:rStyle w:val="FontStyle69"/>
        </w:rPr>
        <w:softHyphen/>
        <w:t>кретными образами. Способность иллюстрировать определения, общие выводы примерами из литературы и жизни. Способность применять в собственной литературной практике понятия, прави</w:t>
      </w:r>
      <w:r>
        <w:rPr>
          <w:rStyle w:val="FontStyle69"/>
        </w:rPr>
        <w:softHyphen/>
        <w:t>ла, нормы, приёмы.</w:t>
      </w:r>
    </w:p>
    <w:p w:rsidR="004907E2" w:rsidRDefault="004907E2">
      <w:pPr>
        <w:pStyle w:val="Style33"/>
        <w:widowControl/>
        <w:spacing w:line="490" w:lineRule="exact"/>
        <w:ind w:left="547" w:hanging="288"/>
        <w:rPr>
          <w:rStyle w:val="FontStyle69"/>
        </w:rPr>
      </w:pPr>
      <w:r>
        <w:rPr>
          <w:rStyle w:val="FontStyle69"/>
        </w:rPr>
        <w:t>7. Особенности речи. Обилие словесных образов (богатство речи). Чувствуется ли недостаток в словах и выражениях, отношение к образным средствам народной речи (пословицам, поговоркам, загадкам, фразеологическим единицам).</w:t>
      </w:r>
    </w:p>
    <w:p w:rsidR="004907E2" w:rsidRDefault="004907E2">
      <w:pPr>
        <w:pStyle w:val="Style59"/>
        <w:widowControl/>
        <w:spacing w:line="490" w:lineRule="exact"/>
        <w:ind w:left="547" w:hanging="192"/>
        <w:rPr>
          <w:rStyle w:val="FontStyle69"/>
        </w:rPr>
      </w:pPr>
      <w:r>
        <w:rPr>
          <w:rStyle w:val="FontStyle69"/>
        </w:rPr>
        <w:t>Лёгкость сочетания словесных образов. Речь является связно, плавно, свободно, без всяких задержек. Легко и быстро пишет письма, сочинения, выполняет творческие упражнения</w:t>
      </w:r>
    </w:p>
    <w:p w:rsidR="004907E2" w:rsidRDefault="004907E2">
      <w:pPr>
        <w:pStyle w:val="Style59"/>
        <w:widowControl/>
        <w:spacing w:line="490" w:lineRule="exact"/>
        <w:ind w:left="557" w:hanging="182"/>
        <w:rPr>
          <w:rStyle w:val="FontStyle69"/>
        </w:rPr>
      </w:pPr>
      <w:r>
        <w:rPr>
          <w:rStyle w:val="FontStyle69"/>
        </w:rPr>
        <w:t>Преобладающий тип словесных образов (слуховой, зрительный, моторный, смешанный). Преобладание логики или воображения в языке, сжатость или многословие в изложении.</w:t>
      </w:r>
    </w:p>
    <w:p w:rsidR="004907E2" w:rsidRDefault="004907E2">
      <w:pPr>
        <w:pStyle w:val="Style59"/>
        <w:widowControl/>
        <w:spacing w:line="490" w:lineRule="exact"/>
        <w:ind w:left="547" w:hanging="182"/>
        <w:rPr>
          <w:rStyle w:val="FontStyle69"/>
        </w:rPr>
      </w:pPr>
      <w:r>
        <w:rPr>
          <w:rStyle w:val="FontStyle69"/>
        </w:rPr>
        <w:t>Индивидуально-психологические особенности словоупотребления и способы решения литературных задач (эмоциональный, кар</w:t>
      </w:r>
      <w:r>
        <w:rPr>
          <w:rStyle w:val="FontStyle69"/>
        </w:rPr>
        <w:softHyphen/>
        <w:t>тинный, эмоционально-рассудочный) (157).</w:t>
      </w:r>
    </w:p>
    <w:p w:rsidR="004907E2" w:rsidRDefault="004907E2">
      <w:pPr>
        <w:pStyle w:val="Style59"/>
        <w:widowControl/>
        <w:spacing w:line="490" w:lineRule="exact"/>
        <w:ind w:firstLine="0"/>
        <w:jc w:val="center"/>
        <w:rPr>
          <w:rStyle w:val="FontStyle69"/>
        </w:rPr>
      </w:pPr>
      <w:r>
        <w:rPr>
          <w:rStyle w:val="FontStyle69"/>
        </w:rPr>
        <w:t>V. Общие особенности познавательной и творческой деятельности.</w:t>
      </w:r>
    </w:p>
    <w:p w:rsidR="004907E2" w:rsidRDefault="004907E2" w:rsidP="004907E2">
      <w:pPr>
        <w:pStyle w:val="Style63"/>
        <w:widowControl/>
        <w:numPr>
          <w:ilvl w:val="0"/>
          <w:numId w:val="49"/>
        </w:numPr>
        <w:tabs>
          <w:tab w:val="left" w:pos="346"/>
        </w:tabs>
        <w:ind w:firstLine="0"/>
        <w:jc w:val="left"/>
        <w:rPr>
          <w:rStyle w:val="FontStyle69"/>
        </w:rPr>
      </w:pPr>
      <w:r>
        <w:rPr>
          <w:rStyle w:val="FontStyle69"/>
        </w:rPr>
        <w:t>Быстрота или медлительность умственных процессов.</w:t>
      </w:r>
    </w:p>
    <w:p w:rsidR="004907E2" w:rsidRDefault="004907E2" w:rsidP="004907E2">
      <w:pPr>
        <w:pStyle w:val="Style63"/>
        <w:widowControl/>
        <w:numPr>
          <w:ilvl w:val="0"/>
          <w:numId w:val="49"/>
        </w:numPr>
        <w:tabs>
          <w:tab w:val="left" w:pos="346"/>
        </w:tabs>
        <w:ind w:left="346" w:hanging="346"/>
        <w:rPr>
          <w:rStyle w:val="FontStyle69"/>
        </w:rPr>
      </w:pPr>
      <w:r>
        <w:rPr>
          <w:rStyle w:val="FontStyle69"/>
        </w:rPr>
        <w:t>Преобладание сознательных или бессознательных психических процессов. Способность к самонаблюдению. Преобладание бессоз</w:t>
      </w:r>
      <w:r>
        <w:rPr>
          <w:rStyle w:val="FontStyle69"/>
        </w:rPr>
        <w:softHyphen/>
        <w:t>нательных процессов: не может точно объяснить полученный ре</w:t>
      </w:r>
      <w:r>
        <w:rPr>
          <w:rStyle w:val="FontStyle69"/>
        </w:rPr>
        <w:softHyphen/>
        <w:t>зультат; не может разобраться в причинах симпатий и антипатий, объяснить причины радости, огорчения.</w:t>
      </w:r>
    </w:p>
    <w:p w:rsidR="004907E2" w:rsidRDefault="004907E2" w:rsidP="004907E2">
      <w:pPr>
        <w:pStyle w:val="Style63"/>
        <w:widowControl/>
        <w:numPr>
          <w:ilvl w:val="0"/>
          <w:numId w:val="49"/>
        </w:numPr>
        <w:tabs>
          <w:tab w:val="left" w:pos="346"/>
        </w:tabs>
        <w:ind w:left="346" w:hanging="346"/>
        <w:rPr>
          <w:rStyle w:val="FontStyle69"/>
        </w:rPr>
      </w:pPr>
      <w:r>
        <w:rPr>
          <w:rStyle w:val="FontStyle69"/>
        </w:rPr>
        <w:t>Самостоятельность в работе или склонность к подражанию. При</w:t>
      </w:r>
      <w:r>
        <w:rPr>
          <w:rStyle w:val="FontStyle69"/>
        </w:rPr>
        <w:softHyphen/>
        <w:t>бегает ли в работе к сознательному или несознательному неогова-рённому заимствованию, прямому списыванию у товарищей, из доступных источников, повторение чужих слов и мыслей как своих собственных.</w:t>
      </w:r>
    </w:p>
    <w:p w:rsidR="004907E2" w:rsidRDefault="004907E2">
      <w:pPr>
        <w:pStyle w:val="Style36"/>
        <w:widowControl/>
        <w:ind w:left="374" w:hanging="374"/>
        <w:rPr>
          <w:rStyle w:val="FontStyle69"/>
        </w:rPr>
      </w:pPr>
      <w:r>
        <w:rPr>
          <w:rStyle w:val="FontStyle69"/>
        </w:rPr>
        <w:t>4. Проявление самостоятельности в решении творческих задач, вы</w:t>
      </w:r>
      <w:r>
        <w:rPr>
          <w:rStyle w:val="FontStyle69"/>
        </w:rPr>
        <w:softHyphen/>
        <w:t>полнении различного рода заданий.</w:t>
      </w:r>
    </w:p>
    <w:p w:rsidR="004907E2" w:rsidRDefault="004907E2" w:rsidP="00296252">
      <w:pPr>
        <w:pStyle w:val="Style41"/>
        <w:widowControl/>
        <w:spacing w:before="77"/>
        <w:ind w:left="2880" w:firstLine="3783"/>
        <w:rPr>
          <w:rStyle w:val="FontStyle69"/>
        </w:rPr>
      </w:pPr>
      <w:r>
        <w:rPr>
          <w:rStyle w:val="FontStyle69"/>
        </w:rPr>
        <w:t>Приложение № 6. Тематика творческих сочинений.</w:t>
      </w:r>
    </w:p>
    <w:p w:rsidR="004907E2" w:rsidRDefault="004907E2">
      <w:pPr>
        <w:pStyle w:val="Style39"/>
        <w:widowControl/>
        <w:spacing w:line="979" w:lineRule="exact"/>
        <w:ind w:left="586"/>
        <w:rPr>
          <w:rStyle w:val="FontStyle69"/>
        </w:rPr>
      </w:pPr>
      <w:r>
        <w:rPr>
          <w:rStyle w:val="FontStyle69"/>
        </w:rPr>
        <w:t>I. Творческие сочинения базирующиеся на литературной основе.</w:t>
      </w:r>
    </w:p>
    <w:p w:rsidR="004907E2" w:rsidRDefault="004907E2">
      <w:pPr>
        <w:pStyle w:val="Style51"/>
        <w:widowControl/>
        <w:tabs>
          <w:tab w:val="left" w:pos="893"/>
        </w:tabs>
        <w:rPr>
          <w:rStyle w:val="FontStyle69"/>
        </w:rPr>
      </w:pPr>
      <w:r>
        <w:rPr>
          <w:rStyle w:val="FontStyle69"/>
        </w:rPr>
        <w:t>1.</w:t>
      </w:r>
      <w:r>
        <w:rPr>
          <w:rStyle w:val="FontStyle69"/>
        </w:rPr>
        <w:tab/>
        <w:t>Изложение событий от лица одного из персонажей произведе-</w:t>
      </w:r>
      <w:r>
        <w:rPr>
          <w:rStyle w:val="FontStyle69"/>
        </w:rPr>
        <w:br/>
        <w:t>ния:</w:t>
      </w:r>
    </w:p>
    <w:p w:rsidR="004907E2" w:rsidRDefault="004907E2" w:rsidP="004907E2">
      <w:pPr>
        <w:pStyle w:val="Style63"/>
        <w:widowControl/>
        <w:numPr>
          <w:ilvl w:val="0"/>
          <w:numId w:val="50"/>
        </w:numPr>
        <w:tabs>
          <w:tab w:val="left" w:pos="374"/>
        </w:tabs>
        <w:spacing w:before="10"/>
        <w:ind w:firstLine="0"/>
        <w:jc w:val="left"/>
        <w:rPr>
          <w:rStyle w:val="FontStyle69"/>
        </w:rPr>
      </w:pPr>
      <w:r>
        <w:rPr>
          <w:rStyle w:val="FontStyle69"/>
        </w:rPr>
        <w:t>Письмо Митрофана другу Платону.</w:t>
      </w:r>
    </w:p>
    <w:p w:rsidR="004907E2" w:rsidRDefault="004907E2" w:rsidP="004907E2">
      <w:pPr>
        <w:pStyle w:val="Style63"/>
        <w:widowControl/>
        <w:numPr>
          <w:ilvl w:val="0"/>
          <w:numId w:val="50"/>
        </w:numPr>
        <w:tabs>
          <w:tab w:val="left" w:pos="374"/>
        </w:tabs>
        <w:spacing w:before="10"/>
        <w:ind w:firstLine="0"/>
        <w:jc w:val="left"/>
        <w:rPr>
          <w:rStyle w:val="FontStyle69"/>
        </w:rPr>
      </w:pPr>
      <w:r>
        <w:rPr>
          <w:rStyle w:val="FontStyle69"/>
        </w:rPr>
        <w:t>Исповедь Сони Мармеладовой.</w:t>
      </w:r>
    </w:p>
    <w:p w:rsidR="004907E2" w:rsidRDefault="004907E2" w:rsidP="004907E2">
      <w:pPr>
        <w:pStyle w:val="Style63"/>
        <w:widowControl/>
        <w:numPr>
          <w:ilvl w:val="0"/>
          <w:numId w:val="50"/>
        </w:numPr>
        <w:tabs>
          <w:tab w:val="left" w:pos="374"/>
        </w:tabs>
        <w:ind w:firstLine="0"/>
        <w:jc w:val="left"/>
        <w:rPr>
          <w:rStyle w:val="FontStyle69"/>
        </w:rPr>
      </w:pPr>
      <w:r>
        <w:rPr>
          <w:rStyle w:val="FontStyle69"/>
        </w:rPr>
        <w:t>Рассказывает Молчалин.</w:t>
      </w:r>
    </w:p>
    <w:p w:rsidR="004907E2" w:rsidRDefault="004907E2">
      <w:pPr>
        <w:pStyle w:val="Style51"/>
        <w:widowControl/>
        <w:tabs>
          <w:tab w:val="left" w:pos="893"/>
        </w:tabs>
        <w:ind w:left="576" w:firstLine="0"/>
        <w:jc w:val="left"/>
        <w:rPr>
          <w:rStyle w:val="FontStyle69"/>
        </w:rPr>
      </w:pPr>
      <w:r>
        <w:rPr>
          <w:rStyle w:val="FontStyle69"/>
        </w:rPr>
        <w:t>2.</w:t>
      </w:r>
      <w:r>
        <w:rPr>
          <w:rStyle w:val="FontStyle69"/>
        </w:rPr>
        <w:tab/>
        <w:t>Домысливание эпизода художественного произведения:</w:t>
      </w:r>
    </w:p>
    <w:p w:rsidR="004907E2" w:rsidRDefault="004907E2" w:rsidP="004907E2">
      <w:pPr>
        <w:pStyle w:val="Style63"/>
        <w:widowControl/>
        <w:numPr>
          <w:ilvl w:val="0"/>
          <w:numId w:val="50"/>
        </w:numPr>
        <w:tabs>
          <w:tab w:val="left" w:pos="374"/>
        </w:tabs>
        <w:spacing w:before="10"/>
        <w:ind w:firstLine="0"/>
        <w:jc w:val="left"/>
        <w:rPr>
          <w:rStyle w:val="FontStyle69"/>
        </w:rPr>
      </w:pPr>
      <w:r>
        <w:rPr>
          <w:rStyle w:val="FontStyle69"/>
        </w:rPr>
        <w:t>Один день из жизни Грушницкого.</w:t>
      </w:r>
    </w:p>
    <w:p w:rsidR="004907E2" w:rsidRDefault="004907E2" w:rsidP="004907E2">
      <w:pPr>
        <w:pStyle w:val="Style63"/>
        <w:widowControl/>
        <w:numPr>
          <w:ilvl w:val="0"/>
          <w:numId w:val="50"/>
        </w:numPr>
        <w:tabs>
          <w:tab w:val="left" w:pos="374"/>
        </w:tabs>
        <w:ind w:left="374" w:hanging="374"/>
        <w:jc w:val="left"/>
        <w:rPr>
          <w:rStyle w:val="FontStyle69"/>
        </w:rPr>
      </w:pPr>
      <w:r>
        <w:rPr>
          <w:rStyle w:val="FontStyle69"/>
        </w:rPr>
        <w:t>Фауст и Мефистофель в современной Федеративной Республике Германии.</w:t>
      </w:r>
    </w:p>
    <w:p w:rsidR="004907E2" w:rsidRDefault="004907E2" w:rsidP="004907E2">
      <w:pPr>
        <w:pStyle w:val="Style63"/>
        <w:widowControl/>
        <w:numPr>
          <w:ilvl w:val="0"/>
          <w:numId w:val="50"/>
        </w:numPr>
        <w:tabs>
          <w:tab w:val="left" w:pos="374"/>
        </w:tabs>
        <w:spacing w:before="10"/>
        <w:ind w:firstLine="0"/>
        <w:jc w:val="left"/>
        <w:rPr>
          <w:rStyle w:val="FontStyle69"/>
        </w:rPr>
      </w:pPr>
      <w:r>
        <w:rPr>
          <w:rStyle w:val="FontStyle69"/>
        </w:rPr>
        <w:t>Евгений Базаров рассказывает.</w:t>
      </w:r>
    </w:p>
    <w:p w:rsidR="004907E2" w:rsidRDefault="004907E2">
      <w:pPr>
        <w:pStyle w:val="Style51"/>
        <w:widowControl/>
        <w:tabs>
          <w:tab w:val="left" w:pos="893"/>
        </w:tabs>
        <w:rPr>
          <w:rStyle w:val="FontStyle69"/>
        </w:rPr>
      </w:pPr>
      <w:r>
        <w:rPr>
          <w:rStyle w:val="FontStyle69"/>
        </w:rPr>
        <w:t>3.</w:t>
      </w:r>
      <w:r>
        <w:rPr>
          <w:rStyle w:val="FontStyle69"/>
        </w:rPr>
        <w:tab/>
        <w:t>Сочинения, углублённо рассматривающие какую-либо сторону</w:t>
      </w:r>
      <w:r>
        <w:rPr>
          <w:rStyle w:val="FontStyle69"/>
        </w:rPr>
        <w:br/>
        <w:t>творчества писателя, особенность его художественного дарования:</w:t>
      </w:r>
    </w:p>
    <w:p w:rsidR="004907E2" w:rsidRDefault="004907E2" w:rsidP="004907E2">
      <w:pPr>
        <w:pStyle w:val="Style63"/>
        <w:widowControl/>
        <w:numPr>
          <w:ilvl w:val="0"/>
          <w:numId w:val="50"/>
        </w:numPr>
        <w:tabs>
          <w:tab w:val="left" w:pos="374"/>
        </w:tabs>
        <w:spacing w:before="10"/>
        <w:ind w:left="374" w:hanging="374"/>
        <w:jc w:val="left"/>
        <w:rPr>
          <w:rStyle w:val="FontStyle69"/>
        </w:rPr>
      </w:pPr>
      <w:r>
        <w:rPr>
          <w:rStyle w:val="FontStyle69"/>
        </w:rPr>
        <w:t>Музыка в творчестве Л. Н. Толстого (на примере романа "Война и мир").</w:t>
      </w:r>
    </w:p>
    <w:p w:rsidR="004907E2" w:rsidRDefault="004907E2" w:rsidP="004907E2">
      <w:pPr>
        <w:pStyle w:val="Style63"/>
        <w:widowControl/>
        <w:numPr>
          <w:ilvl w:val="0"/>
          <w:numId w:val="50"/>
        </w:numPr>
        <w:tabs>
          <w:tab w:val="left" w:pos="374"/>
        </w:tabs>
        <w:spacing w:before="10"/>
        <w:ind w:firstLine="0"/>
        <w:jc w:val="left"/>
        <w:rPr>
          <w:rStyle w:val="FontStyle69"/>
        </w:rPr>
      </w:pPr>
      <w:r>
        <w:rPr>
          <w:rStyle w:val="FontStyle69"/>
        </w:rPr>
        <w:t>Живописная палитра А. П. Чехова.</w:t>
      </w:r>
    </w:p>
    <w:p w:rsidR="004907E2" w:rsidRDefault="004907E2" w:rsidP="004907E2">
      <w:pPr>
        <w:pStyle w:val="Style63"/>
        <w:widowControl/>
        <w:numPr>
          <w:ilvl w:val="0"/>
          <w:numId w:val="50"/>
        </w:numPr>
        <w:tabs>
          <w:tab w:val="left" w:pos="374"/>
        </w:tabs>
        <w:spacing w:before="10"/>
        <w:ind w:left="374" w:hanging="374"/>
        <w:jc w:val="left"/>
        <w:rPr>
          <w:rStyle w:val="FontStyle69"/>
        </w:rPr>
      </w:pPr>
      <w:r>
        <w:rPr>
          <w:rStyle w:val="FontStyle69"/>
        </w:rPr>
        <w:t>Художественное осмысление действительности в поэме Н. В. Гого</w:t>
      </w:r>
      <w:r>
        <w:rPr>
          <w:rStyle w:val="FontStyle69"/>
        </w:rPr>
        <w:softHyphen/>
        <w:t>ля "Мёртвые души".</w:t>
      </w:r>
    </w:p>
    <w:p w:rsidR="004907E2" w:rsidRDefault="004907E2" w:rsidP="004907E2">
      <w:pPr>
        <w:pStyle w:val="Style63"/>
        <w:widowControl/>
        <w:numPr>
          <w:ilvl w:val="0"/>
          <w:numId w:val="50"/>
        </w:numPr>
        <w:tabs>
          <w:tab w:val="left" w:pos="374"/>
        </w:tabs>
        <w:spacing w:before="10" w:line="499" w:lineRule="exact"/>
        <w:ind w:left="374" w:hanging="374"/>
        <w:jc w:val="left"/>
        <w:rPr>
          <w:rStyle w:val="FontStyle69"/>
        </w:rPr>
      </w:pPr>
      <w:r>
        <w:rPr>
          <w:rStyle w:val="FontStyle69"/>
        </w:rPr>
        <w:t>Проблема духовной деградации личности в рассказе А. П. Чехова "Ионыч".</w:t>
      </w:r>
    </w:p>
    <w:p w:rsidR="004907E2" w:rsidRDefault="004907E2" w:rsidP="004907E2">
      <w:pPr>
        <w:pStyle w:val="Style63"/>
        <w:widowControl/>
        <w:numPr>
          <w:ilvl w:val="0"/>
          <w:numId w:val="50"/>
        </w:numPr>
        <w:tabs>
          <w:tab w:val="left" w:pos="374"/>
        </w:tabs>
        <w:spacing w:line="499" w:lineRule="exact"/>
        <w:ind w:firstLine="0"/>
        <w:jc w:val="left"/>
        <w:rPr>
          <w:rStyle w:val="FontStyle69"/>
        </w:rPr>
      </w:pPr>
      <w:r>
        <w:rPr>
          <w:rStyle w:val="FontStyle69"/>
        </w:rPr>
        <w:t>Идея свободы в лирике А. С. Пушкина.</w:t>
      </w:r>
    </w:p>
    <w:p w:rsidR="004907E2" w:rsidRDefault="004907E2" w:rsidP="004907E2">
      <w:pPr>
        <w:pStyle w:val="Style63"/>
        <w:widowControl/>
        <w:numPr>
          <w:ilvl w:val="0"/>
          <w:numId w:val="50"/>
        </w:numPr>
        <w:tabs>
          <w:tab w:val="left" w:pos="374"/>
        </w:tabs>
        <w:spacing w:line="499" w:lineRule="exact"/>
        <w:ind w:firstLine="0"/>
        <w:jc w:val="left"/>
        <w:rPr>
          <w:rStyle w:val="FontStyle69"/>
        </w:rPr>
      </w:pPr>
      <w:r>
        <w:rPr>
          <w:rStyle w:val="FontStyle69"/>
        </w:rPr>
        <w:t>Почему Татьяна — любимая героиня А. С. Пушкина.</w:t>
      </w:r>
    </w:p>
    <w:p w:rsidR="004907E2" w:rsidRDefault="004907E2" w:rsidP="004907E2">
      <w:pPr>
        <w:pStyle w:val="Style63"/>
        <w:widowControl/>
        <w:numPr>
          <w:ilvl w:val="0"/>
          <w:numId w:val="50"/>
        </w:numPr>
        <w:tabs>
          <w:tab w:val="left" w:pos="374"/>
        </w:tabs>
        <w:spacing w:line="499" w:lineRule="exact"/>
        <w:ind w:left="374" w:hanging="374"/>
        <w:jc w:val="left"/>
        <w:rPr>
          <w:rStyle w:val="FontStyle69"/>
        </w:rPr>
      </w:pPr>
      <w:r>
        <w:rPr>
          <w:rStyle w:val="FontStyle69"/>
        </w:rPr>
        <w:t>Тема распада семьи в романе М. Е. Салтыкова-Щедрина "Господа Головлёвы".</w:t>
      </w:r>
    </w:p>
    <w:p w:rsidR="004907E2" w:rsidRDefault="004907E2" w:rsidP="004907E2">
      <w:pPr>
        <w:pStyle w:val="Style63"/>
        <w:widowControl/>
        <w:numPr>
          <w:ilvl w:val="0"/>
          <w:numId w:val="51"/>
        </w:numPr>
        <w:tabs>
          <w:tab w:val="left" w:pos="365"/>
        </w:tabs>
        <w:spacing w:before="77"/>
        <w:ind w:left="365" w:hanging="365"/>
        <w:rPr>
          <w:rStyle w:val="FontStyle69"/>
        </w:rPr>
      </w:pPr>
      <w:r>
        <w:rPr>
          <w:rStyle w:val="FontStyle69"/>
        </w:rPr>
        <w:t>Великие произведения о Добре и Зле — "Мастер и Маргарита" М. А. Булгакова и "Фауст" Гёте.</w:t>
      </w:r>
    </w:p>
    <w:p w:rsidR="004907E2" w:rsidRDefault="004907E2" w:rsidP="004907E2">
      <w:pPr>
        <w:pStyle w:val="Style63"/>
        <w:widowControl/>
        <w:numPr>
          <w:ilvl w:val="0"/>
          <w:numId w:val="51"/>
        </w:numPr>
        <w:tabs>
          <w:tab w:val="left" w:pos="365"/>
        </w:tabs>
        <w:spacing w:before="10"/>
        <w:ind w:left="365" w:hanging="365"/>
        <w:rPr>
          <w:rStyle w:val="FontStyle69"/>
        </w:rPr>
      </w:pPr>
      <w:r>
        <w:rPr>
          <w:rStyle w:val="FontStyle69"/>
        </w:rPr>
        <w:t>Нет величия там, где нет простоты, "добра и правды" (Нравствен</w:t>
      </w:r>
      <w:r>
        <w:rPr>
          <w:rStyle w:val="FontStyle69"/>
        </w:rPr>
        <w:softHyphen/>
        <w:t>но-философское воплощение проблемы "Человек и природа" в творчестве В. Астафьева).</w:t>
      </w:r>
    </w:p>
    <w:p w:rsidR="004907E2" w:rsidRDefault="004907E2" w:rsidP="004907E2">
      <w:pPr>
        <w:pStyle w:val="Style63"/>
        <w:widowControl/>
        <w:numPr>
          <w:ilvl w:val="0"/>
          <w:numId w:val="51"/>
        </w:numPr>
        <w:tabs>
          <w:tab w:val="left" w:pos="365"/>
        </w:tabs>
        <w:ind w:left="365" w:hanging="365"/>
        <w:rPr>
          <w:rStyle w:val="FontStyle69"/>
        </w:rPr>
      </w:pPr>
      <w:r>
        <w:rPr>
          <w:rStyle w:val="FontStyle69"/>
        </w:rPr>
        <w:t>Нравственно-философское содержание проблемы памяти в романе — эссе "Память" В. Чивилихина.</w:t>
      </w:r>
    </w:p>
    <w:p w:rsidR="004907E2" w:rsidRDefault="004907E2" w:rsidP="004907E2">
      <w:pPr>
        <w:pStyle w:val="Style63"/>
        <w:widowControl/>
        <w:numPr>
          <w:ilvl w:val="0"/>
          <w:numId w:val="51"/>
        </w:numPr>
        <w:tabs>
          <w:tab w:val="left" w:pos="365"/>
        </w:tabs>
        <w:spacing w:before="10"/>
        <w:ind w:left="365" w:hanging="365"/>
        <w:rPr>
          <w:rStyle w:val="FontStyle69"/>
        </w:rPr>
      </w:pPr>
      <w:r>
        <w:rPr>
          <w:rStyle w:val="FontStyle69"/>
        </w:rPr>
        <w:t>Тема испытания нравственности героев в повести В. Быкова "Сотников".</w:t>
      </w:r>
    </w:p>
    <w:p w:rsidR="004907E2" w:rsidRDefault="004907E2" w:rsidP="004907E2">
      <w:pPr>
        <w:pStyle w:val="Style63"/>
        <w:widowControl/>
        <w:numPr>
          <w:ilvl w:val="0"/>
          <w:numId w:val="51"/>
        </w:numPr>
        <w:tabs>
          <w:tab w:val="left" w:pos="365"/>
        </w:tabs>
        <w:ind w:left="365" w:hanging="365"/>
        <w:rPr>
          <w:rStyle w:val="FontStyle69"/>
        </w:rPr>
      </w:pPr>
      <w:r>
        <w:rPr>
          <w:rStyle w:val="FontStyle69"/>
        </w:rPr>
        <w:t>Нравственно-философское звучание темы памяти в поэме А. Твар</w:t>
      </w:r>
      <w:r>
        <w:rPr>
          <w:rStyle w:val="FontStyle69"/>
        </w:rPr>
        <w:softHyphen/>
        <w:t>довского "По праву памяти".</w:t>
      </w:r>
    </w:p>
    <w:p w:rsidR="004907E2" w:rsidRDefault="004907E2">
      <w:pPr>
        <w:pStyle w:val="Style35"/>
        <w:widowControl/>
        <w:ind w:firstLine="557"/>
        <w:rPr>
          <w:rStyle w:val="FontStyle69"/>
        </w:rPr>
      </w:pPr>
      <w:r>
        <w:rPr>
          <w:rStyle w:val="FontStyle69"/>
        </w:rPr>
        <w:t>4. Рецензии на понравившиеся произведения литературы и искус</w:t>
      </w:r>
      <w:r>
        <w:rPr>
          <w:rStyle w:val="FontStyle69"/>
        </w:rPr>
        <w:softHyphen/>
        <w:t>ства:</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рецензия критического характера;</w:t>
      </w:r>
    </w:p>
    <w:p w:rsidR="004907E2" w:rsidRDefault="004907E2" w:rsidP="004907E2">
      <w:pPr>
        <w:pStyle w:val="Style63"/>
        <w:widowControl/>
        <w:numPr>
          <w:ilvl w:val="0"/>
          <w:numId w:val="51"/>
        </w:numPr>
        <w:tabs>
          <w:tab w:val="left" w:pos="365"/>
        </w:tabs>
        <w:ind w:firstLine="0"/>
        <w:jc w:val="left"/>
        <w:rPr>
          <w:rStyle w:val="FontStyle69"/>
        </w:rPr>
      </w:pPr>
      <w:r>
        <w:rPr>
          <w:rStyle w:val="FontStyle69"/>
        </w:rPr>
        <w:t>опыт литературного исследования;</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литературно-критическое эссе.</w:t>
      </w:r>
    </w:p>
    <w:p w:rsidR="004907E2" w:rsidRDefault="004907E2">
      <w:pPr>
        <w:pStyle w:val="Style35"/>
        <w:widowControl/>
        <w:ind w:firstLine="595"/>
        <w:rPr>
          <w:rStyle w:val="FontStyle69"/>
        </w:rPr>
      </w:pPr>
      <w:r>
        <w:rPr>
          <w:rStyle w:val="FontStyle69"/>
        </w:rPr>
        <w:t>П. Сочинения, основывающиеся на личном опыте, представлени</w:t>
      </w:r>
      <w:r>
        <w:rPr>
          <w:rStyle w:val="FontStyle69"/>
        </w:rPr>
        <w:softHyphen/>
        <w:t>ях и воображении школьников.</w:t>
      </w:r>
    </w:p>
    <w:p w:rsidR="004907E2" w:rsidRDefault="004907E2">
      <w:pPr>
        <w:pStyle w:val="Style51"/>
        <w:widowControl/>
        <w:tabs>
          <w:tab w:val="left" w:pos="912"/>
        </w:tabs>
        <w:rPr>
          <w:rStyle w:val="FontStyle69"/>
        </w:rPr>
      </w:pPr>
      <w:r>
        <w:rPr>
          <w:rStyle w:val="FontStyle69"/>
        </w:rPr>
        <w:t>1.</w:t>
      </w:r>
      <w:r>
        <w:rPr>
          <w:rStyle w:val="FontStyle69"/>
        </w:rPr>
        <w:tab/>
        <w:t>Зарисовка очеркового характера, опирающаяся на реальный</w:t>
      </w:r>
      <w:r>
        <w:rPr>
          <w:rStyle w:val="FontStyle69"/>
        </w:rPr>
        <w:br/>
        <w:t>факт, повествующая о конкретных лицах с сохранением подлинных</w:t>
      </w:r>
      <w:r>
        <w:rPr>
          <w:rStyle w:val="FontStyle69"/>
        </w:rPr>
        <w:br/>
        <w:t>имён персонажей:</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Пушкинский вечер в школе.</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Спортивные соревнования по волейболу.</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Олимпиада по русскому языку.</w:t>
      </w:r>
    </w:p>
    <w:p w:rsidR="004907E2" w:rsidRDefault="004907E2">
      <w:pPr>
        <w:pStyle w:val="Style51"/>
        <w:widowControl/>
        <w:tabs>
          <w:tab w:val="left" w:pos="941"/>
        </w:tabs>
        <w:ind w:left="605" w:firstLine="0"/>
        <w:jc w:val="left"/>
        <w:rPr>
          <w:rStyle w:val="FontStyle69"/>
        </w:rPr>
      </w:pPr>
      <w:r>
        <w:rPr>
          <w:rStyle w:val="FontStyle69"/>
        </w:rPr>
        <w:t>2.</w:t>
      </w:r>
      <w:r>
        <w:rPr>
          <w:rStyle w:val="FontStyle69"/>
        </w:rPr>
        <w:tab/>
        <w:t>Репортажи:</w:t>
      </w:r>
    </w:p>
    <w:p w:rsidR="004907E2" w:rsidRDefault="004907E2" w:rsidP="004907E2">
      <w:pPr>
        <w:pStyle w:val="Style63"/>
        <w:widowControl/>
        <w:numPr>
          <w:ilvl w:val="0"/>
          <w:numId w:val="51"/>
        </w:numPr>
        <w:tabs>
          <w:tab w:val="left" w:pos="365"/>
        </w:tabs>
        <w:ind w:firstLine="0"/>
        <w:jc w:val="left"/>
        <w:rPr>
          <w:rStyle w:val="FontStyle69"/>
        </w:rPr>
      </w:pPr>
      <w:r>
        <w:rPr>
          <w:rStyle w:val="FontStyle69"/>
        </w:rPr>
        <w:t>с вечера встречи с выпускниками школы;</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со встречи с ветеранами войны и труда.</w:t>
      </w:r>
    </w:p>
    <w:p w:rsidR="004907E2" w:rsidRDefault="004907E2">
      <w:pPr>
        <w:pStyle w:val="Style51"/>
        <w:widowControl/>
        <w:tabs>
          <w:tab w:val="left" w:pos="941"/>
        </w:tabs>
        <w:spacing w:before="10"/>
        <w:ind w:left="605" w:firstLine="0"/>
        <w:jc w:val="left"/>
        <w:rPr>
          <w:rStyle w:val="FontStyle69"/>
        </w:rPr>
      </w:pPr>
      <w:r>
        <w:rPr>
          <w:rStyle w:val="FontStyle69"/>
        </w:rPr>
        <w:t>3.</w:t>
      </w:r>
      <w:r>
        <w:rPr>
          <w:rStyle w:val="FontStyle69"/>
        </w:rPr>
        <w:tab/>
        <w:t>Интервью:</w:t>
      </w:r>
    </w:p>
    <w:p w:rsidR="004907E2" w:rsidRDefault="004907E2">
      <w:pPr>
        <w:pStyle w:val="Style63"/>
        <w:widowControl/>
        <w:tabs>
          <w:tab w:val="left" w:pos="365"/>
        </w:tabs>
        <w:ind w:firstLine="0"/>
        <w:jc w:val="left"/>
        <w:rPr>
          <w:rStyle w:val="FontStyle69"/>
        </w:rPr>
      </w:pPr>
      <w:r>
        <w:rPr>
          <w:rStyle w:val="FontStyle69"/>
        </w:rPr>
        <w:t>-</w:t>
      </w:r>
      <w:r>
        <w:rPr>
          <w:rStyle w:val="FontStyle69"/>
        </w:rPr>
        <w:tab/>
        <w:t>у выпускников школы, прибывших на встречу;</w:t>
      </w:r>
    </w:p>
    <w:p w:rsidR="004907E2" w:rsidRDefault="004907E2">
      <w:pPr>
        <w:pStyle w:val="Style63"/>
        <w:widowControl/>
        <w:tabs>
          <w:tab w:val="left" w:pos="355"/>
        </w:tabs>
        <w:spacing w:before="77" w:line="499" w:lineRule="exact"/>
        <w:ind w:firstLine="0"/>
        <w:jc w:val="left"/>
        <w:rPr>
          <w:rStyle w:val="FontStyle69"/>
        </w:rPr>
      </w:pPr>
      <w:r>
        <w:rPr>
          <w:rStyle w:val="FontStyle69"/>
        </w:rPr>
        <w:t>-</w:t>
      </w:r>
      <w:r>
        <w:rPr>
          <w:rStyle w:val="FontStyle69"/>
        </w:rPr>
        <w:tab/>
        <w:t>у руководителей школы;</w:t>
      </w:r>
    </w:p>
    <w:p w:rsidR="004907E2" w:rsidRDefault="004907E2">
      <w:pPr>
        <w:pStyle w:val="Style65"/>
        <w:widowControl/>
        <w:tabs>
          <w:tab w:val="left" w:pos="902"/>
        </w:tabs>
        <w:spacing w:line="499" w:lineRule="exact"/>
        <w:ind w:left="576"/>
        <w:rPr>
          <w:rStyle w:val="FontStyle69"/>
        </w:rPr>
      </w:pPr>
      <w:r>
        <w:rPr>
          <w:rStyle w:val="FontStyle69"/>
        </w:rPr>
        <w:t>4.</w:t>
      </w:r>
      <w:r>
        <w:rPr>
          <w:rStyle w:val="FontStyle69"/>
        </w:rPr>
        <w:tab/>
        <w:t>Летописи:</w:t>
      </w:r>
    </w:p>
    <w:p w:rsidR="004907E2" w:rsidRDefault="004907E2" w:rsidP="004907E2">
      <w:pPr>
        <w:pStyle w:val="Style63"/>
        <w:widowControl/>
        <w:numPr>
          <w:ilvl w:val="0"/>
          <w:numId w:val="52"/>
        </w:numPr>
        <w:tabs>
          <w:tab w:val="left" w:pos="355"/>
        </w:tabs>
        <w:spacing w:line="499" w:lineRule="exact"/>
        <w:ind w:firstLine="0"/>
        <w:jc w:val="left"/>
        <w:rPr>
          <w:rStyle w:val="FontStyle69"/>
        </w:rPr>
      </w:pPr>
      <w:r>
        <w:rPr>
          <w:rStyle w:val="FontStyle69"/>
        </w:rPr>
        <w:t>своей школы, класса;</w:t>
      </w:r>
    </w:p>
    <w:p w:rsidR="004907E2" w:rsidRDefault="004907E2" w:rsidP="004907E2">
      <w:pPr>
        <w:pStyle w:val="Style63"/>
        <w:widowControl/>
        <w:numPr>
          <w:ilvl w:val="0"/>
          <w:numId w:val="52"/>
        </w:numPr>
        <w:tabs>
          <w:tab w:val="left" w:pos="355"/>
        </w:tabs>
        <w:spacing w:line="499" w:lineRule="exact"/>
        <w:ind w:firstLine="0"/>
        <w:jc w:val="left"/>
        <w:rPr>
          <w:rStyle w:val="FontStyle69"/>
        </w:rPr>
      </w:pPr>
      <w:r>
        <w:rPr>
          <w:rStyle w:val="FontStyle69"/>
        </w:rPr>
        <w:t>улицы;</w:t>
      </w:r>
    </w:p>
    <w:p w:rsidR="004907E2" w:rsidRDefault="004907E2" w:rsidP="004907E2">
      <w:pPr>
        <w:pStyle w:val="Style63"/>
        <w:widowControl/>
        <w:numPr>
          <w:ilvl w:val="0"/>
          <w:numId w:val="52"/>
        </w:numPr>
        <w:tabs>
          <w:tab w:val="left" w:pos="355"/>
        </w:tabs>
        <w:spacing w:before="19"/>
        <w:ind w:firstLine="0"/>
        <w:jc w:val="left"/>
        <w:rPr>
          <w:rStyle w:val="FontStyle69"/>
        </w:rPr>
      </w:pPr>
      <w:r>
        <w:rPr>
          <w:rStyle w:val="FontStyle69"/>
        </w:rPr>
        <w:t>дома,;</w:t>
      </w:r>
    </w:p>
    <w:p w:rsidR="004907E2" w:rsidRDefault="004907E2">
      <w:pPr>
        <w:pStyle w:val="Style35"/>
        <w:widowControl/>
        <w:ind w:firstLine="595"/>
        <w:rPr>
          <w:rStyle w:val="FontStyle69"/>
        </w:rPr>
      </w:pPr>
      <w:r>
        <w:rPr>
          <w:rStyle w:val="FontStyle69"/>
        </w:rPr>
        <w:t>(Могут быть коллективными, пишутся по главам на протяжении длительного времени).</w:t>
      </w:r>
    </w:p>
    <w:p w:rsidR="004907E2" w:rsidRDefault="004907E2">
      <w:pPr>
        <w:pStyle w:val="Style65"/>
        <w:widowControl/>
        <w:tabs>
          <w:tab w:val="left" w:pos="902"/>
        </w:tabs>
        <w:spacing w:line="490" w:lineRule="exact"/>
        <w:ind w:left="576"/>
        <w:rPr>
          <w:rStyle w:val="FontStyle69"/>
        </w:rPr>
      </w:pPr>
      <w:r>
        <w:rPr>
          <w:rStyle w:val="FontStyle69"/>
        </w:rPr>
        <w:t>5.</w:t>
      </w:r>
      <w:r>
        <w:rPr>
          <w:rStyle w:val="FontStyle69"/>
        </w:rPr>
        <w:tab/>
        <w:t>Очерки:</w:t>
      </w:r>
    </w:p>
    <w:p w:rsidR="004907E2" w:rsidRDefault="004907E2" w:rsidP="004907E2">
      <w:pPr>
        <w:pStyle w:val="Style63"/>
        <w:widowControl/>
        <w:numPr>
          <w:ilvl w:val="0"/>
          <w:numId w:val="52"/>
        </w:numPr>
        <w:tabs>
          <w:tab w:val="left" w:pos="355"/>
        </w:tabs>
        <w:ind w:firstLine="0"/>
        <w:jc w:val="left"/>
        <w:rPr>
          <w:rStyle w:val="FontStyle69"/>
        </w:rPr>
      </w:pPr>
      <w:r>
        <w:rPr>
          <w:rStyle w:val="FontStyle69"/>
        </w:rPr>
        <w:t>Три поколения в одной квартире.</w:t>
      </w:r>
    </w:p>
    <w:p w:rsidR="004907E2" w:rsidRDefault="004907E2" w:rsidP="004907E2">
      <w:pPr>
        <w:pStyle w:val="Style63"/>
        <w:widowControl/>
        <w:numPr>
          <w:ilvl w:val="0"/>
          <w:numId w:val="52"/>
        </w:numPr>
        <w:tabs>
          <w:tab w:val="left" w:pos="355"/>
        </w:tabs>
        <w:ind w:firstLine="0"/>
        <w:jc w:val="left"/>
        <w:rPr>
          <w:rStyle w:val="FontStyle69"/>
        </w:rPr>
      </w:pPr>
      <w:r>
        <w:rPr>
          <w:rStyle w:val="FontStyle69"/>
        </w:rPr>
        <w:t>Дом, в котором я живу.</w:t>
      </w:r>
    </w:p>
    <w:p w:rsidR="004907E2" w:rsidRDefault="004907E2" w:rsidP="004907E2">
      <w:pPr>
        <w:pStyle w:val="Style63"/>
        <w:widowControl/>
        <w:numPr>
          <w:ilvl w:val="0"/>
          <w:numId w:val="52"/>
        </w:numPr>
        <w:tabs>
          <w:tab w:val="left" w:pos="355"/>
        </w:tabs>
        <w:spacing w:before="10"/>
        <w:ind w:firstLine="0"/>
        <w:jc w:val="left"/>
        <w:rPr>
          <w:rStyle w:val="FontStyle69"/>
        </w:rPr>
      </w:pPr>
      <w:r>
        <w:rPr>
          <w:rStyle w:val="FontStyle69"/>
        </w:rPr>
        <w:t>"Добрые руки матери".</w:t>
      </w:r>
    </w:p>
    <w:p w:rsidR="004907E2" w:rsidRDefault="004907E2" w:rsidP="004907E2">
      <w:pPr>
        <w:pStyle w:val="Style63"/>
        <w:widowControl/>
        <w:numPr>
          <w:ilvl w:val="0"/>
          <w:numId w:val="52"/>
        </w:numPr>
        <w:tabs>
          <w:tab w:val="left" w:pos="355"/>
        </w:tabs>
        <w:ind w:firstLine="0"/>
        <w:jc w:val="left"/>
        <w:rPr>
          <w:rStyle w:val="FontStyle69"/>
        </w:rPr>
      </w:pPr>
      <w:r>
        <w:rPr>
          <w:rStyle w:val="FontStyle69"/>
        </w:rPr>
        <w:t>Мой отец.</w:t>
      </w:r>
    </w:p>
    <w:p w:rsidR="004907E2" w:rsidRDefault="004907E2" w:rsidP="004907E2">
      <w:pPr>
        <w:pStyle w:val="Style63"/>
        <w:widowControl/>
        <w:numPr>
          <w:ilvl w:val="0"/>
          <w:numId w:val="52"/>
        </w:numPr>
        <w:tabs>
          <w:tab w:val="left" w:pos="355"/>
        </w:tabs>
        <w:ind w:firstLine="0"/>
        <w:jc w:val="left"/>
        <w:rPr>
          <w:rStyle w:val="FontStyle69"/>
        </w:rPr>
      </w:pPr>
      <w:r>
        <w:rPr>
          <w:rStyle w:val="FontStyle69"/>
        </w:rPr>
        <w:t>Наши соседи.</w:t>
      </w:r>
    </w:p>
    <w:p w:rsidR="004907E2" w:rsidRDefault="004907E2">
      <w:pPr>
        <w:pStyle w:val="Style65"/>
        <w:widowControl/>
        <w:tabs>
          <w:tab w:val="left" w:pos="902"/>
        </w:tabs>
        <w:spacing w:line="490" w:lineRule="exact"/>
        <w:ind w:left="576"/>
        <w:rPr>
          <w:rStyle w:val="FontStyle69"/>
        </w:rPr>
      </w:pPr>
      <w:r>
        <w:rPr>
          <w:rStyle w:val="FontStyle69"/>
        </w:rPr>
        <w:t>6.</w:t>
      </w:r>
      <w:r>
        <w:rPr>
          <w:rStyle w:val="FontStyle69"/>
        </w:rPr>
        <w:tab/>
        <w:t>Фельетоны:</w:t>
      </w:r>
    </w:p>
    <w:p w:rsidR="004907E2" w:rsidRDefault="004907E2" w:rsidP="004907E2">
      <w:pPr>
        <w:pStyle w:val="Style63"/>
        <w:widowControl/>
        <w:numPr>
          <w:ilvl w:val="0"/>
          <w:numId w:val="52"/>
        </w:numPr>
        <w:tabs>
          <w:tab w:val="left" w:pos="355"/>
        </w:tabs>
        <w:ind w:firstLine="0"/>
        <w:jc w:val="left"/>
        <w:rPr>
          <w:rStyle w:val="FontStyle69"/>
        </w:rPr>
      </w:pPr>
      <w:r>
        <w:rPr>
          <w:rStyle w:val="FontStyle69"/>
        </w:rPr>
        <w:t>появление отрицательных черт характера в общении товарищей;</w:t>
      </w:r>
    </w:p>
    <w:p w:rsidR="004907E2" w:rsidRDefault="004907E2" w:rsidP="004907E2">
      <w:pPr>
        <w:pStyle w:val="Style63"/>
        <w:widowControl/>
        <w:numPr>
          <w:ilvl w:val="0"/>
          <w:numId w:val="52"/>
        </w:numPr>
        <w:tabs>
          <w:tab w:val="left" w:pos="355"/>
        </w:tabs>
        <w:ind w:firstLine="0"/>
        <w:jc w:val="left"/>
        <w:rPr>
          <w:rStyle w:val="FontStyle69"/>
        </w:rPr>
      </w:pPr>
      <w:r>
        <w:rPr>
          <w:rStyle w:val="FontStyle69"/>
        </w:rPr>
        <w:t>проявления трусости или нечестности и жестокости вне школы.</w:t>
      </w:r>
    </w:p>
    <w:p w:rsidR="004907E2" w:rsidRDefault="004907E2">
      <w:pPr>
        <w:pStyle w:val="Style65"/>
        <w:widowControl/>
        <w:tabs>
          <w:tab w:val="left" w:pos="307"/>
        </w:tabs>
        <w:spacing w:line="490" w:lineRule="exact"/>
        <w:jc w:val="center"/>
        <w:rPr>
          <w:rStyle w:val="FontStyle69"/>
        </w:rPr>
      </w:pPr>
      <w:r>
        <w:rPr>
          <w:rStyle w:val="FontStyle69"/>
        </w:rPr>
        <w:t>7.</w:t>
      </w:r>
      <w:r>
        <w:rPr>
          <w:rStyle w:val="FontStyle69"/>
        </w:rPr>
        <w:tab/>
        <w:t>Сочинения, направленные на развитие наблюдательности:</w:t>
      </w:r>
    </w:p>
    <w:p w:rsidR="004907E2" w:rsidRDefault="004907E2" w:rsidP="004907E2">
      <w:pPr>
        <w:pStyle w:val="Style63"/>
        <w:widowControl/>
        <w:numPr>
          <w:ilvl w:val="0"/>
          <w:numId w:val="52"/>
        </w:numPr>
        <w:tabs>
          <w:tab w:val="left" w:pos="355"/>
        </w:tabs>
        <w:spacing w:before="10"/>
        <w:ind w:firstLine="0"/>
        <w:jc w:val="left"/>
        <w:rPr>
          <w:rStyle w:val="FontStyle69"/>
        </w:rPr>
      </w:pPr>
      <w:r>
        <w:rPr>
          <w:rStyle w:val="FontStyle69"/>
        </w:rPr>
        <w:t>описание отдельного предмета (шапка, рюкзак);</w:t>
      </w:r>
    </w:p>
    <w:p w:rsidR="004907E2" w:rsidRDefault="004907E2" w:rsidP="004907E2">
      <w:pPr>
        <w:pStyle w:val="Style63"/>
        <w:widowControl/>
        <w:numPr>
          <w:ilvl w:val="0"/>
          <w:numId w:val="52"/>
        </w:numPr>
        <w:tabs>
          <w:tab w:val="left" w:pos="355"/>
        </w:tabs>
        <w:spacing w:before="10"/>
        <w:ind w:left="355" w:hanging="355"/>
        <w:rPr>
          <w:rStyle w:val="FontStyle69"/>
        </w:rPr>
      </w:pPr>
      <w:r>
        <w:rPr>
          <w:rStyle w:val="FontStyle69"/>
        </w:rPr>
        <w:t>словесный натюрморт (учительский стол с букетом цветов, мой ра</w:t>
      </w:r>
      <w:r>
        <w:rPr>
          <w:rStyle w:val="FontStyle69"/>
        </w:rPr>
        <w:softHyphen/>
        <w:t>бочий стол, по земле ходят ботинки, рыбачьи снасти, рабочий стол радиолюбителя);</w:t>
      </w:r>
    </w:p>
    <w:p w:rsidR="004907E2" w:rsidRDefault="004907E2" w:rsidP="004907E2">
      <w:pPr>
        <w:pStyle w:val="Style63"/>
        <w:widowControl/>
        <w:numPr>
          <w:ilvl w:val="0"/>
          <w:numId w:val="52"/>
        </w:numPr>
        <w:tabs>
          <w:tab w:val="left" w:pos="355"/>
        </w:tabs>
        <w:spacing w:before="10"/>
        <w:ind w:left="355" w:hanging="355"/>
        <w:rPr>
          <w:rStyle w:val="FontStyle69"/>
        </w:rPr>
      </w:pPr>
      <w:r>
        <w:rPr>
          <w:rStyle w:val="FontStyle69"/>
        </w:rPr>
        <w:t>словесный пейзаж (так я впервые увидел море, "что-то неуютное было во всей обстановке этой квартиры", в музее Янтаря);</w:t>
      </w:r>
    </w:p>
    <w:p w:rsidR="004907E2" w:rsidRDefault="004907E2" w:rsidP="004907E2">
      <w:pPr>
        <w:pStyle w:val="Style63"/>
        <w:widowControl/>
        <w:numPr>
          <w:ilvl w:val="0"/>
          <w:numId w:val="52"/>
        </w:numPr>
        <w:tabs>
          <w:tab w:val="left" w:pos="355"/>
        </w:tabs>
        <w:spacing w:before="19"/>
        <w:ind w:left="355" w:hanging="355"/>
        <w:rPr>
          <w:rStyle w:val="FontStyle69"/>
        </w:rPr>
      </w:pPr>
      <w:r>
        <w:rPr>
          <w:rStyle w:val="FontStyle69"/>
        </w:rPr>
        <w:t>словесный портрет товарища (статичный портрет, портрет — харак</w:t>
      </w:r>
      <w:r>
        <w:rPr>
          <w:rStyle w:val="FontStyle69"/>
        </w:rPr>
        <w:softHyphen/>
        <w:t>теристика, художественный — портрет очерк);</w:t>
      </w:r>
    </w:p>
    <w:p w:rsidR="004907E2" w:rsidRDefault="004907E2" w:rsidP="004907E2">
      <w:pPr>
        <w:pStyle w:val="Style63"/>
        <w:widowControl/>
        <w:numPr>
          <w:ilvl w:val="0"/>
          <w:numId w:val="52"/>
        </w:numPr>
        <w:tabs>
          <w:tab w:val="left" w:pos="355"/>
        </w:tabs>
        <w:ind w:left="355" w:hanging="355"/>
        <w:rPr>
          <w:rStyle w:val="FontStyle69"/>
        </w:rPr>
      </w:pPr>
      <w:r>
        <w:rPr>
          <w:rStyle w:val="FontStyle69"/>
        </w:rPr>
        <w:t>словесный автопортрет (самохарактеристика, самохарактеристика через раскрытие содержания поступков, психологический авто</w:t>
      </w:r>
      <w:r>
        <w:rPr>
          <w:rStyle w:val="FontStyle69"/>
        </w:rPr>
        <w:softHyphen/>
        <w:t>портрет);</w:t>
      </w:r>
    </w:p>
    <w:p w:rsidR="004907E2" w:rsidRDefault="004907E2">
      <w:pPr>
        <w:pStyle w:val="Style63"/>
        <w:widowControl/>
        <w:tabs>
          <w:tab w:val="left" w:pos="365"/>
        </w:tabs>
        <w:spacing w:before="77"/>
        <w:ind w:left="365" w:hanging="365"/>
        <w:rPr>
          <w:rStyle w:val="FontStyle69"/>
        </w:rPr>
      </w:pPr>
      <w:r>
        <w:rPr>
          <w:rStyle w:val="FontStyle69"/>
        </w:rPr>
        <w:t>-</w:t>
      </w:r>
      <w:r>
        <w:rPr>
          <w:rStyle w:val="FontStyle69"/>
        </w:rPr>
        <w:tab/>
        <w:t>комбинированный портрет (3 — 5 человек оценивают поступок об</w:t>
      </w:r>
      <w:r>
        <w:rPr>
          <w:rStyle w:val="FontStyle69"/>
        </w:rPr>
        <w:softHyphen/>
        <w:t>щего знакомого). Каждый из говорящих по-разному относится к характеризуемому, для них он — друг, знакомый, посторонний, враг).</w:t>
      </w:r>
    </w:p>
    <w:p w:rsidR="004907E2" w:rsidRDefault="004907E2">
      <w:pPr>
        <w:pStyle w:val="Style51"/>
        <w:widowControl/>
        <w:tabs>
          <w:tab w:val="left" w:pos="893"/>
        </w:tabs>
        <w:ind w:firstLine="566"/>
        <w:rPr>
          <w:rStyle w:val="FontStyle69"/>
        </w:rPr>
      </w:pPr>
      <w:r>
        <w:rPr>
          <w:rStyle w:val="FontStyle69"/>
        </w:rPr>
        <w:t>8.</w:t>
      </w:r>
      <w:r>
        <w:rPr>
          <w:rStyle w:val="FontStyle69"/>
        </w:rPr>
        <w:tab/>
        <w:t>Сочинения, направленные на воспитание чувства коллективиз-</w:t>
      </w:r>
      <w:r>
        <w:rPr>
          <w:rStyle w:val="FontStyle69"/>
        </w:rPr>
        <w:br/>
        <w:t>ма, умение работать в коллективе, ценить и уважать мнение других,</w:t>
      </w:r>
      <w:r>
        <w:rPr>
          <w:rStyle w:val="FontStyle69"/>
        </w:rPr>
        <w:br/>
        <w:t>их вклад в общее дело:</w:t>
      </w:r>
    </w:p>
    <w:p w:rsidR="004907E2" w:rsidRDefault="004907E2" w:rsidP="004907E2">
      <w:pPr>
        <w:pStyle w:val="Style63"/>
        <w:widowControl/>
        <w:numPr>
          <w:ilvl w:val="0"/>
          <w:numId w:val="51"/>
        </w:numPr>
        <w:tabs>
          <w:tab w:val="left" w:pos="365"/>
        </w:tabs>
        <w:spacing w:before="10"/>
        <w:ind w:left="365" w:hanging="365"/>
        <w:rPr>
          <w:rStyle w:val="FontStyle69"/>
        </w:rPr>
      </w:pPr>
      <w:r>
        <w:rPr>
          <w:rStyle w:val="FontStyle69"/>
        </w:rPr>
        <w:t>коллективное литературное оформление материалов, собранных с читательской конференции, литературного вечера, подготовка пуб</w:t>
      </w:r>
      <w:r>
        <w:rPr>
          <w:rStyle w:val="FontStyle69"/>
        </w:rPr>
        <w:softHyphen/>
        <w:t>ликаций;</w:t>
      </w:r>
    </w:p>
    <w:p w:rsidR="004907E2" w:rsidRDefault="004907E2" w:rsidP="004907E2">
      <w:pPr>
        <w:pStyle w:val="Style63"/>
        <w:widowControl/>
        <w:numPr>
          <w:ilvl w:val="0"/>
          <w:numId w:val="51"/>
        </w:numPr>
        <w:tabs>
          <w:tab w:val="left" w:pos="365"/>
        </w:tabs>
        <w:ind w:left="365" w:hanging="365"/>
        <w:rPr>
          <w:rStyle w:val="FontStyle69"/>
        </w:rPr>
      </w:pPr>
      <w:r>
        <w:rPr>
          <w:rStyle w:val="FontStyle69"/>
        </w:rPr>
        <w:t>коллективная переписка с выпускниками школы, служащими, ра</w:t>
      </w:r>
      <w:r>
        <w:rPr>
          <w:rStyle w:val="FontStyle69"/>
        </w:rPr>
        <w:softHyphen/>
        <w:t>ботающими, учащимися в отдалённых районах;</w:t>
      </w:r>
    </w:p>
    <w:p w:rsidR="004907E2" w:rsidRDefault="004907E2" w:rsidP="004907E2">
      <w:pPr>
        <w:pStyle w:val="Style63"/>
        <w:widowControl/>
        <w:numPr>
          <w:ilvl w:val="0"/>
          <w:numId w:val="51"/>
        </w:numPr>
        <w:tabs>
          <w:tab w:val="left" w:pos="365"/>
        </w:tabs>
        <w:spacing w:before="10"/>
        <w:ind w:firstLine="0"/>
        <w:jc w:val="left"/>
        <w:rPr>
          <w:rStyle w:val="FontStyle69"/>
        </w:rPr>
      </w:pPr>
      <w:r>
        <w:rPr>
          <w:rStyle w:val="FontStyle69"/>
        </w:rPr>
        <w:t>переписка с друзьями из-за рубежа.</w:t>
      </w:r>
    </w:p>
    <w:p w:rsidR="004907E2" w:rsidRDefault="004907E2">
      <w:pPr>
        <w:pStyle w:val="Style51"/>
        <w:widowControl/>
        <w:tabs>
          <w:tab w:val="left" w:pos="912"/>
        </w:tabs>
        <w:ind w:left="586" w:firstLine="0"/>
        <w:jc w:val="left"/>
        <w:rPr>
          <w:rStyle w:val="FontStyle69"/>
        </w:rPr>
      </w:pPr>
      <w:r>
        <w:rPr>
          <w:rStyle w:val="FontStyle69"/>
        </w:rPr>
        <w:t>9.</w:t>
      </w:r>
      <w:r>
        <w:rPr>
          <w:rStyle w:val="FontStyle69"/>
        </w:rPr>
        <w:tab/>
        <w:t>Сюжетные художественные рассказы на свободную тему.</w:t>
      </w:r>
    </w:p>
    <w:p w:rsidR="004907E2" w:rsidRDefault="004907E2" w:rsidP="004907E2">
      <w:pPr>
        <w:pStyle w:val="Style51"/>
        <w:widowControl/>
        <w:numPr>
          <w:ilvl w:val="0"/>
          <w:numId w:val="53"/>
        </w:numPr>
        <w:tabs>
          <w:tab w:val="left" w:pos="1075"/>
        </w:tabs>
        <w:ind w:left="605" w:firstLine="0"/>
        <w:jc w:val="left"/>
        <w:rPr>
          <w:rStyle w:val="FontStyle69"/>
        </w:rPr>
      </w:pPr>
      <w:r>
        <w:rPr>
          <w:rStyle w:val="FontStyle69"/>
        </w:rPr>
        <w:t>Рассказы по началу или концовке.</w:t>
      </w:r>
    </w:p>
    <w:p w:rsidR="004907E2" w:rsidRDefault="004907E2" w:rsidP="004907E2">
      <w:pPr>
        <w:pStyle w:val="Style51"/>
        <w:widowControl/>
        <w:numPr>
          <w:ilvl w:val="0"/>
          <w:numId w:val="53"/>
        </w:numPr>
        <w:tabs>
          <w:tab w:val="left" w:pos="1075"/>
        </w:tabs>
        <w:ind w:left="605" w:firstLine="0"/>
        <w:jc w:val="left"/>
        <w:rPr>
          <w:rStyle w:val="FontStyle69"/>
        </w:rPr>
      </w:pPr>
      <w:r>
        <w:rPr>
          <w:rStyle w:val="FontStyle69"/>
        </w:rPr>
        <w:t>Стихи на свободную тему.</w:t>
      </w:r>
    </w:p>
    <w:p w:rsidR="004907E2" w:rsidRDefault="004907E2" w:rsidP="004907E2">
      <w:pPr>
        <w:pStyle w:val="Style51"/>
        <w:widowControl/>
        <w:numPr>
          <w:ilvl w:val="0"/>
          <w:numId w:val="53"/>
        </w:numPr>
        <w:tabs>
          <w:tab w:val="left" w:pos="1075"/>
        </w:tabs>
        <w:ind w:left="605" w:firstLine="0"/>
        <w:jc w:val="left"/>
        <w:rPr>
          <w:rStyle w:val="FontStyle69"/>
        </w:rPr>
      </w:pPr>
      <w:r>
        <w:rPr>
          <w:rStyle w:val="FontStyle69"/>
        </w:rPr>
        <w:t>Басни.</w:t>
      </w:r>
    </w:p>
    <w:p w:rsidR="00296252" w:rsidRDefault="00296252" w:rsidP="004907E2">
      <w:pPr>
        <w:pStyle w:val="Style51"/>
        <w:widowControl/>
        <w:numPr>
          <w:ilvl w:val="0"/>
          <w:numId w:val="53"/>
        </w:numPr>
        <w:tabs>
          <w:tab w:val="left" w:pos="1075"/>
        </w:tabs>
        <w:ind w:left="605" w:firstLine="0"/>
        <w:jc w:val="left"/>
        <w:rPr>
          <w:rStyle w:val="FontStyle69"/>
        </w:rPr>
      </w:pPr>
    </w:p>
    <w:p w:rsidR="004907E2" w:rsidRDefault="004907E2">
      <w:pPr>
        <w:pStyle w:val="Style39"/>
        <w:widowControl/>
        <w:spacing w:before="77"/>
        <w:jc w:val="right"/>
        <w:rPr>
          <w:rStyle w:val="FontStyle69"/>
        </w:rPr>
      </w:pPr>
      <w:r>
        <w:rPr>
          <w:rStyle w:val="FontStyle69"/>
        </w:rPr>
        <w:t>Приложение № 7.</w:t>
      </w:r>
    </w:p>
    <w:p w:rsidR="004907E2" w:rsidRDefault="004907E2">
      <w:pPr>
        <w:pStyle w:val="Style35"/>
        <w:widowControl/>
        <w:spacing w:line="240" w:lineRule="exact"/>
        <w:ind w:firstLine="566"/>
        <w:rPr>
          <w:sz w:val="20"/>
          <w:szCs w:val="20"/>
        </w:rPr>
      </w:pPr>
    </w:p>
    <w:p w:rsidR="004907E2" w:rsidRDefault="004907E2">
      <w:pPr>
        <w:pStyle w:val="Style35"/>
        <w:widowControl/>
        <w:spacing w:line="240" w:lineRule="exact"/>
        <w:ind w:firstLine="566"/>
        <w:rPr>
          <w:sz w:val="20"/>
          <w:szCs w:val="20"/>
        </w:rPr>
      </w:pPr>
    </w:p>
    <w:p w:rsidR="004907E2" w:rsidRDefault="004907E2">
      <w:pPr>
        <w:pStyle w:val="Style35"/>
        <w:widowControl/>
        <w:spacing w:before="38"/>
        <w:ind w:firstLine="566"/>
        <w:rPr>
          <w:rStyle w:val="FontStyle69"/>
        </w:rPr>
      </w:pPr>
      <w:r>
        <w:rPr>
          <w:rStyle w:val="FontStyle69"/>
        </w:rPr>
        <w:t>Сообщение учащегося "Почему Н. А. Бердяев назвал М. Ю. Лер</w:t>
      </w:r>
      <w:r>
        <w:rPr>
          <w:rStyle w:val="FontStyle69"/>
        </w:rPr>
        <w:softHyphen/>
        <w:t>монтова "самым религиозным" из русских поэтов?"</w:t>
      </w:r>
    </w:p>
    <w:p w:rsidR="004907E2" w:rsidRDefault="004907E2">
      <w:pPr>
        <w:pStyle w:val="Style35"/>
        <w:widowControl/>
        <w:spacing w:line="240" w:lineRule="exact"/>
        <w:ind w:firstLine="595"/>
        <w:rPr>
          <w:sz w:val="20"/>
          <w:szCs w:val="20"/>
        </w:rPr>
      </w:pPr>
    </w:p>
    <w:p w:rsidR="004907E2" w:rsidRDefault="004907E2">
      <w:pPr>
        <w:pStyle w:val="Style35"/>
        <w:widowControl/>
        <w:spacing w:line="240" w:lineRule="exact"/>
        <w:ind w:firstLine="595"/>
        <w:rPr>
          <w:sz w:val="20"/>
          <w:szCs w:val="20"/>
        </w:rPr>
      </w:pPr>
    </w:p>
    <w:p w:rsidR="004907E2" w:rsidRDefault="004907E2">
      <w:pPr>
        <w:pStyle w:val="Style35"/>
        <w:widowControl/>
        <w:spacing w:before="10" w:line="480" w:lineRule="exact"/>
        <w:ind w:firstLine="595"/>
        <w:rPr>
          <w:rStyle w:val="FontStyle69"/>
        </w:rPr>
      </w:pPr>
      <w:r>
        <w:rPr>
          <w:rStyle w:val="FontStyle69"/>
        </w:rPr>
        <w:t>Н. А. Бердяев верно почувствовал главное в умонастроении Лермонтова — его сосредоточенность на религиозно-метафизичес</w:t>
      </w:r>
      <w:r w:rsidR="00296252">
        <w:rPr>
          <w:rStyle w:val="FontStyle69"/>
        </w:rPr>
        <w:t>к</w:t>
      </w:r>
      <w:r>
        <w:rPr>
          <w:rStyle w:val="FontStyle69"/>
        </w:rPr>
        <w:t>ой проблематике. Центральными вопросами в мировоззрении Лермонтова были вопросы веры, Божьего суда, духовного и телесно-чувственного начал в человеке и возможность их примирения. Но он не мог найти им окончательного решения в силу пределов своего жизненного опыта. Его натура находилась в плену земных тварных стихий, имевших над ним огромную власть. Нужно было вырваться из их плена, преодолеть в себе "внешнего человека".</w:t>
      </w:r>
    </w:p>
    <w:p w:rsidR="004907E2" w:rsidRDefault="004907E2">
      <w:pPr>
        <w:pStyle w:val="Style35"/>
        <w:widowControl/>
        <w:spacing w:before="10"/>
        <w:ind w:firstLine="547"/>
        <w:rPr>
          <w:rStyle w:val="FontStyle69"/>
        </w:rPr>
      </w:pPr>
      <w:r>
        <w:rPr>
          <w:rStyle w:val="FontStyle69"/>
        </w:rPr>
        <w:t>Лермонтов рано услышал в себе зов религиозной интуиции, который влек его к абсолютной гармонии, к тайнам надземного бытия. В 1830 году, в ответ на упрек Ивановой по поводу тогдашних его мечтаний, он рассказывал:</w:t>
      </w:r>
    </w:p>
    <w:p w:rsidR="004907E2" w:rsidRDefault="004907E2">
      <w:pPr>
        <w:pStyle w:val="Style35"/>
        <w:widowControl/>
        <w:ind w:firstLine="576"/>
        <w:rPr>
          <w:rStyle w:val="FontStyle69"/>
        </w:rPr>
      </w:pPr>
      <w:r>
        <w:rPr>
          <w:rStyle w:val="FontStyle69"/>
        </w:rPr>
        <w:t>"Я, веруя твоим словам, глубоко в сердце погрузился, однако же нашел я там, что ум мой не по пустякам, к чему-то тайному стремился, к тому, чему даны в залог, с толпою звезд ночные своды, к тому, что обещал нам Бог, и что б уразуметь я мог, через мышления и годы."</w:t>
      </w:r>
    </w:p>
    <w:p w:rsidR="004907E2" w:rsidRDefault="004907E2">
      <w:pPr>
        <w:pStyle w:val="Style35"/>
        <w:widowControl/>
        <w:tabs>
          <w:tab w:val="left" w:pos="5117"/>
        </w:tabs>
        <w:ind w:firstLine="557"/>
        <w:rPr>
          <w:rStyle w:val="FontStyle69"/>
        </w:rPr>
      </w:pPr>
      <w:r>
        <w:rPr>
          <w:rStyle w:val="FontStyle69"/>
        </w:rPr>
        <w:t>Творчество поэта развертывает историю такого "уразумения".</w:t>
      </w:r>
      <w:r>
        <w:rPr>
          <w:rStyle w:val="FontStyle69"/>
        </w:rPr>
        <w:br/>
        <w:t>Самопознание, а не выводы рассудка стали итогом духовной работы.</w:t>
      </w:r>
      <w:r>
        <w:rPr>
          <w:rStyle w:val="FontStyle69"/>
        </w:rPr>
        <w:br/>
        <w:t>Освободившись от чувственных томлений, от диссонансов внешней</w:t>
      </w:r>
      <w:r>
        <w:rPr>
          <w:rStyle w:val="FontStyle69"/>
        </w:rPr>
        <w:br/>
        <w:t>жизни, "человек внутренний" обретает покой. Он способен к высшим</w:t>
      </w:r>
      <w:r>
        <w:rPr>
          <w:rStyle w:val="FontStyle69"/>
        </w:rPr>
        <w:br/>
        <w:t>созерцаниям.</w:t>
      </w:r>
      <w:r>
        <w:rPr>
          <w:rStyle w:val="FontStyle69"/>
        </w:rPr>
        <w:tab/>
        <w:t>(Сергей А.)</w:t>
      </w:r>
    </w:p>
    <w:p w:rsidR="004907E2" w:rsidRDefault="004907E2">
      <w:pPr>
        <w:pStyle w:val="Style35"/>
        <w:widowControl/>
        <w:spacing w:before="77" w:line="480" w:lineRule="exact"/>
        <w:ind w:firstLine="566"/>
        <w:rPr>
          <w:rStyle w:val="FontStyle69"/>
        </w:rPr>
      </w:pPr>
      <w:r>
        <w:rPr>
          <w:rStyle w:val="FontStyle69"/>
        </w:rPr>
        <w:t>Ответы учащихся на вопрос, что они почувствовали, прослушивая романс, и какую связь увидели между эпиграфом к уроку и изученной лирикой Лермонтова.</w:t>
      </w:r>
    </w:p>
    <w:p w:rsidR="004907E2" w:rsidRDefault="004907E2">
      <w:pPr>
        <w:pStyle w:val="Style35"/>
        <w:widowControl/>
        <w:spacing w:line="240" w:lineRule="exact"/>
        <w:ind w:firstLine="576"/>
        <w:rPr>
          <w:sz w:val="20"/>
          <w:szCs w:val="20"/>
        </w:rPr>
      </w:pPr>
    </w:p>
    <w:p w:rsidR="004907E2" w:rsidRDefault="004907E2">
      <w:pPr>
        <w:pStyle w:val="Style35"/>
        <w:widowControl/>
        <w:spacing w:line="240" w:lineRule="exact"/>
        <w:ind w:firstLine="576"/>
        <w:rPr>
          <w:sz w:val="20"/>
          <w:szCs w:val="20"/>
        </w:rPr>
      </w:pPr>
    </w:p>
    <w:p w:rsidR="004907E2" w:rsidRDefault="004907E2">
      <w:pPr>
        <w:pStyle w:val="Style35"/>
        <w:widowControl/>
        <w:tabs>
          <w:tab w:val="left" w:pos="931"/>
        </w:tabs>
        <w:spacing w:before="29" w:line="480" w:lineRule="exact"/>
        <w:ind w:firstLine="576"/>
        <w:rPr>
          <w:rStyle w:val="FontStyle69"/>
        </w:rPr>
      </w:pPr>
      <w:r>
        <w:rPr>
          <w:rStyle w:val="FontStyle69"/>
        </w:rPr>
        <w:t>—</w:t>
      </w:r>
      <w:r>
        <w:rPr>
          <w:rStyle w:val="FontStyle69"/>
        </w:rPr>
        <w:tab/>
        <w:t>Я почувствовал в стихах Лермонтова таящуюся боль, тоску, сомнение, проникновение автора в свою личность. Внести успокоение в смятенную душу, просветлить разум и примирить его с бытием может лишь Спаситель. И в этом направлении устремляется слово Лермонтова, выливаясь в формы молитвенной лирики.</w:t>
      </w:r>
    </w:p>
    <w:p w:rsidR="004907E2" w:rsidRDefault="004907E2">
      <w:pPr>
        <w:pStyle w:val="Style39"/>
        <w:widowControl/>
        <w:spacing w:before="19" w:line="480" w:lineRule="exact"/>
        <w:jc w:val="right"/>
        <w:rPr>
          <w:rStyle w:val="FontStyle69"/>
        </w:rPr>
      </w:pPr>
      <w:r>
        <w:rPr>
          <w:rStyle w:val="FontStyle69"/>
        </w:rPr>
        <w:t>(Павел Д.)</w:t>
      </w:r>
    </w:p>
    <w:p w:rsidR="004907E2" w:rsidRDefault="004907E2">
      <w:pPr>
        <w:pStyle w:val="Style51"/>
        <w:widowControl/>
        <w:tabs>
          <w:tab w:val="left" w:pos="931"/>
        </w:tabs>
        <w:spacing w:line="480" w:lineRule="exact"/>
        <w:rPr>
          <w:rStyle w:val="FontStyle69"/>
        </w:rPr>
      </w:pPr>
      <w:r>
        <w:rPr>
          <w:rStyle w:val="FontStyle69"/>
        </w:rPr>
        <w:t>-</w:t>
      </w:r>
      <w:r>
        <w:rPr>
          <w:rStyle w:val="FontStyle69"/>
        </w:rPr>
        <w:tab/>
        <w:t>Нужно быть начисто лишенным религиозного слуха, чтобы не почувствовать всю подлинность и глубину переживаний Лермонтова, которые породил его лирический акафист "Молитва" ("Я матерь Божия, ныне с молитвою"). Совершенные по своей музыкальности строфы "Ветка Палестины", "Когда волнуется желтеющая нива..." да и все прозвучавшие на уроке стихи говорят о второй реальности, просвечивающей сквозь зримую всеми. Лирика Лермонтова исходит из словесной цепи, нисходящей от слова Откровения в мир земной, и восходит к Логосу, к воплощенному Слову, заключающему в Себе истину, красоту и добро.</w:t>
      </w:r>
    </w:p>
    <w:p w:rsidR="004907E2" w:rsidRDefault="004907E2">
      <w:pPr>
        <w:pStyle w:val="Style39"/>
        <w:widowControl/>
        <w:spacing w:before="134"/>
        <w:jc w:val="right"/>
        <w:rPr>
          <w:rStyle w:val="FontStyle69"/>
        </w:rPr>
      </w:pPr>
      <w:r>
        <w:rPr>
          <w:rStyle w:val="FontStyle69"/>
        </w:rPr>
        <w:t>(Вероника К.)</w:t>
      </w:r>
    </w:p>
    <w:p w:rsidR="004907E2" w:rsidRDefault="004907E2" w:rsidP="00296252">
      <w:pPr>
        <w:pStyle w:val="Style39"/>
        <w:widowControl/>
        <w:spacing w:before="77"/>
        <w:ind w:left="1843" w:firstLine="4961"/>
        <w:jc w:val="both"/>
        <w:rPr>
          <w:rStyle w:val="FontStyle69"/>
        </w:rPr>
      </w:pPr>
      <w:r>
        <w:rPr>
          <w:rStyle w:val="FontStyle69"/>
        </w:rPr>
        <w:t>Приложение № 8.</w:t>
      </w:r>
    </w:p>
    <w:p w:rsidR="004907E2" w:rsidRDefault="004907E2">
      <w:pPr>
        <w:pStyle w:val="Style35"/>
        <w:widowControl/>
        <w:spacing w:line="240" w:lineRule="exact"/>
        <w:ind w:firstLine="566"/>
        <w:rPr>
          <w:sz w:val="20"/>
          <w:szCs w:val="20"/>
        </w:rPr>
      </w:pPr>
    </w:p>
    <w:p w:rsidR="004907E2" w:rsidRDefault="004907E2">
      <w:pPr>
        <w:pStyle w:val="Style35"/>
        <w:widowControl/>
        <w:spacing w:line="240" w:lineRule="exact"/>
        <w:ind w:firstLine="566"/>
        <w:rPr>
          <w:sz w:val="20"/>
          <w:szCs w:val="20"/>
        </w:rPr>
      </w:pPr>
    </w:p>
    <w:p w:rsidR="004907E2" w:rsidRDefault="004907E2">
      <w:pPr>
        <w:pStyle w:val="Style35"/>
        <w:widowControl/>
        <w:spacing w:before="38" w:line="480" w:lineRule="exact"/>
        <w:ind w:firstLine="566"/>
        <w:rPr>
          <w:rStyle w:val="FontStyle69"/>
        </w:rPr>
      </w:pPr>
      <w:r>
        <w:rPr>
          <w:rStyle w:val="FontStyle69"/>
        </w:rPr>
        <w:t>Сообщения ассистентов на уроке — семинаре по роману М. А. Булгакова "Мастер и Маргарита" (11 класс).</w:t>
      </w:r>
    </w:p>
    <w:p w:rsidR="004907E2" w:rsidRDefault="004907E2">
      <w:pPr>
        <w:pStyle w:val="Style35"/>
        <w:widowControl/>
        <w:spacing w:line="240" w:lineRule="exact"/>
        <w:ind w:firstLine="576"/>
        <w:rPr>
          <w:sz w:val="20"/>
          <w:szCs w:val="20"/>
        </w:rPr>
      </w:pPr>
    </w:p>
    <w:p w:rsidR="004907E2" w:rsidRDefault="004907E2">
      <w:pPr>
        <w:pStyle w:val="Style35"/>
        <w:widowControl/>
        <w:spacing w:line="240" w:lineRule="exact"/>
        <w:ind w:firstLine="576"/>
        <w:rPr>
          <w:sz w:val="20"/>
          <w:szCs w:val="20"/>
        </w:rPr>
      </w:pPr>
    </w:p>
    <w:p w:rsidR="004907E2" w:rsidRDefault="004907E2">
      <w:pPr>
        <w:pStyle w:val="Style35"/>
        <w:widowControl/>
        <w:spacing w:before="19"/>
        <w:ind w:firstLine="576"/>
        <w:rPr>
          <w:rStyle w:val="FontStyle69"/>
        </w:rPr>
      </w:pPr>
      <w:r>
        <w:rPr>
          <w:rStyle w:val="FontStyle69"/>
        </w:rPr>
        <w:t>1-е. Эстетическая программа Булгакова в романе "Мастер и Маргарита".</w:t>
      </w:r>
    </w:p>
    <w:p w:rsidR="004907E2" w:rsidRDefault="004907E2">
      <w:pPr>
        <w:pStyle w:val="Style22"/>
        <w:widowControl/>
        <w:spacing w:line="490" w:lineRule="exact"/>
        <w:rPr>
          <w:rStyle w:val="FontStyle69"/>
        </w:rPr>
      </w:pPr>
      <w:r>
        <w:rPr>
          <w:rStyle w:val="FontStyle69"/>
        </w:rPr>
        <w:t>— В романе предельно ясно изложена эстетическая программа, которой руководствовался Булгаков, создавая "Мастера и Маргариту".</w:t>
      </w:r>
    </w:p>
    <w:p w:rsidR="004907E2" w:rsidRDefault="004907E2">
      <w:pPr>
        <w:pStyle w:val="Style35"/>
        <w:widowControl/>
        <w:ind w:firstLine="576"/>
        <w:rPr>
          <w:rStyle w:val="FontStyle69"/>
        </w:rPr>
      </w:pPr>
      <w:r>
        <w:rPr>
          <w:rStyle w:val="FontStyle69"/>
        </w:rPr>
        <w:t>Одна из характерных черт её состоит в постоянной внутренней связи и взаимном проникновении реального и фантастического элементов; при этом фантастические образы выступают не как привидения, а как другая сторона той же самой действительности, в которой действуют и страдают живые лица. Поскольку действительность всегда имеет фантастическую подкладку, то она при всей естественности образов и положений даёт ощущение своей односторонности, незаконченности, зависимости от мистических элементов, скрыто имеющихся во всех явлениях жизни. В фантастическом романе все герои живут двойной жизнью, выступая то в реальном, то в фантастическом мире. Вследствие этого писатель чувствует себя свободным, не зависимым ни от той, ни от другой области. Все явления и образы повседневной жизни скрывают за собой нечто иное. Образы из мира фантастического не пугают его как призраки, потому что они тесно связаны с реальностью. Они не уничтожают, не подавляют её, а действуют и проявляются через неё. Таким образом, фантастический элемент у Булгакова очеловечен и натурализован. Эта двойная игра поэтического сознания с реальным и фантастическим миром выражается в своеобразном юморе, которым пронизан роман "Мастер и Маргарита". Глубокий юмор возможен лишь при равнозначности реального и фантастического элементов (30).</w:t>
      </w:r>
    </w:p>
    <w:p w:rsidR="004907E2" w:rsidRDefault="004907E2">
      <w:pPr>
        <w:pStyle w:val="Style35"/>
        <w:widowControl/>
        <w:tabs>
          <w:tab w:val="left" w:pos="8726"/>
        </w:tabs>
        <w:ind w:firstLine="566"/>
        <w:rPr>
          <w:rStyle w:val="FontStyle69"/>
        </w:rPr>
      </w:pPr>
      <w:r>
        <w:rPr>
          <w:rStyle w:val="FontStyle69"/>
        </w:rPr>
        <w:t>Эстетическая программа Булгакова выстроена в соответствии с</w:t>
      </w:r>
      <w:r>
        <w:rPr>
          <w:rStyle w:val="FontStyle69"/>
        </w:rPr>
        <w:br/>
        <w:t>эстетической    програм</w:t>
      </w:r>
      <w:r w:rsidR="00296252">
        <w:rPr>
          <w:rStyle w:val="FontStyle69"/>
        </w:rPr>
        <w:t xml:space="preserve">мой    гофмановских    повестей - </w:t>
      </w:r>
      <w:r>
        <w:rPr>
          <w:rStyle w:val="FontStyle69"/>
        </w:rPr>
        <w:t>сказок,</w:t>
      </w:r>
    </w:p>
    <w:p w:rsidR="004907E2" w:rsidRDefault="004907E2">
      <w:pPr>
        <w:pStyle w:val="Style22"/>
        <w:widowControl/>
        <w:spacing w:line="490" w:lineRule="exact"/>
        <w:rPr>
          <w:rStyle w:val="FontStyle69"/>
        </w:rPr>
      </w:pPr>
      <w:r>
        <w:rPr>
          <w:rStyle w:val="FontStyle69"/>
        </w:rPr>
        <w:t>проанализированных Вл. С. Соловьёвым в его предисловии к собственному переводу "Золотого горшка".</w:t>
      </w:r>
    </w:p>
    <w:p w:rsidR="004907E2" w:rsidRDefault="004907E2">
      <w:pPr>
        <w:pStyle w:val="Style35"/>
        <w:widowControl/>
        <w:ind w:firstLine="586"/>
        <w:rPr>
          <w:rStyle w:val="FontStyle69"/>
        </w:rPr>
      </w:pPr>
      <w:r>
        <w:rPr>
          <w:rStyle w:val="FontStyle69"/>
        </w:rPr>
        <w:t>Известно, что различные формы влияния Гофмана на русскую литературу являются традиционными. С 20-х годов XIX века гофмановское влияние преломлялось в творчестве В. Одоевского, Н. Полевого, оказывало воздействие на многих русских писателей через "Пиковую даму" и "Гробовщика" А. Пушкина, "Вечера на хуторе близ Диканьки", "Петербургские повести", "Портрет" Н. Гоголя, "Двойник" Ф. Достоевского.</w:t>
      </w:r>
    </w:p>
    <w:p w:rsidR="004907E2" w:rsidRDefault="004907E2">
      <w:pPr>
        <w:pStyle w:val="Style35"/>
        <w:widowControl/>
        <w:ind w:firstLine="566"/>
        <w:rPr>
          <w:rStyle w:val="FontStyle69"/>
        </w:rPr>
      </w:pPr>
      <w:r>
        <w:rPr>
          <w:rStyle w:val="FontStyle69"/>
        </w:rPr>
        <w:t>Вл. С. Соловьёв, изучив метод создания повестей — сказок Гофмана, вскрыл внутренний механизм взаимопроникновения в них реального и фантастического миров, в сконцентрированной форме показал, как это делается, объяснил, двойной игрою каких изобразительно — выразительных средств подобного художественного эффекта могут достигать талантливые писатели. И его эстетическим анализом повестей — сказок Гофмана воспользовался в полной мере М. Булгаков, создавший произведение, в котором фантастика смело вторгается в повседневную жизнь, духовные и материальные начала находятся в противоборстве и присутствует рациональное объяснение иррациональности.</w:t>
      </w:r>
    </w:p>
    <w:p w:rsidR="004907E2" w:rsidRDefault="004907E2">
      <w:pPr>
        <w:pStyle w:val="Style39"/>
        <w:widowControl/>
        <w:spacing w:before="10" w:line="490" w:lineRule="exact"/>
        <w:jc w:val="right"/>
        <w:rPr>
          <w:rStyle w:val="FontStyle69"/>
        </w:rPr>
      </w:pPr>
      <w:r>
        <w:rPr>
          <w:rStyle w:val="FontStyle69"/>
        </w:rPr>
        <w:t>(Роман М.)</w:t>
      </w:r>
    </w:p>
    <w:p w:rsidR="004907E2" w:rsidRDefault="004907E2">
      <w:pPr>
        <w:pStyle w:val="Style22"/>
        <w:widowControl/>
        <w:spacing w:line="490" w:lineRule="exact"/>
        <w:jc w:val="left"/>
        <w:rPr>
          <w:rStyle w:val="FontStyle69"/>
        </w:rPr>
      </w:pPr>
      <w:r>
        <w:rPr>
          <w:rStyle w:val="FontStyle69"/>
        </w:rPr>
        <w:t>2-е. Апокрифические мотивы в романе "Мастер и Маргарита".</w:t>
      </w:r>
    </w:p>
    <w:p w:rsidR="004907E2" w:rsidRDefault="004907E2">
      <w:pPr>
        <w:pStyle w:val="Style35"/>
        <w:widowControl/>
        <w:ind w:firstLine="566"/>
        <w:rPr>
          <w:rStyle w:val="FontStyle69"/>
        </w:rPr>
      </w:pPr>
      <w:r>
        <w:rPr>
          <w:rStyle w:val="FontStyle69"/>
        </w:rPr>
        <w:t>— В некоторых сюжетных линиях и эпизодах "Мастера и Маргариты" слышны не Евангельские, а апокрифические мотивы. Неортодоксальные христианские воззрения отмечались ещё в 1967 году на выходе журнального варианта романа и его переводов на английский язык в страданиях Иешуа (162), в сценах, где Левий Матвей обращается к Воланду с просьбой от Иешуа взять с собой Мастера и Маргариту и наградить их покоем, где волшебные чёрные кони несут Воланда со всадниками прочь от земли. В них отражены догматы альбигойцев, манихеев, тиссеранов, вальденсов — еретиков, считавших, что Земля не подвластна Богу, а целиком находится в распоряжении дьявола: на Земле много зла, и если Бог бессилен устранить его, то он повелевает только горними сферами, а Князь Тьмы — Землёй.</w:t>
      </w:r>
    </w:p>
    <w:p w:rsidR="004907E2" w:rsidRDefault="004907E2">
      <w:pPr>
        <w:pStyle w:val="Style35"/>
        <w:widowControl/>
        <w:ind w:firstLine="576"/>
        <w:rPr>
          <w:rStyle w:val="FontStyle69"/>
        </w:rPr>
      </w:pPr>
      <w:r>
        <w:rPr>
          <w:rStyle w:val="FontStyle69"/>
        </w:rPr>
        <w:t>В сцене с несущимися от земли чёрными конями (от слов "Ночь обгоняла кавалькаду"... до "Рыцарь свой счёт оплатил и закрыл") (22, с. 794 — 795) видны свет и тьма (компоненты манихейской космогонии), — слагаемые шутки рыцаря. В чём же заключалась шутка? Как она, облечённая в каламбур, звучала? Почему рыцарь в окружении Воланда — Фагот, в общении с людьми — Коровьев, а в своём вечном облике рыцаря лишён имени?</w:t>
      </w:r>
    </w:p>
    <w:p w:rsidR="004907E2" w:rsidRDefault="004907E2">
      <w:pPr>
        <w:pStyle w:val="Style35"/>
        <w:widowControl/>
        <w:ind w:firstLine="566"/>
        <w:rPr>
          <w:rStyle w:val="FontStyle69"/>
        </w:rPr>
      </w:pPr>
      <w:r>
        <w:rPr>
          <w:rStyle w:val="FontStyle69"/>
        </w:rPr>
        <w:t xml:space="preserve">Расшифровку даёт семантический смысл имени Фагот, в котором Булгаков соединил два разноязычных слова: русское "фагот" и английское </w:t>
      </w:r>
      <w:r w:rsidRPr="00AC6AF5">
        <w:rPr>
          <w:rStyle w:val="FontStyle69"/>
        </w:rPr>
        <w:t>"</w:t>
      </w:r>
      <w:r>
        <w:rPr>
          <w:rStyle w:val="FontStyle69"/>
          <w:lang w:val="en-US"/>
        </w:rPr>
        <w:t>fagot</w:t>
      </w:r>
      <w:r w:rsidRPr="00AC6AF5">
        <w:rPr>
          <w:rStyle w:val="FontStyle69"/>
        </w:rPr>
        <w:t xml:space="preserve">" </w:t>
      </w:r>
      <w:r>
        <w:rPr>
          <w:rStyle w:val="FontStyle69"/>
        </w:rPr>
        <w:t xml:space="preserve">— </w:t>
      </w:r>
      <w:r>
        <w:rPr>
          <w:rStyle w:val="FontStyle69"/>
          <w:lang w:val="en-US"/>
        </w:rPr>
        <w:t>basson</w:t>
      </w:r>
      <w:r w:rsidRPr="00AC6AF5">
        <w:rPr>
          <w:rStyle w:val="FontStyle69"/>
        </w:rPr>
        <w:t xml:space="preserve"> </w:t>
      </w:r>
      <w:r>
        <w:rPr>
          <w:rStyle w:val="FontStyle69"/>
        </w:rPr>
        <w:t xml:space="preserve">(фр.) </w:t>
      </w:r>
      <w:r>
        <w:rPr>
          <w:rStyle w:val="FontStyle69"/>
          <w:vertAlign w:val="superscript"/>
        </w:rPr>
        <w:t>_</w:t>
      </w:r>
      <w:r>
        <w:rPr>
          <w:rStyle w:val="FontStyle69"/>
        </w:rPr>
        <w:t xml:space="preserve"> связка веток, связка дудок, быть, как связка дров, то есть безвкусно одеваться. Таким образом, в имени Фагота, героя Булгакова, три составляющих: во-первых, он шут (имеет отношение к музыке, во-вторых, безвкусно одет, в-третьих, еретик. Уже в начале романа обозначено его шутовское поведение: при встрече с Берлиозом он просит "на четверть литра... поправиться... бывшему регенту!" (22, с. 462).</w:t>
      </w:r>
    </w:p>
    <w:p w:rsidR="004907E2" w:rsidRDefault="004907E2">
      <w:pPr>
        <w:pStyle w:val="Style35"/>
        <w:widowControl/>
        <w:ind w:firstLine="557"/>
        <w:rPr>
          <w:rStyle w:val="FontStyle69"/>
        </w:rPr>
      </w:pPr>
      <w:r>
        <w:rPr>
          <w:rStyle w:val="FontStyle69"/>
        </w:rPr>
        <w:t>А в середине романа заведующий городским зрелищным филиалом рекомендует своим подчинённым Коровьева как "видного специалиста по организации хоровых кружков"(22, с.610).</w:t>
      </w:r>
    </w:p>
    <w:p w:rsidR="004907E2" w:rsidRDefault="004907E2">
      <w:pPr>
        <w:pStyle w:val="Style35"/>
        <w:widowControl/>
        <w:spacing w:before="77"/>
        <w:ind w:firstLine="557"/>
        <w:rPr>
          <w:rStyle w:val="FontStyle69"/>
        </w:rPr>
      </w:pPr>
      <w:r>
        <w:rPr>
          <w:rStyle w:val="FontStyle69"/>
        </w:rPr>
        <w:t>С момента своего появления в романе и до последней главы, в которой он превращается в тёмно-фиолетового рыцаря, Коровьев — Фагот одет безвкусно, по-клоунски. Только на балу у Сатаны он появляется во фраке с моноклем, "правда, тоже треснувшим". (22, с.665).</w:t>
      </w:r>
    </w:p>
    <w:p w:rsidR="004907E2" w:rsidRDefault="004907E2">
      <w:pPr>
        <w:pStyle w:val="Style35"/>
        <w:widowControl/>
        <w:ind w:firstLine="566"/>
        <w:rPr>
          <w:rStyle w:val="FontStyle69"/>
        </w:rPr>
      </w:pPr>
      <w:r>
        <w:rPr>
          <w:rStyle w:val="FontStyle69"/>
        </w:rPr>
        <w:t>Рваная безвкусная одежда, шутовские манеры — такое наказание определено безымянному рыцарю за каламбур о свете и тьме! Состоять в шутах (прошутить) ему пришлось "немного больше и дольше, нежели он предполагал", а именно, семь или восемь веков, потому что он и рыцарь, и еретик, а значит, что следы его прототипов надо искать в XII - XIII веках в Провансе, в эпоху распространения альбигойской ереси.</w:t>
      </w:r>
    </w:p>
    <w:p w:rsidR="004907E2" w:rsidRDefault="004907E2">
      <w:pPr>
        <w:pStyle w:val="Style35"/>
        <w:widowControl/>
        <w:ind w:firstLine="557"/>
        <w:rPr>
          <w:rStyle w:val="FontStyle69"/>
        </w:rPr>
      </w:pPr>
      <w:r>
        <w:rPr>
          <w:rStyle w:val="FontStyle69"/>
        </w:rPr>
        <w:t xml:space="preserve">Дальнейший анализ романа требует вкратце отметить кровавые события эпохи альбигойской ереси, происходившие в 1209 </w:t>
      </w:r>
      <w:r>
        <w:rPr>
          <w:rStyle w:val="FontStyle69"/>
          <w:vertAlign w:val="superscript"/>
        </w:rPr>
        <w:t>—</w:t>
      </w:r>
      <w:r>
        <w:rPr>
          <w:rStyle w:val="FontStyle69"/>
        </w:rPr>
        <w:t xml:space="preserve"> 1229 годах. Это было время крестовых походов против альбигойцев, инициатором которых был папа Иннокентий III. Поводом послужило убийство папского легата Петра де Кастельно, совершённое приближённым вождя еретиков графа Раймонда VI Тулузского. Войско крестоносцев, состоявшее из северофранцузского рыцарства, предводительствуемое графом Симоном де Монфора, надеясь на богатую добычу, жесточайшим образом расправлялось с еретиками.</w:t>
      </w:r>
    </w:p>
    <w:p w:rsidR="004907E2" w:rsidRDefault="004907E2">
      <w:pPr>
        <w:pStyle w:val="Style35"/>
        <w:widowControl/>
        <w:ind w:firstLine="547"/>
        <w:rPr>
          <w:rStyle w:val="FontStyle69"/>
        </w:rPr>
      </w:pPr>
      <w:r>
        <w:rPr>
          <w:rStyle w:val="FontStyle69"/>
        </w:rPr>
        <w:t>Только в одном городе Безье было убито крестоносцами не менее пятнадцати тысяч человек. На вопрос католических рыцарей кого надо убивать, папский легат Арнольд Амальрих ответил: "Убивайте всех! Господь узнает своих!" (87, с. 332). А Монфор приказал однажды ослепить сто тысяч еретиков и отрезать им носы (87, с. 331).</w:t>
      </w:r>
    </w:p>
    <w:p w:rsidR="004907E2" w:rsidRDefault="004907E2">
      <w:pPr>
        <w:pStyle w:val="Style35"/>
        <w:widowControl/>
        <w:ind w:firstLine="586"/>
        <w:rPr>
          <w:rStyle w:val="FontStyle69"/>
        </w:rPr>
      </w:pPr>
      <w:r>
        <w:rPr>
          <w:rStyle w:val="FontStyle69"/>
        </w:rPr>
        <w:t>К концу 20 — х годов XIII века альбигойская трагедия завершилась. Богатейшая цивилизация цветущего края Прованс была уничтожена, а альбигойцы исчезли с арены истории (38, с. 222).</w:t>
      </w:r>
    </w:p>
    <w:p w:rsidR="004907E2" w:rsidRDefault="004907E2">
      <w:pPr>
        <w:pStyle w:val="Style35"/>
        <w:widowControl/>
        <w:spacing w:before="77"/>
        <w:ind w:firstLine="547"/>
        <w:rPr>
          <w:rStyle w:val="FontStyle69"/>
        </w:rPr>
      </w:pPr>
      <w:r>
        <w:rPr>
          <w:rStyle w:val="FontStyle69"/>
        </w:rPr>
        <w:t>А теперь возвратимся к образу Коровьева — Фагота. О том, что он шут, мы узнаём задолго до отлёта Воланда и его спутников с Земли.</w:t>
      </w:r>
    </w:p>
    <w:p w:rsidR="004907E2" w:rsidRDefault="004907E2">
      <w:pPr>
        <w:pStyle w:val="Style35"/>
        <w:widowControl/>
        <w:ind w:firstLine="566"/>
        <w:rPr>
          <w:rStyle w:val="FontStyle69"/>
        </w:rPr>
      </w:pPr>
      <w:r>
        <w:rPr>
          <w:rStyle w:val="FontStyle69"/>
        </w:rPr>
        <w:t>К концу первой части сообщается (почти незаметно!), что Коровьёв — рыцарь, владеющий чёрной магией (эпизод появления в квартире № 50 буфетчика театра Варьете Сокова), он же и безымянный рыцарь, способен видеть скрытое в делах загробных, потому что знает всю подноготную земного и загробного существования каждого из гостей (22).</w:t>
      </w:r>
    </w:p>
    <w:p w:rsidR="004907E2" w:rsidRDefault="004907E2">
      <w:pPr>
        <w:pStyle w:val="Style39"/>
        <w:widowControl/>
        <w:spacing w:line="490" w:lineRule="exact"/>
        <w:jc w:val="right"/>
        <w:rPr>
          <w:rStyle w:val="FontStyle69"/>
        </w:rPr>
      </w:pPr>
      <w:r>
        <w:rPr>
          <w:rStyle w:val="FontStyle69"/>
        </w:rPr>
        <w:t>(Дарья К.)</w:t>
      </w:r>
    </w:p>
    <w:p w:rsidR="004907E2" w:rsidRDefault="004907E2">
      <w:pPr>
        <w:pStyle w:val="Style39"/>
        <w:widowControl/>
        <w:spacing w:line="490" w:lineRule="exact"/>
        <w:rPr>
          <w:rStyle w:val="FontStyle69"/>
        </w:rPr>
      </w:pPr>
      <w:r>
        <w:rPr>
          <w:rStyle w:val="FontStyle69"/>
        </w:rPr>
        <w:t>3-е. Стилистически — композиционные приёмы повторов в романе.</w:t>
      </w:r>
    </w:p>
    <w:p w:rsidR="004907E2" w:rsidRDefault="004907E2">
      <w:pPr>
        <w:pStyle w:val="Style35"/>
        <w:widowControl/>
        <w:ind w:firstLine="557"/>
        <w:rPr>
          <w:rStyle w:val="FontStyle69"/>
        </w:rPr>
      </w:pPr>
      <w:r>
        <w:rPr>
          <w:rStyle w:val="FontStyle69"/>
        </w:rPr>
        <w:t>— В наиболее сложных стыковках текста (при соединении мифологических глав с современными и при переходе от первой части ко второй) Булгаков использует стилистически — композиционные приёмы повторов. Метод повтора, называемого "повтором в захвате", обязывает писателя связывать одно из ключевых слов или выражений конца главы с началом следующей (или последний стих предыдущей главы с первым стихом новой). Воспроизводиться они должны в идентичной или несколько изменённой форме, а стоять могут в начале, середине или конце строки.</w:t>
      </w:r>
    </w:p>
    <w:p w:rsidR="004907E2" w:rsidRDefault="004907E2">
      <w:pPr>
        <w:pStyle w:val="Style35"/>
        <w:widowControl/>
        <w:ind w:firstLine="566"/>
        <w:rPr>
          <w:rStyle w:val="FontStyle69"/>
        </w:rPr>
      </w:pPr>
      <w:r>
        <w:rPr>
          <w:rStyle w:val="FontStyle69"/>
        </w:rPr>
        <w:t>Стилистически - композиционные повторы появились в незапамятные времена, использовались в культовых текстах, ритуальных песнопениях, народных песнях.</w:t>
      </w:r>
    </w:p>
    <w:p w:rsidR="004907E2" w:rsidRDefault="004907E2">
      <w:pPr>
        <w:pStyle w:val="Style35"/>
        <w:widowControl/>
        <w:ind w:firstLine="576"/>
        <w:rPr>
          <w:rStyle w:val="FontStyle69"/>
        </w:rPr>
      </w:pPr>
      <w:r>
        <w:rPr>
          <w:rStyle w:val="FontStyle69"/>
        </w:rPr>
        <w:t>В провансальской поэзии применялись такие системы композиции повтора как патронимические аналогии, повторы фонем, анаграмматический повтор и достигли такой художественной выразительности и совершенства (163), что оказали влияние на поэтику Данте, а затем и на всю европейскую литературу.</w:t>
      </w:r>
    </w:p>
    <w:p w:rsidR="004907E2" w:rsidRDefault="004907E2">
      <w:pPr>
        <w:pStyle w:val="Style35"/>
        <w:widowControl/>
        <w:ind w:firstLine="566"/>
        <w:rPr>
          <w:rStyle w:val="FontStyle69"/>
        </w:rPr>
      </w:pPr>
      <w:r>
        <w:rPr>
          <w:rStyle w:val="FontStyle69"/>
        </w:rPr>
        <w:t>Среди литературных источников "Мастера и Маргариты" называют "Божественную комедию" (66) и поэтику трубадуров.</w:t>
      </w:r>
    </w:p>
    <w:p w:rsidR="004907E2" w:rsidRDefault="004907E2">
      <w:pPr>
        <w:pStyle w:val="Style35"/>
        <w:widowControl/>
        <w:spacing w:before="77"/>
        <w:ind w:firstLine="557"/>
        <w:rPr>
          <w:rStyle w:val="FontStyle69"/>
        </w:rPr>
      </w:pPr>
      <w:r>
        <w:rPr>
          <w:rStyle w:val="FontStyle69"/>
        </w:rPr>
        <w:t>Обратимся к тексту и найдём использованный Булгаковым принцип "захвата" последних слов предыдущей главы и повтор их в начале следующей.</w:t>
      </w:r>
    </w:p>
    <w:p w:rsidR="004907E2" w:rsidRDefault="004907E2">
      <w:pPr>
        <w:widowControl/>
        <w:spacing w:after="115" w:line="1" w:lineRule="exact"/>
        <w:rPr>
          <w:sz w:val="2"/>
          <w:szCs w:val="2"/>
        </w:rPr>
      </w:pPr>
    </w:p>
    <w:tbl>
      <w:tblPr>
        <w:tblW w:w="0" w:type="auto"/>
        <w:tblInd w:w="40" w:type="dxa"/>
        <w:tblLayout w:type="fixed"/>
        <w:tblCellMar>
          <w:left w:w="40" w:type="dxa"/>
          <w:right w:w="40" w:type="dxa"/>
        </w:tblCellMar>
        <w:tblLook w:val="0000"/>
      </w:tblPr>
      <w:tblGrid>
        <w:gridCol w:w="1805"/>
        <w:gridCol w:w="3005"/>
        <w:gridCol w:w="1709"/>
        <w:gridCol w:w="3293"/>
      </w:tblGrid>
      <w:tr w:rsidR="004907E2">
        <w:tblPrEx>
          <w:tblCellMar>
            <w:top w:w="0" w:type="dxa"/>
            <w:bottom w:w="0" w:type="dxa"/>
          </w:tblCellMar>
        </w:tblPrEx>
        <w:tc>
          <w:tcPr>
            <w:tcW w:w="1805"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глава</w:t>
            </w:r>
          </w:p>
        </w:tc>
        <w:tc>
          <w:tcPr>
            <w:tcW w:w="3005"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787"/>
              <w:rPr>
                <w:rStyle w:val="FontStyle71"/>
              </w:rPr>
            </w:pPr>
            <w:r>
              <w:rPr>
                <w:rStyle w:val="FontStyle71"/>
              </w:rPr>
              <w:t>концовка</w:t>
            </w:r>
          </w:p>
        </w:tc>
        <w:tc>
          <w:tcPr>
            <w:tcW w:w="1709"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jc w:val="center"/>
              <w:rPr>
                <w:rStyle w:val="FontStyle71"/>
              </w:rPr>
            </w:pPr>
            <w:r>
              <w:rPr>
                <w:rStyle w:val="FontStyle71"/>
              </w:rPr>
              <w:t>глава</w:t>
            </w:r>
          </w:p>
        </w:tc>
        <w:tc>
          <w:tcPr>
            <w:tcW w:w="3293"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1075"/>
              <w:rPr>
                <w:rStyle w:val="FontStyle71"/>
              </w:rPr>
            </w:pPr>
            <w:r>
              <w:rPr>
                <w:rStyle w:val="FontStyle71"/>
              </w:rPr>
              <w:t>начало</w:t>
            </w:r>
          </w:p>
        </w:tc>
      </w:tr>
      <w:tr w:rsidR="004907E2">
        <w:tblPrEx>
          <w:tblCellMar>
            <w:top w:w="0" w:type="dxa"/>
            <w:bottom w:w="0" w:type="dxa"/>
          </w:tblCellMar>
        </w:tblPrEx>
        <w:tc>
          <w:tcPr>
            <w:tcW w:w="180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jc w:val="center"/>
              <w:rPr>
                <w:rStyle w:val="FontStyle69"/>
              </w:rPr>
            </w:pPr>
            <w:r>
              <w:rPr>
                <w:rStyle w:val="FontStyle69"/>
              </w:rPr>
              <w:t>1 - я</w:t>
            </w:r>
          </w:p>
        </w:tc>
        <w:tc>
          <w:tcPr>
            <w:tcW w:w="300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"Всё просто: в белом плаще..."</w:t>
            </w:r>
          </w:p>
        </w:tc>
        <w:tc>
          <w:tcPr>
            <w:tcW w:w="1709"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jc w:val="center"/>
              <w:rPr>
                <w:rStyle w:val="FontStyle69"/>
                <w:spacing w:val="100"/>
              </w:rPr>
            </w:pPr>
            <w:r>
              <w:rPr>
                <w:rStyle w:val="FontStyle69"/>
                <w:spacing w:val="100"/>
              </w:rPr>
              <w:t>2-я</w:t>
            </w:r>
          </w:p>
        </w:tc>
        <w:tc>
          <w:tcPr>
            <w:tcW w:w="3293"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"В белом плаще с кровавым подбоем"</w:t>
            </w:r>
          </w:p>
        </w:tc>
      </w:tr>
      <w:tr w:rsidR="004907E2">
        <w:tblPrEx>
          <w:tblCellMar>
            <w:top w:w="0" w:type="dxa"/>
            <w:bottom w:w="0" w:type="dxa"/>
          </w:tblCellMar>
        </w:tblPrEx>
        <w:tc>
          <w:tcPr>
            <w:tcW w:w="180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jc w:val="center"/>
              <w:rPr>
                <w:rStyle w:val="FontStyle69"/>
                <w:spacing w:val="70"/>
              </w:rPr>
            </w:pPr>
            <w:r>
              <w:rPr>
                <w:rStyle w:val="FontStyle69"/>
                <w:spacing w:val="70"/>
              </w:rPr>
              <w:t>15-я</w:t>
            </w:r>
          </w:p>
        </w:tc>
        <w:tc>
          <w:tcPr>
            <w:tcW w:w="300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firstLine="10"/>
              <w:rPr>
                <w:rStyle w:val="FontStyle69"/>
              </w:rPr>
            </w:pPr>
            <w:r>
              <w:rPr>
                <w:rStyle w:val="FontStyle69"/>
              </w:rPr>
              <w:t>"Солнце уже сни</w:t>
            </w:r>
            <w:r>
              <w:rPr>
                <w:rStyle w:val="FontStyle69"/>
              </w:rPr>
              <w:softHyphen/>
              <w:t>жалось над Лысой Горой, и была эта гора оцеплена двой</w:t>
            </w:r>
            <w:r>
              <w:rPr>
                <w:rStyle w:val="FontStyle69"/>
              </w:rPr>
              <w:softHyphen/>
              <w:t>ным оцеплением..."</w:t>
            </w:r>
          </w:p>
        </w:tc>
        <w:tc>
          <w:tcPr>
            <w:tcW w:w="1709"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jc w:val="center"/>
              <w:rPr>
                <w:rStyle w:val="FontStyle69"/>
                <w:spacing w:val="70"/>
              </w:rPr>
            </w:pPr>
            <w:r>
              <w:rPr>
                <w:rStyle w:val="FontStyle69"/>
                <w:spacing w:val="70"/>
              </w:rPr>
              <w:t>16-я</w:t>
            </w:r>
          </w:p>
        </w:tc>
        <w:tc>
          <w:tcPr>
            <w:tcW w:w="3293"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"Солнце уже сни</w:t>
            </w:r>
            <w:r>
              <w:rPr>
                <w:rStyle w:val="FontStyle69"/>
              </w:rPr>
              <w:softHyphen/>
              <w:t>жалось над Лысой Го</w:t>
            </w:r>
            <w:r>
              <w:rPr>
                <w:rStyle w:val="FontStyle69"/>
              </w:rPr>
              <w:softHyphen/>
              <w:t>рой, и была эта гора оцеплена двойным оцеплением."</w:t>
            </w:r>
          </w:p>
        </w:tc>
      </w:tr>
      <w:tr w:rsidR="004907E2">
        <w:tblPrEx>
          <w:tblCellMar>
            <w:top w:w="0" w:type="dxa"/>
            <w:bottom w:w="0" w:type="dxa"/>
          </w:tblCellMar>
        </w:tblPrEx>
        <w:tc>
          <w:tcPr>
            <w:tcW w:w="180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rPr>
                <w:rStyle w:val="FontStyle69"/>
              </w:rPr>
            </w:pPr>
            <w:r>
              <w:rPr>
                <w:rStyle w:val="FontStyle69"/>
                <w:spacing w:val="70"/>
              </w:rPr>
              <w:t xml:space="preserve">18-я </w:t>
            </w:r>
            <w:r>
              <w:rPr>
                <w:rStyle w:val="FontStyle69"/>
              </w:rPr>
              <w:t>(конец 1-ой части романа)</w:t>
            </w:r>
          </w:p>
        </w:tc>
        <w:tc>
          <w:tcPr>
            <w:tcW w:w="300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firstLine="10"/>
              <w:rPr>
                <w:rStyle w:val="FontStyle69"/>
              </w:rPr>
            </w:pPr>
            <w:r>
              <w:rPr>
                <w:rStyle w:val="FontStyle69"/>
              </w:rPr>
              <w:t>"За мной, чита</w:t>
            </w:r>
            <w:r>
              <w:rPr>
                <w:rStyle w:val="FontStyle69"/>
              </w:rPr>
              <w:softHyphen/>
              <w:t>тель!"</w:t>
            </w:r>
          </w:p>
        </w:tc>
        <w:tc>
          <w:tcPr>
            <w:tcW w:w="1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rPr>
                <w:rStyle w:val="FontStyle69"/>
              </w:rPr>
            </w:pPr>
            <w:r>
              <w:rPr>
                <w:rStyle w:val="FontStyle69"/>
                <w:spacing w:val="70"/>
              </w:rPr>
              <w:t xml:space="preserve">19-я </w:t>
            </w:r>
            <w:r>
              <w:rPr>
                <w:rStyle w:val="FontStyle69"/>
              </w:rPr>
              <w:t>(начало 2-ой части романа)</w:t>
            </w:r>
          </w:p>
        </w:tc>
        <w:tc>
          <w:tcPr>
            <w:tcW w:w="3293"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firstLine="10"/>
              <w:rPr>
                <w:rStyle w:val="FontStyle69"/>
              </w:rPr>
            </w:pPr>
            <w:r>
              <w:rPr>
                <w:rStyle w:val="FontStyle69"/>
              </w:rPr>
              <w:t>"За мной, читатель! Кто сказал тебе, что нет на свете настоя</w:t>
            </w:r>
            <w:r>
              <w:rPr>
                <w:rStyle w:val="FontStyle69"/>
              </w:rPr>
              <w:softHyphen/>
              <w:t>щей, верной любви?"</w:t>
            </w:r>
          </w:p>
        </w:tc>
      </w:tr>
    </w:tbl>
    <w:p w:rsidR="004907E2" w:rsidRDefault="004907E2">
      <w:pPr>
        <w:pStyle w:val="Style35"/>
        <w:widowControl/>
        <w:spacing w:line="480" w:lineRule="exact"/>
        <w:ind w:firstLine="576"/>
        <w:rPr>
          <w:rStyle w:val="FontStyle69"/>
        </w:rPr>
      </w:pPr>
      <w:r>
        <w:rPr>
          <w:rStyle w:val="FontStyle69"/>
        </w:rPr>
        <w:t>В "Мастере и Маргарите" прослеживается использование Булгаковым при построении переходов от одной главы к другой ряд вариаций формулы "повтора в захвате", обусловленных поэтикой трубадуров — одним из истоков всей последующей европейской литературы.</w:t>
      </w:r>
    </w:p>
    <w:p w:rsidR="004907E2" w:rsidRDefault="004907E2">
      <w:pPr>
        <w:widowControl/>
        <w:spacing w:after="134" w:line="1" w:lineRule="exact"/>
        <w:rPr>
          <w:sz w:val="2"/>
          <w:szCs w:val="2"/>
        </w:rPr>
      </w:pPr>
    </w:p>
    <w:tbl>
      <w:tblPr>
        <w:tblW w:w="9643" w:type="dxa"/>
        <w:tblInd w:w="40" w:type="dxa"/>
        <w:tblLayout w:type="fixed"/>
        <w:tblCellMar>
          <w:left w:w="40" w:type="dxa"/>
          <w:right w:w="40" w:type="dxa"/>
        </w:tblCellMar>
        <w:tblLook w:val="0000"/>
      </w:tblPr>
      <w:tblGrid>
        <w:gridCol w:w="1085"/>
        <w:gridCol w:w="3062"/>
        <w:gridCol w:w="1219"/>
        <w:gridCol w:w="4277"/>
      </w:tblGrid>
      <w:tr w:rsidR="004907E2">
        <w:tblPrEx>
          <w:tblCellMar>
            <w:top w:w="0" w:type="dxa"/>
            <w:bottom w:w="0" w:type="dxa"/>
          </w:tblCellMar>
        </w:tblPrEx>
        <w:tc>
          <w:tcPr>
            <w:tcW w:w="1085"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глава</w:t>
            </w:r>
          </w:p>
        </w:tc>
        <w:tc>
          <w:tcPr>
            <w:tcW w:w="3062"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806"/>
              <w:rPr>
                <w:rStyle w:val="FontStyle71"/>
              </w:rPr>
            </w:pPr>
            <w:r>
              <w:rPr>
                <w:rStyle w:val="FontStyle71"/>
              </w:rPr>
              <w:t>концовка</w:t>
            </w:r>
          </w:p>
        </w:tc>
        <w:tc>
          <w:tcPr>
            <w:tcW w:w="1219"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rPr>
                <w:rStyle w:val="FontStyle71"/>
              </w:rPr>
            </w:pPr>
            <w:r>
              <w:rPr>
                <w:rStyle w:val="FontStyle71"/>
              </w:rPr>
              <w:t>глава</w:t>
            </w:r>
          </w:p>
        </w:tc>
        <w:tc>
          <w:tcPr>
            <w:tcW w:w="4277"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1661"/>
              <w:rPr>
                <w:rStyle w:val="FontStyle71"/>
              </w:rPr>
            </w:pPr>
            <w:r>
              <w:rPr>
                <w:rStyle w:val="FontStyle71"/>
              </w:rPr>
              <w:t>начало</w:t>
            </w:r>
          </w:p>
        </w:tc>
      </w:tr>
      <w:tr w:rsidR="004907E2">
        <w:tblPrEx>
          <w:tblCellMar>
            <w:top w:w="0" w:type="dxa"/>
            <w:bottom w:w="0" w:type="dxa"/>
          </w:tblCellMar>
        </w:tblPrEx>
        <w:tc>
          <w:tcPr>
            <w:tcW w:w="108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jc w:val="left"/>
              <w:rPr>
                <w:rStyle w:val="FontStyle69"/>
                <w:spacing w:val="100"/>
              </w:rPr>
            </w:pPr>
            <w:r>
              <w:rPr>
                <w:rStyle w:val="FontStyle69"/>
                <w:spacing w:val="100"/>
              </w:rPr>
              <w:t>2-я</w:t>
            </w:r>
          </w:p>
        </w:tc>
        <w:tc>
          <w:tcPr>
            <w:tcW w:w="306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jc w:val="left"/>
              <w:rPr>
                <w:rStyle w:val="FontStyle69"/>
              </w:rPr>
            </w:pPr>
            <w:r>
              <w:rPr>
                <w:rStyle w:val="FontStyle69"/>
              </w:rPr>
              <w:t>"Было около деся-ти часов утра"</w:t>
            </w:r>
          </w:p>
        </w:tc>
        <w:tc>
          <w:tcPr>
            <w:tcW w:w="1219"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jc w:val="left"/>
              <w:rPr>
                <w:rStyle w:val="FontStyle69"/>
                <w:spacing w:val="100"/>
              </w:rPr>
            </w:pPr>
            <w:r>
              <w:rPr>
                <w:rStyle w:val="FontStyle69"/>
                <w:spacing w:val="100"/>
              </w:rPr>
              <w:t>3-я</w:t>
            </w:r>
          </w:p>
        </w:tc>
        <w:tc>
          <w:tcPr>
            <w:tcW w:w="4277"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 Да, было около десяти часов утра, досточтимый Иван Николаевич," сказал профессор.</w:t>
            </w:r>
          </w:p>
        </w:tc>
      </w:tr>
    </w:tbl>
    <w:p w:rsidR="004907E2" w:rsidRDefault="00D53751">
      <w:pPr>
        <w:pStyle w:val="Style39"/>
        <w:widowControl/>
        <w:spacing w:line="490" w:lineRule="exact"/>
        <w:rPr>
          <w:rStyle w:val="FontStyle69"/>
        </w:rPr>
      </w:pPr>
      <w:r>
        <w:rPr>
          <w:noProof/>
        </w:rPr>
        <w:pict>
          <v:group id="_x0000_s1034" style="position:absolute;margin-left:-5.3pt;margin-top:0;width:491.05pt;height:437.75pt;z-index:2;mso-wrap-distance-left:1.9pt;mso-wrap-distance-right:1.9pt;mso-wrap-distance-bottom:.5pt;mso-position-horizontal-relative:margin;mso-position-vertical-relative:text" coordorigin="1507,1018" coordsize="9821,8755">
            <v:shape id="_x0000_s1035" type="#_x0000_t202" style="position:absolute;left:1507;top:1018;width:9821;height:8419;mso-wrap-edited:f" o:allowincell="f" filled="f" strokecolor="white" strokeweight="0">
              <v:textbox style="mso-next-textbox:#_x0000_s1035" inset="0,0,0,0">
                <w:txbxContent>
                  <w:tbl>
                    <w:tblPr>
                      <w:tblW w:w="9639" w:type="dxa"/>
                      <w:tblInd w:w="182" w:type="dxa"/>
                      <w:tblLayout w:type="fixed"/>
                      <w:tblCellMar>
                        <w:left w:w="40" w:type="dxa"/>
                        <w:right w:w="40" w:type="dxa"/>
                      </w:tblCellMar>
                      <w:tblLook w:val="0000"/>
                    </w:tblPr>
                    <w:tblGrid>
                      <w:gridCol w:w="142"/>
                      <w:gridCol w:w="1095"/>
                      <w:gridCol w:w="3058"/>
                      <w:gridCol w:w="1238"/>
                      <w:gridCol w:w="4248"/>
                    </w:tblGrid>
                    <w:tr w:rsidR="00D53751">
                      <w:tblPrEx>
                        <w:tblCellMar>
                          <w:top w:w="0" w:type="dxa"/>
                          <w:bottom w:w="0" w:type="dxa"/>
                        </w:tblCellMar>
                      </w:tblPrEx>
                      <w:trPr>
                        <w:gridBefore w:val="1"/>
                      </w:trPr>
                      <w:tc>
                        <w:tcPr>
                          <w:tcW w:w="1095"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240" w:lineRule="auto"/>
                            <w:jc w:val="left"/>
                            <w:rPr>
                              <w:rStyle w:val="FontStyle69"/>
                              <w:spacing w:val="70"/>
                            </w:rPr>
                          </w:pPr>
                          <w:r>
                            <w:rPr>
                              <w:rStyle w:val="FontStyle69"/>
                              <w:spacing w:val="70"/>
                            </w:rPr>
                            <w:t>24-я</w:t>
                          </w:r>
                        </w:p>
                      </w:tc>
                      <w:tc>
                        <w:tcPr>
                          <w:tcW w:w="305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ind w:firstLine="19"/>
                            <w:jc w:val="left"/>
                            <w:rPr>
                              <w:rStyle w:val="FontStyle69"/>
                            </w:rPr>
                          </w:pPr>
                          <w:r>
                            <w:rPr>
                              <w:rStyle w:val="FontStyle69"/>
                            </w:rPr>
                            <w:t>"Тьма</w:t>
                          </w:r>
                          <w:r w:rsidR="00296252">
                            <w:rPr>
                              <w:rStyle w:val="FontStyle69"/>
                            </w:rPr>
                            <w:t>,   пришед-шая со      Средизем</w:t>
                          </w:r>
                          <w:r>
                            <w:rPr>
                              <w:rStyle w:val="FontStyle69"/>
                            </w:rPr>
                            <w:t>ного моря,         накры-ла ненавидимый прокуратором      го</w:t>
                          </w:r>
                          <w:r>
                            <w:rPr>
                              <w:rStyle w:val="FontStyle69"/>
                            </w:rPr>
                            <w:softHyphen/>
                            <w:t>род... Да, тьма..."</w:t>
                          </w:r>
                        </w:p>
                      </w:tc>
                      <w:tc>
                        <w:tcPr>
                          <w:tcW w:w="123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240" w:lineRule="auto"/>
                            <w:jc w:val="left"/>
                            <w:rPr>
                              <w:rStyle w:val="FontStyle69"/>
                              <w:spacing w:val="70"/>
                            </w:rPr>
                          </w:pPr>
                          <w:r>
                            <w:rPr>
                              <w:rStyle w:val="FontStyle69"/>
                              <w:spacing w:val="70"/>
                            </w:rPr>
                            <w:t>25-я</w:t>
                          </w:r>
                        </w:p>
                      </w:tc>
                      <w:tc>
                        <w:tcPr>
                          <w:tcW w:w="424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490" w:lineRule="exact"/>
                            <w:ind w:left="10" w:hanging="10"/>
                            <w:rPr>
                              <w:rStyle w:val="FontStyle69"/>
                            </w:rPr>
                          </w:pPr>
                          <w:r>
                            <w:rPr>
                              <w:rStyle w:val="FontStyle69"/>
                            </w:rPr>
                            <w:t>"Тьма, пришедшая со Средиземного моря, накрыла ненавидимый прокуратором город. Исчезли висячие мос</w:t>
                          </w:r>
                          <w:r>
                            <w:rPr>
                              <w:rStyle w:val="FontStyle69"/>
                            </w:rPr>
                            <w:softHyphen/>
                            <w:t>ты, соединяющие храм со страшной Антониевой баш</w:t>
                          </w:r>
                          <w:r>
                            <w:rPr>
                              <w:rStyle w:val="FontStyle69"/>
                            </w:rPr>
                            <w:softHyphen/>
                            <w:t>ней..."</w:t>
                          </w:r>
                        </w:p>
                      </w:tc>
                    </w:tr>
                    <w:tr w:rsidR="00D53751">
                      <w:tblPrEx>
                        <w:tblCellMar>
                          <w:top w:w="0" w:type="dxa"/>
                          <w:bottom w:w="0" w:type="dxa"/>
                        </w:tblCellMar>
                      </w:tblPrEx>
                      <w:trPr>
                        <w:gridBefore w:val="1"/>
                      </w:trPr>
                      <w:tc>
                        <w:tcPr>
                          <w:tcW w:w="1095"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240" w:lineRule="auto"/>
                            <w:jc w:val="left"/>
                            <w:rPr>
                              <w:rStyle w:val="FontStyle69"/>
                              <w:spacing w:val="70"/>
                            </w:rPr>
                          </w:pPr>
                          <w:r>
                            <w:rPr>
                              <w:rStyle w:val="FontStyle69"/>
                              <w:spacing w:val="70"/>
                            </w:rPr>
                            <w:t>25-я</w:t>
                          </w:r>
                        </w:p>
                      </w:tc>
                      <w:tc>
                        <w:tcPr>
                          <w:tcW w:w="305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490" w:lineRule="exact"/>
                            <w:ind w:firstLine="10"/>
                            <w:rPr>
                              <w:rStyle w:val="FontStyle75"/>
                            </w:rPr>
                          </w:pPr>
                          <w:r>
                            <w:rPr>
                              <w:rStyle w:val="FontStyle69"/>
                            </w:rPr>
                            <w:t>"Тут только про</w:t>
                          </w:r>
                          <w:r>
                            <w:rPr>
                              <w:rStyle w:val="FontStyle69"/>
                            </w:rPr>
                            <w:softHyphen/>
                            <w:t xml:space="preserve">куратор увидел, что солнца уже нет и пришли </w:t>
                          </w:r>
                          <w:r>
                            <w:rPr>
                              <w:rStyle w:val="FontStyle75"/>
                            </w:rPr>
                            <w:t>сумерки.''''</w:t>
                          </w:r>
                        </w:p>
                      </w:tc>
                      <w:tc>
                        <w:tcPr>
                          <w:tcW w:w="123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240" w:lineRule="auto"/>
                            <w:jc w:val="left"/>
                            <w:rPr>
                              <w:rStyle w:val="FontStyle69"/>
                              <w:spacing w:val="70"/>
                            </w:rPr>
                          </w:pPr>
                          <w:r>
                            <w:rPr>
                              <w:rStyle w:val="FontStyle69"/>
                              <w:spacing w:val="70"/>
                            </w:rPr>
                            <w:t>26-я</w:t>
                          </w:r>
                        </w:p>
                      </w:tc>
                      <w:tc>
                        <w:tcPr>
                          <w:tcW w:w="424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490" w:lineRule="exact"/>
                            <w:ind w:firstLine="10"/>
                            <w:rPr>
                              <w:rStyle w:val="FontStyle69"/>
                            </w:rPr>
                          </w:pPr>
                          <w:r>
                            <w:rPr>
                              <w:rStyle w:val="FontStyle69"/>
                            </w:rPr>
                            <w:t xml:space="preserve">"Может быть, эти </w:t>
                          </w:r>
                          <w:r>
                            <w:rPr>
                              <w:rStyle w:val="FontStyle75"/>
                            </w:rPr>
                            <w:t xml:space="preserve">сумерки </w:t>
                          </w:r>
                          <w:r>
                            <w:rPr>
                              <w:rStyle w:val="FontStyle69"/>
                            </w:rPr>
                            <w:t>и были причиной того, что внешность прокуратора резко изменилась."</w:t>
                          </w:r>
                        </w:p>
                      </w:tc>
                    </w:tr>
                    <w:tr w:rsidR="00D53751">
                      <w:tblPrEx>
                        <w:tblCellMar>
                          <w:top w:w="0" w:type="dxa"/>
                          <w:bottom w:w="0" w:type="dxa"/>
                        </w:tblCellMar>
                      </w:tblPrEx>
                      <w:trPr>
                        <w:gridBefore w:val="1"/>
                      </w:trPr>
                      <w:tc>
                        <w:tcPr>
                          <w:tcW w:w="1095"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240" w:lineRule="auto"/>
                            <w:jc w:val="left"/>
                            <w:rPr>
                              <w:rStyle w:val="FontStyle69"/>
                              <w:spacing w:val="70"/>
                            </w:rPr>
                          </w:pPr>
                          <w:r>
                            <w:rPr>
                              <w:rStyle w:val="FontStyle69"/>
                              <w:spacing w:val="70"/>
                            </w:rPr>
                            <w:t>26-я</w:t>
                          </w:r>
                        </w:p>
                      </w:tc>
                      <w:tc>
                        <w:tcPr>
                          <w:tcW w:w="305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490" w:lineRule="exact"/>
                            <w:ind w:firstLine="19"/>
                            <w:rPr>
                              <w:rStyle w:val="FontStyle69"/>
                            </w:rPr>
                          </w:pPr>
                          <w:r>
                            <w:rPr>
                              <w:rStyle w:val="FontStyle69"/>
                            </w:rPr>
                            <w:t>"Так встретил рас</w:t>
                          </w:r>
                          <w:r>
                            <w:rPr>
                              <w:rStyle w:val="FontStyle69"/>
                            </w:rPr>
                            <w:softHyphen/>
                            <w:t>свет пятнадцатого нисана пятый прокуратор Иудеи Понтий Пилат"</w:t>
                          </w:r>
                        </w:p>
                      </w:tc>
                      <w:tc>
                        <w:tcPr>
                          <w:tcW w:w="123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240" w:lineRule="auto"/>
                            <w:jc w:val="left"/>
                            <w:rPr>
                              <w:rStyle w:val="FontStyle69"/>
                              <w:spacing w:val="70"/>
                            </w:rPr>
                          </w:pPr>
                          <w:r>
                            <w:rPr>
                              <w:rStyle w:val="FontStyle69"/>
                              <w:spacing w:val="70"/>
                            </w:rPr>
                            <w:t>27-я</w:t>
                          </w:r>
                        </w:p>
                      </w:tc>
                      <w:tc>
                        <w:tcPr>
                          <w:tcW w:w="4248" w:type="dxa"/>
                          <w:tcBorders>
                            <w:top w:val="single" w:sz="6" w:space="0" w:color="auto"/>
                            <w:left w:val="single" w:sz="6" w:space="0" w:color="auto"/>
                            <w:bottom w:val="single" w:sz="6" w:space="0" w:color="auto"/>
                            <w:right w:val="single" w:sz="6" w:space="0" w:color="auto"/>
                          </w:tcBorders>
                        </w:tcPr>
                        <w:p w:rsidR="00D53751" w:rsidRDefault="00D53751">
                          <w:pPr>
                            <w:pStyle w:val="Style49"/>
                            <w:widowControl/>
                            <w:spacing w:line="490" w:lineRule="exact"/>
                            <w:ind w:firstLine="10"/>
                            <w:rPr>
                              <w:rStyle w:val="FontStyle69"/>
                            </w:rPr>
                          </w:pPr>
                          <w:r>
                            <w:rPr>
                              <w:rStyle w:val="FontStyle69"/>
                            </w:rPr>
                            <w:t>Когда Маргарита дошла до последних слов главы "...так встретил рассвет пятнадцатого нисана пятый прокуратор Иудеи Понтий Пилат," - на</w:t>
                          </w:r>
                          <w:r>
                            <w:rPr>
                              <w:rStyle w:val="FontStyle69"/>
                            </w:rPr>
                            <w:softHyphen/>
                            <w:t>ступило утро.</w:t>
                          </w:r>
                        </w:p>
                      </w:tc>
                    </w:tr>
                  </w:tbl>
                </w:txbxContent>
              </v:textbox>
            </v:shape>
            <v:shape id="_x0000_s1036" type="#_x0000_t202" style="position:absolute;left:8390;top:9418;width:2890;height:355;mso-wrap-edited:f" o:allowincell="f" filled="f" strokecolor="white" strokeweight="0">
              <v:textbox style="mso-next-textbox:#_x0000_s1036" inset="0,0,0,0">
                <w:txbxContent>
                  <w:p w:rsidR="00D53751" w:rsidRDefault="00D53751">
                    <w:pPr>
                      <w:pStyle w:val="Style39"/>
                      <w:widowControl/>
                      <w:jc w:val="both"/>
                      <w:rPr>
                        <w:rStyle w:val="FontStyle69"/>
                      </w:rPr>
                    </w:pPr>
                    <w:r>
                      <w:rPr>
                        <w:rStyle w:val="FontStyle69"/>
                      </w:rPr>
                      <w:t>(Сергей 3., Лидия Д.)</w:t>
                    </w:r>
                  </w:p>
                </w:txbxContent>
              </v:textbox>
            </v:shape>
            <w10:wrap type="topAndBottom" anchorx="margin"/>
          </v:group>
        </w:pict>
      </w:r>
      <w:r w:rsidR="004907E2">
        <w:rPr>
          <w:rStyle w:val="FontStyle69"/>
        </w:rPr>
        <w:t>4-е. Источники, повлиявшие на описание Булгаковым смерти Иуды.</w:t>
      </w:r>
    </w:p>
    <w:p w:rsidR="004907E2" w:rsidRDefault="004907E2">
      <w:pPr>
        <w:pStyle w:val="Style35"/>
        <w:widowControl/>
        <w:ind w:firstLine="557"/>
        <w:rPr>
          <w:rStyle w:val="FontStyle69"/>
        </w:rPr>
      </w:pPr>
      <w:r>
        <w:rPr>
          <w:rStyle w:val="FontStyle69"/>
        </w:rPr>
        <w:t>— Далее мы выясним, какие источники повлияли на описание Булгаковым смерти Иуды из Кириафа, потому что обстоятельства смерти Иуды изложены в варианте, не известном религиеведению.</w:t>
      </w:r>
    </w:p>
    <w:p w:rsidR="004907E2" w:rsidRDefault="004907E2">
      <w:pPr>
        <w:pStyle w:val="Style35"/>
        <w:widowControl/>
        <w:ind w:left="595" w:firstLine="0"/>
        <w:jc w:val="left"/>
        <w:rPr>
          <w:rStyle w:val="FontStyle69"/>
        </w:rPr>
      </w:pPr>
      <w:r>
        <w:rPr>
          <w:rStyle w:val="FontStyle69"/>
        </w:rPr>
        <w:t>По Евангелию от Матфея, Иуда повесился (Мат., 27 : 5).</w:t>
      </w:r>
    </w:p>
    <w:p w:rsidR="004907E2" w:rsidRDefault="004907E2">
      <w:pPr>
        <w:pStyle w:val="Style35"/>
        <w:widowControl/>
        <w:ind w:firstLine="586"/>
        <w:rPr>
          <w:rStyle w:val="FontStyle69"/>
        </w:rPr>
      </w:pPr>
      <w:r>
        <w:rPr>
          <w:rStyle w:val="FontStyle69"/>
        </w:rPr>
        <w:t>По другим источникам, Иуда случайно упал в овраг. От удара чрево его "расселось" и выпали внутренности (152, с. 175).</w:t>
      </w:r>
    </w:p>
    <w:p w:rsidR="004907E2" w:rsidRDefault="004907E2">
      <w:pPr>
        <w:pStyle w:val="Style35"/>
        <w:widowControl/>
        <w:ind w:firstLine="557"/>
        <w:rPr>
          <w:rStyle w:val="FontStyle69"/>
        </w:rPr>
      </w:pPr>
      <w:r>
        <w:rPr>
          <w:rStyle w:val="FontStyle69"/>
        </w:rPr>
        <w:t>По третьим, Иуда хотел повеситься, но тело его, раздобревшее от "мзды неправедной", не выдержала верёвка и он "низринулся с рассевшимся телом и выпавшими внутренностями" (26, с. 241).</w:t>
      </w:r>
    </w:p>
    <w:p w:rsidR="004907E2" w:rsidRDefault="004907E2">
      <w:pPr>
        <w:pStyle w:val="Style35"/>
        <w:widowControl/>
        <w:spacing w:before="77" w:line="480" w:lineRule="exact"/>
        <w:ind w:firstLine="566"/>
        <w:rPr>
          <w:rStyle w:val="FontStyle69"/>
        </w:rPr>
      </w:pPr>
      <w:r>
        <w:rPr>
          <w:rStyle w:val="FontStyle69"/>
        </w:rPr>
        <w:t>Булгаков даёт иную трактовку смерти Иуды: по наущению Пилата, его заманивают в ловушку и убивают (22, с. 723 — 724). У этой фабулы есть аналоги в исторических хрониках, "Песне об альбигойском крестовом походе" и во всех работах этого периода — убийство Петра де Кастельно, папского легата (87, Т. 1, с. 301). Одно и другое убийства совершаются по одной схеме:</w:t>
      </w:r>
    </w:p>
    <w:p w:rsidR="004907E2" w:rsidRDefault="004907E2">
      <w:pPr>
        <w:widowControl/>
        <w:spacing w:after="125" w:line="1" w:lineRule="exact"/>
        <w:rPr>
          <w:sz w:val="2"/>
          <w:szCs w:val="2"/>
        </w:rPr>
      </w:pPr>
    </w:p>
    <w:tbl>
      <w:tblPr>
        <w:tblW w:w="9356" w:type="dxa"/>
        <w:tblInd w:w="40" w:type="dxa"/>
        <w:tblLayout w:type="fixed"/>
        <w:tblCellMar>
          <w:left w:w="40" w:type="dxa"/>
          <w:right w:w="40" w:type="dxa"/>
        </w:tblCellMar>
        <w:tblLook w:val="0000"/>
      </w:tblPr>
      <w:tblGrid>
        <w:gridCol w:w="4675"/>
        <w:gridCol w:w="4681"/>
      </w:tblGrid>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spacing w:line="490" w:lineRule="exact"/>
              <w:ind w:left="586"/>
              <w:rPr>
                <w:rStyle w:val="FontStyle71"/>
              </w:rPr>
            </w:pPr>
            <w:r>
              <w:rPr>
                <w:rStyle w:val="FontStyle71"/>
              </w:rPr>
              <w:t>"Песня об альбигойском крестовом походе"</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5"/>
              <w:widowControl/>
              <w:ind w:left="874"/>
              <w:rPr>
                <w:rStyle w:val="FontStyle71"/>
              </w:rPr>
            </w:pPr>
            <w:r>
              <w:rPr>
                <w:rStyle w:val="FontStyle71"/>
              </w:rPr>
              <w:t>"Мастер и Маргарита"</w:t>
            </w:r>
          </w:p>
        </w:tc>
      </w:tr>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ind w:left="19" w:hanging="19"/>
              <w:rPr>
                <w:rStyle w:val="FontStyle69"/>
              </w:rPr>
            </w:pPr>
            <w:r>
              <w:rPr>
                <w:rStyle w:val="FontStyle69"/>
              </w:rPr>
              <w:t>Легату Петру де Кастельно хотят отомстить.</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240" w:lineRule="auto"/>
              <w:rPr>
                <w:rStyle w:val="FontStyle69"/>
              </w:rPr>
            </w:pPr>
            <w:r>
              <w:rPr>
                <w:rStyle w:val="FontStyle69"/>
              </w:rPr>
              <w:t>Иуде из Кириафа хотят отомстить.</w:t>
            </w:r>
          </w:p>
        </w:tc>
      </w:tr>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rPr>
                <w:rStyle w:val="FontStyle69"/>
              </w:rPr>
            </w:pPr>
            <w:r>
              <w:rPr>
                <w:rStyle w:val="FontStyle69"/>
              </w:rPr>
              <w:t>Раймунд VI косвенно выска</w:t>
            </w:r>
            <w:r>
              <w:rPr>
                <w:rStyle w:val="FontStyle69"/>
              </w:rPr>
              <w:softHyphen/>
              <w:t>зывает пожелание, чтобы пап</w:t>
            </w:r>
            <w:r>
              <w:rPr>
                <w:rStyle w:val="FontStyle69"/>
              </w:rPr>
              <w:softHyphen/>
              <w:t>ский легат был убит.</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Пилат косвенно сообщает о своём желании, чтобы Иуда был зарезан.</w:t>
            </w:r>
          </w:p>
        </w:tc>
      </w:tr>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firstLine="10"/>
              <w:rPr>
                <w:rStyle w:val="FontStyle69"/>
              </w:rPr>
            </w:pPr>
            <w:r>
              <w:rPr>
                <w:rStyle w:val="FontStyle69"/>
              </w:rPr>
              <w:t>Поручение Раймунда выпол</w:t>
            </w:r>
            <w:r>
              <w:rPr>
                <w:rStyle w:val="FontStyle69"/>
              </w:rPr>
              <w:softHyphen/>
              <w:t>няют его придворные.</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Поручение Пилата выполняют его подчинённые.</w:t>
            </w:r>
          </w:p>
        </w:tc>
      </w:tr>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Убийство легата происходит за пределами города, на берегу Роны.</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ind w:left="10" w:hanging="10"/>
              <w:rPr>
                <w:rStyle w:val="FontStyle69"/>
              </w:rPr>
            </w:pPr>
            <w:r>
              <w:rPr>
                <w:rStyle w:val="FontStyle69"/>
              </w:rPr>
              <w:t>Убийство Пилата происходит за пределами города, неподалёку от берега Кедрона</w:t>
            </w:r>
          </w:p>
        </w:tc>
      </w:tr>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left="10" w:hanging="10"/>
              <w:rPr>
                <w:rStyle w:val="FontStyle69"/>
              </w:rPr>
            </w:pPr>
            <w:r>
              <w:rPr>
                <w:rStyle w:val="FontStyle69"/>
              </w:rPr>
              <w:t>Легата убивают ударами ножа в спину и в сердце.</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9" w:lineRule="exact"/>
              <w:ind w:firstLine="19"/>
              <w:rPr>
                <w:rStyle w:val="FontStyle69"/>
              </w:rPr>
            </w:pPr>
            <w:r>
              <w:rPr>
                <w:rStyle w:val="FontStyle69"/>
              </w:rPr>
              <w:t>Иуду убивают ударами ножа в спину и в сердце.</w:t>
            </w:r>
          </w:p>
        </w:tc>
      </w:tr>
      <w:tr w:rsidR="004907E2">
        <w:tblPrEx>
          <w:tblCellMar>
            <w:top w:w="0" w:type="dxa"/>
            <w:bottom w:w="0" w:type="dxa"/>
          </w:tblCellMar>
        </w:tblPrEx>
        <w:tc>
          <w:tcPr>
            <w:tcW w:w="4675"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rPr>
                <w:rStyle w:val="FontStyle69"/>
              </w:rPr>
            </w:pPr>
            <w:r>
              <w:rPr>
                <w:rStyle w:val="FontStyle69"/>
              </w:rPr>
              <w:t>Убийца дружески принят Рай-мундом VI и получает награду.</w:t>
            </w:r>
          </w:p>
        </w:tc>
        <w:tc>
          <w:tcPr>
            <w:tcW w:w="4681" w:type="dxa"/>
            <w:tcBorders>
              <w:top w:val="single" w:sz="6" w:space="0" w:color="auto"/>
              <w:left w:val="single" w:sz="6" w:space="0" w:color="auto"/>
              <w:bottom w:val="single" w:sz="6" w:space="0" w:color="auto"/>
              <w:right w:val="single" w:sz="6" w:space="0" w:color="auto"/>
            </w:tcBorders>
          </w:tcPr>
          <w:p w:rsidR="004907E2" w:rsidRDefault="004907E2">
            <w:pPr>
              <w:pStyle w:val="Style49"/>
              <w:widowControl/>
              <w:spacing w:line="490" w:lineRule="exact"/>
              <w:ind w:left="10" w:hanging="10"/>
              <w:rPr>
                <w:rStyle w:val="FontStyle69"/>
              </w:rPr>
            </w:pPr>
            <w:r>
              <w:rPr>
                <w:rStyle w:val="FontStyle69"/>
              </w:rPr>
              <w:t>Афанасий дружески принят Пилатом и получает награду.</w:t>
            </w:r>
          </w:p>
        </w:tc>
      </w:tr>
    </w:tbl>
    <w:p w:rsidR="004907E2" w:rsidRDefault="004907E2">
      <w:pPr>
        <w:pStyle w:val="Style39"/>
        <w:widowControl/>
        <w:spacing w:line="240" w:lineRule="exact"/>
        <w:jc w:val="right"/>
        <w:rPr>
          <w:sz w:val="20"/>
          <w:szCs w:val="20"/>
        </w:rPr>
      </w:pPr>
    </w:p>
    <w:p w:rsidR="004907E2" w:rsidRDefault="004907E2">
      <w:pPr>
        <w:pStyle w:val="Style39"/>
        <w:widowControl/>
        <w:spacing w:before="115" w:line="490" w:lineRule="exact"/>
        <w:jc w:val="right"/>
        <w:rPr>
          <w:rStyle w:val="FontStyle69"/>
        </w:rPr>
      </w:pPr>
      <w:r>
        <w:rPr>
          <w:rStyle w:val="FontStyle69"/>
        </w:rPr>
        <w:t>(Петр Ж.)</w:t>
      </w:r>
    </w:p>
    <w:p w:rsidR="00296252" w:rsidRDefault="00296252">
      <w:pPr>
        <w:pStyle w:val="Style39"/>
        <w:widowControl/>
        <w:spacing w:before="115" w:line="490" w:lineRule="exact"/>
        <w:jc w:val="right"/>
        <w:rPr>
          <w:rStyle w:val="FontStyle69"/>
        </w:rPr>
      </w:pPr>
    </w:p>
    <w:p w:rsidR="004907E2" w:rsidRDefault="004907E2">
      <w:pPr>
        <w:pStyle w:val="Style39"/>
        <w:widowControl/>
        <w:spacing w:line="490" w:lineRule="exact"/>
        <w:rPr>
          <w:rStyle w:val="FontStyle69"/>
        </w:rPr>
      </w:pPr>
      <w:r>
        <w:rPr>
          <w:rStyle w:val="FontStyle69"/>
        </w:rPr>
        <w:t>5-е. Расшифровка афоризма "Рукописи не горят".</w:t>
      </w:r>
    </w:p>
    <w:p w:rsidR="004907E2" w:rsidRDefault="004907E2">
      <w:pPr>
        <w:pStyle w:val="Style35"/>
        <w:widowControl/>
        <w:ind w:firstLine="566"/>
        <w:rPr>
          <w:rStyle w:val="FontStyle69"/>
        </w:rPr>
      </w:pPr>
      <w:r>
        <w:rPr>
          <w:rStyle w:val="FontStyle69"/>
        </w:rPr>
        <w:t>— Требует расшифровки ещё одно "тёмное место" романа — афоризм "рукописи не горят". Эти слова были произнесены Воландом в разговоре с Мастером (22, с. 702 — 703).</w:t>
      </w:r>
    </w:p>
    <w:p w:rsidR="004907E2" w:rsidRDefault="004907E2">
      <w:pPr>
        <w:pStyle w:val="Style35"/>
        <w:widowControl/>
        <w:spacing w:before="77"/>
        <w:ind w:firstLine="566"/>
        <w:rPr>
          <w:rStyle w:val="FontStyle69"/>
        </w:rPr>
      </w:pPr>
      <w:r>
        <w:rPr>
          <w:rStyle w:val="FontStyle69"/>
        </w:rPr>
        <w:t>Почему роман, который Мастер сжёг, оказался невредимым? Известно, что, в отличие от одного из своих прототипов — украинского философа Сковороды, он никому не дарил экземпляра брошенной в огонь книги.</w:t>
      </w:r>
    </w:p>
    <w:p w:rsidR="004907E2" w:rsidRDefault="004907E2">
      <w:pPr>
        <w:pStyle w:val="Style35"/>
        <w:widowControl/>
        <w:ind w:firstLine="547"/>
        <w:rPr>
          <w:rStyle w:val="FontStyle69"/>
        </w:rPr>
      </w:pPr>
      <w:r>
        <w:rPr>
          <w:rStyle w:val="FontStyle69"/>
        </w:rPr>
        <w:t>Афоризм "рукописи не горят" трактуется булгаковедами и читателями однозначно: если литературное произведение написано талантливо, но по какой-то причине ещё не увидело света, то оно не погибнет ни при каких обстоятельствах (34).</w:t>
      </w:r>
    </w:p>
    <w:p w:rsidR="004907E2" w:rsidRDefault="004907E2">
      <w:pPr>
        <w:pStyle w:val="Style35"/>
        <w:widowControl/>
        <w:ind w:firstLine="566"/>
        <w:rPr>
          <w:rStyle w:val="FontStyle69"/>
        </w:rPr>
      </w:pPr>
      <w:r>
        <w:rPr>
          <w:rStyle w:val="FontStyle69"/>
        </w:rPr>
        <w:t>Критики высказывают убеждение, что сила творческого духа восторжествует, что история всё расставит по своим местам, что правда выйдет наружу и что Булгаков был уверен в торжестве справедливости и признании настоящего искусства (66).</w:t>
      </w:r>
    </w:p>
    <w:p w:rsidR="004907E2" w:rsidRDefault="004907E2">
      <w:pPr>
        <w:pStyle w:val="Style35"/>
        <w:widowControl/>
        <w:ind w:left="595" w:firstLine="0"/>
        <w:jc w:val="left"/>
        <w:rPr>
          <w:rStyle w:val="FontStyle69"/>
        </w:rPr>
      </w:pPr>
      <w:r>
        <w:rPr>
          <w:rStyle w:val="FontStyle69"/>
        </w:rPr>
        <w:t>На наш взгляд, дело обстоит несколько иначе.</w:t>
      </w:r>
    </w:p>
    <w:p w:rsidR="004907E2" w:rsidRDefault="004907E2">
      <w:pPr>
        <w:pStyle w:val="Style35"/>
        <w:widowControl/>
        <w:ind w:firstLine="566"/>
        <w:rPr>
          <w:rStyle w:val="FontStyle69"/>
        </w:rPr>
      </w:pPr>
      <w:r>
        <w:rPr>
          <w:rStyle w:val="FontStyle69"/>
        </w:rPr>
        <w:t>Существует аналог разработанной Булгаковым модели фантастической ситуации в сказках, апокрифах, агиографической (житейской) литературе. Есть она и среди книжных источников романа, связанных с историей альбигойцев.</w:t>
      </w:r>
    </w:p>
    <w:p w:rsidR="004907E2" w:rsidRDefault="004907E2">
      <w:pPr>
        <w:pStyle w:val="Style35"/>
        <w:widowControl/>
        <w:ind w:firstLine="557"/>
        <w:rPr>
          <w:rStyle w:val="FontStyle69"/>
        </w:rPr>
      </w:pPr>
      <w:r>
        <w:rPr>
          <w:rStyle w:val="FontStyle69"/>
        </w:rPr>
        <w:t>В 1205 году, за четыре года до альбигойской трагедии, из Испании в Лангедок прибыл фанат приор Доминик де Гусман (будущий основатель доминиканского монашеского ордена, а впоследствии католический святой) для борьбы с альбигойской ересью. Он вёл диспут с альбигойскими богословами, выступал с проповедями. Однажды, как повествуют агиографическая литература и легенды, по окончании дискуссии он свои доводы изложил письменно и манускрипт вручил оппонентам. Альбигойцы решили предать его огню, но были потрясены, увидев, что "пламя отнеслось к рукописи Доминика с благоговением и трижды оттолкнуло её от себя" (165). Об этом повествует легенда, её приводит в своей "Истории альбигойцев" Н. Пейра.</w:t>
      </w:r>
    </w:p>
    <w:p w:rsidR="004907E2" w:rsidRDefault="004907E2">
      <w:pPr>
        <w:pStyle w:val="Style35"/>
        <w:widowControl/>
        <w:spacing w:before="77"/>
        <w:ind w:firstLine="566"/>
        <w:rPr>
          <w:rStyle w:val="FontStyle69"/>
        </w:rPr>
      </w:pPr>
      <w:r>
        <w:rPr>
          <w:rStyle w:val="FontStyle69"/>
        </w:rPr>
        <w:t>По всей вероятности, эта легенда была исходной точкой для Булгакова для разработки фантастической истории, приключившейся с рукописью Мастера. Ведь манускрипт Доминика, к которому "пламя отнеслось благосклонно и трижды оттолкнуло его от себя", являлся толкованием Священного Писания, то есть носил экзегетический характер. Своеобразным толкованием Священного Писания являлся и роман Мастера об Иешуа и Пилате. А рукопись такого сочинения сгореть не могла.</w:t>
      </w:r>
    </w:p>
    <w:p w:rsidR="004907E2" w:rsidRDefault="004907E2">
      <w:pPr>
        <w:pStyle w:val="Style10"/>
        <w:widowControl/>
        <w:spacing w:line="490" w:lineRule="exact"/>
        <w:ind w:firstLine="566"/>
        <w:rPr>
          <w:rStyle w:val="FontStyle69"/>
        </w:rPr>
      </w:pPr>
      <w:r>
        <w:rPr>
          <w:rStyle w:val="FontStyle69"/>
        </w:rPr>
        <w:t>Афоризм "рукописи не горят", вложенный писателем в уста дьявола, имеет в своей основе мысль о нетленности манускрипта экзегетического содержания.</w:t>
      </w:r>
    </w:p>
    <w:p w:rsidR="004907E2" w:rsidRDefault="004907E2">
      <w:pPr>
        <w:pStyle w:val="Style39"/>
        <w:widowControl/>
        <w:spacing w:line="490" w:lineRule="exact"/>
        <w:jc w:val="right"/>
        <w:rPr>
          <w:rStyle w:val="FontStyle69"/>
        </w:rPr>
      </w:pPr>
      <w:r>
        <w:rPr>
          <w:rStyle w:val="FontStyle69"/>
        </w:rPr>
        <w:t>(Татьяна Е.)</w:t>
      </w:r>
    </w:p>
    <w:p w:rsidR="00296252" w:rsidRDefault="00296252">
      <w:pPr>
        <w:pStyle w:val="Style39"/>
        <w:widowControl/>
        <w:spacing w:before="77"/>
        <w:jc w:val="right"/>
        <w:rPr>
          <w:rStyle w:val="FontStyle69"/>
        </w:rPr>
      </w:pPr>
    </w:p>
    <w:p w:rsidR="00296252" w:rsidRDefault="00296252">
      <w:pPr>
        <w:pStyle w:val="Style39"/>
        <w:widowControl/>
        <w:spacing w:before="77"/>
        <w:jc w:val="right"/>
        <w:rPr>
          <w:rStyle w:val="FontStyle69"/>
        </w:rPr>
      </w:pPr>
    </w:p>
    <w:p w:rsidR="004907E2" w:rsidRDefault="004907E2">
      <w:pPr>
        <w:pStyle w:val="Style39"/>
        <w:widowControl/>
        <w:spacing w:before="77"/>
        <w:jc w:val="right"/>
        <w:rPr>
          <w:rStyle w:val="FontStyle69"/>
        </w:rPr>
      </w:pPr>
      <w:r>
        <w:rPr>
          <w:rStyle w:val="FontStyle69"/>
        </w:rPr>
        <w:t>Приложение № 9.</w:t>
      </w:r>
    </w:p>
    <w:p w:rsidR="004907E2" w:rsidRDefault="004907E2">
      <w:pPr>
        <w:pStyle w:val="Style35"/>
        <w:widowControl/>
        <w:spacing w:line="240" w:lineRule="exact"/>
        <w:ind w:firstLine="499"/>
        <w:jc w:val="left"/>
        <w:rPr>
          <w:sz w:val="20"/>
          <w:szCs w:val="20"/>
        </w:rPr>
      </w:pPr>
    </w:p>
    <w:p w:rsidR="004907E2" w:rsidRDefault="004907E2">
      <w:pPr>
        <w:pStyle w:val="Style35"/>
        <w:widowControl/>
        <w:spacing w:line="240" w:lineRule="exact"/>
        <w:ind w:firstLine="499"/>
        <w:jc w:val="left"/>
        <w:rPr>
          <w:sz w:val="20"/>
          <w:szCs w:val="20"/>
        </w:rPr>
      </w:pPr>
    </w:p>
    <w:p w:rsidR="004907E2" w:rsidRDefault="004907E2">
      <w:pPr>
        <w:pStyle w:val="Style35"/>
        <w:widowControl/>
        <w:spacing w:before="38"/>
        <w:ind w:firstLine="499"/>
        <w:jc w:val="left"/>
        <w:rPr>
          <w:rStyle w:val="FontStyle69"/>
        </w:rPr>
      </w:pPr>
      <w:r>
        <w:rPr>
          <w:rStyle w:val="FontStyle69"/>
        </w:rPr>
        <w:t>Рефераты, фрагменты из сочинений учащихся IX — XI классов. Реферат "Духовные силы в жизни русского народа".</w:t>
      </w:r>
    </w:p>
    <w:p w:rsidR="004907E2" w:rsidRDefault="004907E2">
      <w:pPr>
        <w:pStyle w:val="Style39"/>
        <w:widowControl/>
        <w:spacing w:line="490" w:lineRule="exact"/>
        <w:jc w:val="center"/>
        <w:rPr>
          <w:rStyle w:val="FontStyle69"/>
        </w:rPr>
      </w:pPr>
      <w:r>
        <w:rPr>
          <w:rStyle w:val="FontStyle69"/>
        </w:rPr>
        <w:t>План.</w:t>
      </w:r>
    </w:p>
    <w:p w:rsidR="004907E2" w:rsidRDefault="004907E2" w:rsidP="004907E2">
      <w:pPr>
        <w:pStyle w:val="Style65"/>
        <w:widowControl/>
        <w:numPr>
          <w:ilvl w:val="0"/>
          <w:numId w:val="54"/>
        </w:numPr>
        <w:tabs>
          <w:tab w:val="left" w:pos="403"/>
        </w:tabs>
        <w:spacing w:line="490" w:lineRule="exact"/>
        <w:rPr>
          <w:rStyle w:val="FontStyle69"/>
        </w:rPr>
      </w:pPr>
      <w:r>
        <w:rPr>
          <w:rStyle w:val="FontStyle69"/>
        </w:rPr>
        <w:t>Думы о России нынешней и России грядущей.</w:t>
      </w:r>
    </w:p>
    <w:p w:rsidR="004907E2" w:rsidRDefault="004907E2" w:rsidP="004907E2">
      <w:pPr>
        <w:pStyle w:val="Style65"/>
        <w:widowControl/>
        <w:numPr>
          <w:ilvl w:val="0"/>
          <w:numId w:val="54"/>
        </w:numPr>
        <w:tabs>
          <w:tab w:val="left" w:pos="403"/>
        </w:tabs>
        <w:spacing w:line="490" w:lineRule="exact"/>
        <w:rPr>
          <w:rStyle w:val="FontStyle69"/>
        </w:rPr>
      </w:pPr>
      <w:r>
        <w:rPr>
          <w:rStyle w:val="FontStyle69"/>
        </w:rPr>
        <w:t>Истоки мощи духовных сил в России:</w:t>
      </w:r>
    </w:p>
    <w:p w:rsidR="004907E2" w:rsidRDefault="004907E2">
      <w:pPr>
        <w:widowControl/>
        <w:rPr>
          <w:sz w:val="2"/>
          <w:szCs w:val="2"/>
        </w:rPr>
      </w:pPr>
    </w:p>
    <w:p w:rsidR="004907E2" w:rsidRDefault="004907E2" w:rsidP="004907E2">
      <w:pPr>
        <w:pStyle w:val="Style46"/>
        <w:widowControl/>
        <w:numPr>
          <w:ilvl w:val="0"/>
          <w:numId w:val="55"/>
        </w:numPr>
        <w:tabs>
          <w:tab w:val="left" w:pos="1440"/>
        </w:tabs>
        <w:ind w:left="1142" w:firstLine="0"/>
        <w:jc w:val="left"/>
        <w:rPr>
          <w:rStyle w:val="FontStyle69"/>
        </w:rPr>
      </w:pPr>
      <w:r>
        <w:rPr>
          <w:rStyle w:val="FontStyle69"/>
        </w:rPr>
        <w:t>Центр христианского благовестия.</w:t>
      </w:r>
    </w:p>
    <w:p w:rsidR="004907E2" w:rsidRDefault="004907E2" w:rsidP="004907E2">
      <w:pPr>
        <w:pStyle w:val="Style46"/>
        <w:widowControl/>
        <w:numPr>
          <w:ilvl w:val="0"/>
          <w:numId w:val="55"/>
        </w:numPr>
        <w:tabs>
          <w:tab w:val="left" w:pos="1440"/>
        </w:tabs>
        <w:ind w:left="1142" w:firstLine="0"/>
        <w:jc w:val="left"/>
        <w:rPr>
          <w:rStyle w:val="FontStyle69"/>
        </w:rPr>
      </w:pPr>
      <w:r>
        <w:rPr>
          <w:rStyle w:val="FontStyle69"/>
        </w:rPr>
        <w:t>Воздействие христианства на народную душу.</w:t>
      </w:r>
    </w:p>
    <w:p w:rsidR="004907E2" w:rsidRDefault="004907E2" w:rsidP="004907E2">
      <w:pPr>
        <w:pStyle w:val="Style46"/>
        <w:widowControl/>
        <w:numPr>
          <w:ilvl w:val="0"/>
          <w:numId w:val="55"/>
        </w:numPr>
        <w:tabs>
          <w:tab w:val="left" w:pos="1440"/>
        </w:tabs>
        <w:ind w:left="1142" w:firstLine="0"/>
        <w:jc w:val="left"/>
        <w:rPr>
          <w:rStyle w:val="FontStyle69"/>
        </w:rPr>
      </w:pPr>
      <w:r>
        <w:rPr>
          <w:rStyle w:val="FontStyle69"/>
        </w:rPr>
        <w:t>Проявление христианского начала в русской культуре.</w:t>
      </w:r>
    </w:p>
    <w:p w:rsidR="004907E2" w:rsidRDefault="004907E2" w:rsidP="004907E2">
      <w:pPr>
        <w:pStyle w:val="Style46"/>
        <w:widowControl/>
        <w:numPr>
          <w:ilvl w:val="0"/>
          <w:numId w:val="55"/>
        </w:numPr>
        <w:tabs>
          <w:tab w:val="left" w:pos="1440"/>
        </w:tabs>
        <w:ind w:left="1440" w:hanging="298"/>
        <w:jc w:val="left"/>
        <w:rPr>
          <w:rStyle w:val="FontStyle69"/>
        </w:rPr>
      </w:pPr>
      <w:r>
        <w:rPr>
          <w:rStyle w:val="FontStyle69"/>
        </w:rPr>
        <w:t>Влияние христианства на судьбы русского народа в его со</w:t>
      </w:r>
      <w:r>
        <w:rPr>
          <w:rStyle w:val="FontStyle69"/>
        </w:rPr>
        <w:softHyphen/>
        <w:t>вокупности.</w:t>
      </w:r>
    </w:p>
    <w:p w:rsidR="004907E2" w:rsidRDefault="004907E2">
      <w:pPr>
        <w:pStyle w:val="Style65"/>
        <w:widowControl/>
        <w:tabs>
          <w:tab w:val="left" w:pos="1306"/>
        </w:tabs>
        <w:spacing w:line="490" w:lineRule="exact"/>
        <w:rPr>
          <w:rStyle w:val="FontStyle69"/>
        </w:rPr>
      </w:pPr>
      <w:r>
        <w:rPr>
          <w:rStyle w:val="FontStyle69"/>
        </w:rPr>
        <w:t>III.</w:t>
      </w:r>
      <w:r>
        <w:rPr>
          <w:rStyle w:val="FontStyle69"/>
        </w:rPr>
        <w:tab/>
        <w:t>Мои размышления.</w:t>
      </w:r>
    </w:p>
    <w:p w:rsidR="004907E2" w:rsidRDefault="004907E2">
      <w:pPr>
        <w:pStyle w:val="Style35"/>
        <w:widowControl/>
        <w:ind w:firstLine="586"/>
        <w:rPr>
          <w:rStyle w:val="FontStyle69"/>
        </w:rPr>
      </w:pPr>
      <w:r>
        <w:rPr>
          <w:rStyle w:val="FontStyle69"/>
        </w:rPr>
        <w:t>Россия, Отечество, отчий дом... Сегодня мы мучительно размыш</w:t>
      </w:r>
      <w:r>
        <w:rPr>
          <w:rStyle w:val="FontStyle69"/>
        </w:rPr>
        <w:softHyphen/>
        <w:t>ляем об этих священных понятиях. Моя Родина, моя боль, моя наде</w:t>
      </w:r>
      <w:r>
        <w:rPr>
          <w:rStyle w:val="FontStyle69"/>
        </w:rPr>
        <w:softHyphen/>
        <w:t>жда. Горько видеть, как о России пекутся наши недоброжелатели (ра</w:t>
      </w:r>
      <w:r>
        <w:rPr>
          <w:rStyle w:val="FontStyle69"/>
        </w:rPr>
        <w:softHyphen/>
        <w:t>зумеется, в своих корыстных целях!) В интеллектуальный сектор рын</w:t>
      </w:r>
      <w:r>
        <w:rPr>
          <w:rStyle w:val="FontStyle69"/>
        </w:rPr>
        <w:softHyphen/>
        <w:t>ка России пытаются энергично внедрить чужеродные модели соци</w:t>
      </w:r>
      <w:r>
        <w:rPr>
          <w:rStyle w:val="FontStyle69"/>
        </w:rPr>
        <w:softHyphen/>
        <w:t>ального переустройства.</w:t>
      </w:r>
    </w:p>
    <w:p w:rsidR="004907E2" w:rsidRDefault="004907E2">
      <w:pPr>
        <w:pStyle w:val="Style35"/>
        <w:widowControl/>
        <w:ind w:firstLine="576"/>
        <w:rPr>
          <w:rStyle w:val="FontStyle69"/>
        </w:rPr>
      </w:pPr>
      <w:r>
        <w:rPr>
          <w:rStyle w:val="FontStyle69"/>
        </w:rPr>
        <w:t>России нужна сильная власть. Но государственная власть не всё может, не призвана всем распоряжаться. Не подлежит властному рас</w:t>
      </w:r>
      <w:r>
        <w:rPr>
          <w:rStyle w:val="FontStyle69"/>
        </w:rPr>
        <w:softHyphen/>
        <w:t>поряжению государственной власти то, что требует свободного дыха</w:t>
      </w:r>
      <w:r>
        <w:rPr>
          <w:rStyle w:val="FontStyle69"/>
        </w:rPr>
        <w:softHyphen/>
        <w:t>ния, самоопределение человека, его творческая инициатива. Человек не машина, а живой организм. Дух человека живёт не по приказу и творит не по принуждению. Нелепо приписать человеческому духу любовь, веру, молитву, совестливое движение души.</w:t>
      </w:r>
    </w:p>
    <w:p w:rsidR="004907E2" w:rsidRDefault="004907E2">
      <w:pPr>
        <w:pStyle w:val="Style35"/>
        <w:widowControl/>
        <w:ind w:firstLine="576"/>
        <w:rPr>
          <w:rStyle w:val="FontStyle69"/>
        </w:rPr>
      </w:pPr>
      <w:r>
        <w:rPr>
          <w:rStyle w:val="FontStyle69"/>
        </w:rPr>
        <w:t>Сегодня мы видим торгашество всем и во всём в нашем священ</w:t>
      </w:r>
      <w:r>
        <w:rPr>
          <w:rStyle w:val="FontStyle69"/>
        </w:rPr>
        <w:softHyphen/>
        <w:t>ном алтаре — в России, пренебрежение чувствами достоинства и чес</w:t>
      </w:r>
      <w:r>
        <w:rPr>
          <w:rStyle w:val="FontStyle69"/>
        </w:rPr>
        <w:softHyphen/>
        <w:t>ти, истинными ценностями.</w:t>
      </w:r>
    </w:p>
    <w:p w:rsidR="004907E2" w:rsidRDefault="004907E2">
      <w:pPr>
        <w:pStyle w:val="Style35"/>
        <w:widowControl/>
        <w:spacing w:before="77"/>
        <w:ind w:firstLine="576"/>
        <w:rPr>
          <w:rStyle w:val="FontStyle69"/>
        </w:rPr>
      </w:pPr>
      <w:r>
        <w:rPr>
          <w:rStyle w:val="FontStyle69"/>
        </w:rPr>
        <w:t>Сейчас накал битвы достиг апогея. В психике людей происходят кардинальные изменения. Ценности оказались перевёрнутыми. Тём</w:t>
      </w:r>
      <w:r>
        <w:rPr>
          <w:rStyle w:val="FontStyle69"/>
        </w:rPr>
        <w:softHyphen/>
        <w:t>ное и светлое меняются местами. Герои становятся предметом глум</w:t>
      </w:r>
      <w:r>
        <w:rPr>
          <w:rStyle w:val="FontStyle69"/>
        </w:rPr>
        <w:softHyphen/>
        <w:t>ления, предатели возводятся в герои, истинная любовь и дружба вы</w:t>
      </w:r>
      <w:r>
        <w:rPr>
          <w:rStyle w:val="FontStyle69"/>
        </w:rPr>
        <w:softHyphen/>
        <w:t>зывают осмеяние, а секс и порнография — восхищение. Страна втяну</w:t>
      </w:r>
      <w:r>
        <w:rPr>
          <w:rStyle w:val="FontStyle69"/>
        </w:rPr>
        <w:softHyphen/>
        <w:t>та в кровавую бойню. Сделана ставка на духовное растление России...</w:t>
      </w:r>
    </w:p>
    <w:p w:rsidR="004907E2" w:rsidRDefault="004907E2">
      <w:pPr>
        <w:pStyle w:val="Style35"/>
        <w:widowControl/>
        <w:ind w:firstLine="576"/>
        <w:rPr>
          <w:rStyle w:val="FontStyle69"/>
        </w:rPr>
      </w:pPr>
      <w:r>
        <w:rPr>
          <w:rStyle w:val="FontStyle69"/>
        </w:rPr>
        <w:t>Великие Мыслители считают, что самое большое преступление -невежественное разъединение по национальным, расовым, религиоз</w:t>
      </w:r>
      <w:r>
        <w:rPr>
          <w:rStyle w:val="FontStyle69"/>
        </w:rPr>
        <w:softHyphen/>
        <w:t>ным признакам. Спасение они видят в новом духовном и культурном подходе ко всем вопросам жизни — как государства, так и частных обиходов. Знамя Мира и Культуры явится основой для строительства новой России. Главное — культура духа, героизм, подвиг. В Учении сказано: "...там, где понятие героя является чем-то смешным и даже неприличным — там разложение. По этому признаку можно судить о дряхлости нации. Завет Величайшего Духа, покидавшего нашу плане</w:t>
      </w:r>
      <w:r>
        <w:rPr>
          <w:rStyle w:val="FontStyle69"/>
        </w:rPr>
        <w:softHyphen/>
        <w:t>ту, своим павшим братьям: "Творите героев!" Пришло время, когда мы все должны стать героями и творить героев.</w:t>
      </w:r>
    </w:p>
    <w:p w:rsidR="004907E2" w:rsidRDefault="004907E2">
      <w:pPr>
        <w:pStyle w:val="Style35"/>
        <w:widowControl/>
        <w:ind w:firstLine="595"/>
        <w:rPr>
          <w:rStyle w:val="FontStyle69"/>
        </w:rPr>
      </w:pPr>
      <w:r>
        <w:rPr>
          <w:rStyle w:val="FontStyle69"/>
        </w:rPr>
        <w:t>Истинный патриотизм — бескорыстная любовь к Родине, в ува</w:t>
      </w:r>
      <w:r>
        <w:rPr>
          <w:rStyle w:val="FontStyle69"/>
        </w:rPr>
        <w:softHyphen/>
        <w:t>жении ко всему миру и ко всем народам, населяющим, обогащающим и возвышающим её строительство. Истинная мощь и красота страны заключается именно в многообразии при единой великой основе Ро</w:t>
      </w:r>
      <w:r>
        <w:rPr>
          <w:rStyle w:val="FontStyle69"/>
        </w:rPr>
        <w:softHyphen/>
        <w:t>дины. И тот есть истинный вождь, кто умеет выявить это единство во всём его многообразии.</w:t>
      </w:r>
    </w:p>
    <w:p w:rsidR="004907E2" w:rsidRDefault="004907E2">
      <w:pPr>
        <w:pStyle w:val="Style35"/>
        <w:widowControl/>
        <w:ind w:firstLine="576"/>
        <w:rPr>
          <w:rStyle w:val="FontStyle69"/>
        </w:rPr>
      </w:pPr>
      <w:r>
        <w:rPr>
          <w:rStyle w:val="FontStyle69"/>
        </w:rPr>
        <w:t>Сильная власть в грядущей России — её духовный авторитет. Он предполагает ряд условий. Первое — необходимость власти, при кото</w:t>
      </w:r>
      <w:r>
        <w:rPr>
          <w:rStyle w:val="FontStyle69"/>
        </w:rPr>
        <w:softHyphen/>
        <w:t>рой народ должен чувствовать: "Это наша, родная, русская, нацио</w:t>
      </w:r>
      <w:r>
        <w:rPr>
          <w:rStyle w:val="FontStyle69"/>
        </w:rPr>
        <w:softHyphen/>
        <w:t>нальная власть, преданная историческому делу, верная, неподкупная, строящаяся". Второе — религиозное доверие народа к власти, Власть, оторванная от Бога, не привлечёт к себе сердец. Третье — очистить душу от слабостей, заблуждений и уродливости прошлого.</w:t>
      </w:r>
    </w:p>
    <w:p w:rsidR="004907E2" w:rsidRDefault="004907E2">
      <w:pPr>
        <w:pStyle w:val="Style35"/>
        <w:widowControl/>
        <w:ind w:firstLine="576"/>
        <w:rPr>
          <w:rStyle w:val="FontStyle69"/>
        </w:rPr>
      </w:pPr>
      <w:r>
        <w:rPr>
          <w:rStyle w:val="FontStyle69"/>
        </w:rPr>
        <w:t>...Страшное время переживает в наши дни Россия, но это и её апофеоз, её крестный путь перед воскресением. "Испитие яда или распятие является непременным условием движения вверх".</w:t>
      </w:r>
    </w:p>
    <w:p w:rsidR="004907E2" w:rsidRDefault="004907E2">
      <w:pPr>
        <w:pStyle w:val="Style35"/>
        <w:widowControl/>
        <w:ind w:firstLine="538"/>
        <w:rPr>
          <w:rStyle w:val="FontStyle69"/>
        </w:rPr>
      </w:pPr>
      <w:r>
        <w:rPr>
          <w:rStyle w:val="FontStyle69"/>
        </w:rPr>
        <w:t>Духовный потенциал России должен стать противовесом тоталь</w:t>
      </w:r>
      <w:r>
        <w:rPr>
          <w:rStyle w:val="FontStyle69"/>
        </w:rPr>
        <w:softHyphen/>
        <w:t>ному наступлению бездуховности, низкопробный массовой культуре, потребител ьству.</w:t>
      </w:r>
    </w:p>
    <w:p w:rsidR="004907E2" w:rsidRDefault="004907E2">
      <w:pPr>
        <w:pStyle w:val="Style35"/>
        <w:widowControl/>
        <w:ind w:left="576" w:firstLine="0"/>
        <w:jc w:val="left"/>
        <w:rPr>
          <w:rStyle w:val="FontStyle69"/>
        </w:rPr>
      </w:pPr>
      <w:r>
        <w:rPr>
          <w:rStyle w:val="FontStyle69"/>
        </w:rPr>
        <w:t>А духовные силы русского народа неиссякаемы.</w:t>
      </w:r>
    </w:p>
    <w:p w:rsidR="004907E2" w:rsidRDefault="004907E2">
      <w:pPr>
        <w:pStyle w:val="Style35"/>
        <w:widowControl/>
        <w:ind w:left="605" w:firstLine="0"/>
        <w:jc w:val="left"/>
        <w:rPr>
          <w:rStyle w:val="FontStyle69"/>
        </w:rPr>
      </w:pPr>
      <w:r>
        <w:rPr>
          <w:rStyle w:val="FontStyle69"/>
        </w:rPr>
        <w:t>Посмотрим на источник их формирования.</w:t>
      </w:r>
    </w:p>
    <w:p w:rsidR="004907E2" w:rsidRDefault="004907E2">
      <w:pPr>
        <w:pStyle w:val="Style35"/>
        <w:widowControl/>
        <w:ind w:firstLine="586"/>
        <w:rPr>
          <w:rStyle w:val="FontStyle69"/>
        </w:rPr>
      </w:pPr>
      <w:r>
        <w:rPr>
          <w:rStyle w:val="FontStyle69"/>
        </w:rPr>
        <w:t>"Не хлебом единым жив будет человек". Слова эти относятся как жизни одного человека, так и к жизни целого народа. И народ, и че</w:t>
      </w:r>
      <w:r>
        <w:rPr>
          <w:rStyle w:val="FontStyle69"/>
        </w:rPr>
        <w:softHyphen/>
        <w:t>ловек должны иметь источник вдохновения, который подымает их на высшую ступень развития, расширяет их жизненные горизонты. Это — духовные начала (самое ценное в жизни!), идеалы, по которым лю</w:t>
      </w:r>
      <w:r>
        <w:rPr>
          <w:rStyle w:val="FontStyle69"/>
        </w:rPr>
        <w:softHyphen/>
        <w:t>ди оценивают себя и свои действия, производят суд над самим собой в переломные моменты.</w:t>
      </w:r>
    </w:p>
    <w:p w:rsidR="004907E2" w:rsidRDefault="004907E2">
      <w:pPr>
        <w:pStyle w:val="Style35"/>
        <w:widowControl/>
        <w:ind w:left="614" w:firstLine="0"/>
        <w:jc w:val="left"/>
        <w:rPr>
          <w:rStyle w:val="FontStyle69"/>
        </w:rPr>
      </w:pPr>
      <w:r>
        <w:rPr>
          <w:rStyle w:val="FontStyle69"/>
        </w:rPr>
        <w:t>Если отрезать корни духовной жизни, не станет и духовности.</w:t>
      </w:r>
    </w:p>
    <w:p w:rsidR="004907E2" w:rsidRDefault="004907E2">
      <w:pPr>
        <w:pStyle w:val="Style35"/>
        <w:widowControl/>
        <w:ind w:firstLine="557"/>
        <w:rPr>
          <w:rStyle w:val="FontStyle69"/>
        </w:rPr>
      </w:pPr>
      <w:r>
        <w:rPr>
          <w:rStyle w:val="FontStyle69"/>
        </w:rPr>
        <w:t>Для русского народа источником духовной жизни было христиан</w:t>
      </w:r>
      <w:r>
        <w:rPr>
          <w:rStyle w:val="FontStyle69"/>
        </w:rPr>
        <w:softHyphen/>
        <w:t>ское благовестие, принесённое Православной Восточной Церковью.</w:t>
      </w:r>
    </w:p>
    <w:p w:rsidR="004907E2" w:rsidRDefault="004907E2">
      <w:pPr>
        <w:pStyle w:val="Style35"/>
        <w:widowControl/>
        <w:ind w:firstLine="576"/>
        <w:rPr>
          <w:rStyle w:val="FontStyle69"/>
        </w:rPr>
      </w:pPr>
      <w:r>
        <w:rPr>
          <w:rStyle w:val="FontStyle69"/>
        </w:rPr>
        <w:t>В своей духовной жизни русский народ полон грехов и недостат</w:t>
      </w:r>
      <w:r>
        <w:rPr>
          <w:rStyle w:val="FontStyle69"/>
        </w:rPr>
        <w:softHyphen/>
        <w:t>ков. Но центр христианского благовестия (снисхождение милосерд</w:t>
      </w:r>
      <w:r>
        <w:rPr>
          <w:rStyle w:val="FontStyle69"/>
        </w:rPr>
        <w:softHyphen/>
        <w:t>ного Бога к недостойному кающемуся грешнику) нашёл глубокий от</w:t>
      </w:r>
      <w:r>
        <w:rPr>
          <w:rStyle w:val="FontStyle69"/>
        </w:rPr>
        <w:softHyphen/>
        <w:t>клик в народной душе. В Евангелии много повествований об этом: притчи о Блудном Сыне, о Мытаре и Фарисее, покаяние жены-грешницы, разбойник на кресте.</w:t>
      </w:r>
    </w:p>
    <w:p w:rsidR="004907E2" w:rsidRDefault="004907E2">
      <w:pPr>
        <w:pStyle w:val="Style35"/>
        <w:widowControl/>
        <w:ind w:firstLine="576"/>
        <w:rPr>
          <w:rStyle w:val="FontStyle69"/>
        </w:rPr>
      </w:pPr>
      <w:r>
        <w:rPr>
          <w:rStyle w:val="FontStyle69"/>
        </w:rPr>
        <w:t>Образ страждущего Христа близок и дорог душе русского народа. Спасающая любовь Божия даже грешника — вот что раз и навсегда поразило её. Достоевский главной темой своего творчества взял об</w:t>
      </w:r>
      <w:r>
        <w:rPr>
          <w:rStyle w:val="FontStyle69"/>
        </w:rPr>
        <w:softHyphen/>
        <w:t>ращение грешника к Благодати. И в этом отношении он глубоко на</w:t>
      </w:r>
      <w:r>
        <w:rPr>
          <w:rStyle w:val="FontStyle69"/>
        </w:rPr>
        <w:softHyphen/>
        <w:t>роден.</w:t>
      </w:r>
    </w:p>
    <w:p w:rsidR="004907E2" w:rsidRDefault="004907E2">
      <w:pPr>
        <w:pStyle w:val="Style35"/>
        <w:widowControl/>
        <w:ind w:firstLine="566"/>
        <w:rPr>
          <w:rStyle w:val="FontStyle69"/>
        </w:rPr>
      </w:pPr>
      <w:r>
        <w:rPr>
          <w:rStyle w:val="FontStyle69"/>
        </w:rPr>
        <w:t>Вот почему так популярен в народе образ кающегося грешника, который резко осудил себя и изменил свою жизнь. Это отразилось и в русской литературе (например, кающийся Никита и слова старика-отца во "Власти тьмы" Л. Н. Толстого, образ Анания в "Горькой судьбине" Писемского, "Влас" Некрасова).</w:t>
      </w:r>
    </w:p>
    <w:p w:rsidR="004907E2" w:rsidRDefault="004907E2">
      <w:pPr>
        <w:pStyle w:val="Style35"/>
        <w:widowControl/>
        <w:ind w:firstLine="566"/>
        <w:rPr>
          <w:rStyle w:val="FontStyle69"/>
        </w:rPr>
      </w:pPr>
      <w:r>
        <w:rPr>
          <w:rStyle w:val="FontStyle69"/>
        </w:rPr>
        <w:t>Но не только страждущий Богочеловек, имеющий власть прощать грехи, допускать к себе мытарей и блудниц покорил душу русского народа. Дорог народу нашему и Воскресший господь, Победитель ада и тьмы, греха и смерти. Об этом свидетельствует Светлый Праздник Воскресения Христова, имеющий общенародное значение, "праздник из праздников", "торжество из торжеств". Победа Божия над силой ада и смерти - знамя, под которым христианин совершает свой путь по земле, его надежда и отрада.</w:t>
      </w:r>
    </w:p>
    <w:p w:rsidR="004907E2" w:rsidRDefault="004907E2">
      <w:pPr>
        <w:pStyle w:val="Style35"/>
        <w:widowControl/>
        <w:ind w:firstLine="586"/>
        <w:rPr>
          <w:rStyle w:val="FontStyle69"/>
        </w:rPr>
      </w:pPr>
      <w:r>
        <w:rPr>
          <w:rStyle w:val="FontStyle69"/>
        </w:rPr>
        <w:t>Русский человек склонен к эмоциональному беспорядку, к отсут</w:t>
      </w:r>
      <w:r>
        <w:rPr>
          <w:rStyle w:val="FontStyle69"/>
        </w:rPr>
        <w:softHyphen/>
        <w:t>ствию дисциплины, к размаху, переходящему в хаос, к истерии (на</w:t>
      </w:r>
      <w:r>
        <w:rPr>
          <w:rStyle w:val="FontStyle69"/>
        </w:rPr>
        <w:softHyphen/>
        <w:t>пример, в начале 20 века она ярко выражена писателями-символистами). Великой воспитательницей народной души является Православная Церковь. Она прививает в русском человеке дух трез</w:t>
      </w:r>
      <w:r>
        <w:rPr>
          <w:rStyle w:val="FontStyle69"/>
        </w:rPr>
        <w:softHyphen/>
        <w:t>венности, смирения, внутренней меры, мужественности, духовного подвига, подчиняющего внешнюю эмоциональность просветлённым законам духовной жизни. Примером и носителем этого подвига были великие старцы.</w:t>
      </w:r>
    </w:p>
    <w:p w:rsidR="004907E2" w:rsidRDefault="004907E2">
      <w:pPr>
        <w:pStyle w:val="Style35"/>
        <w:widowControl/>
        <w:ind w:firstLine="566"/>
        <w:rPr>
          <w:rStyle w:val="FontStyle69"/>
        </w:rPr>
      </w:pPr>
      <w:r>
        <w:rPr>
          <w:rStyle w:val="FontStyle69"/>
        </w:rPr>
        <w:t>Соединение скромности, смирения с внутренним достоинством человека-христианина характерно для народной среды. Примеров бесконечное множество. Из литературных — "Декабристы" Л. Н. Тол</w:t>
      </w:r>
      <w:r>
        <w:rPr>
          <w:rStyle w:val="FontStyle69"/>
        </w:rPr>
        <w:softHyphen/>
        <w:t>стого. Вот деревенская старуха Тихоновна хлопочет за своего неспра</w:t>
      </w:r>
      <w:r>
        <w:rPr>
          <w:rStyle w:val="FontStyle69"/>
        </w:rPr>
        <w:softHyphen/>
        <w:t>ведливо осуждённого мужа. Она едет в московскую усадьбу своих гос</w:t>
      </w:r>
      <w:r>
        <w:rPr>
          <w:rStyle w:val="FontStyle69"/>
        </w:rPr>
        <w:softHyphen/>
        <w:t>под Чернышёвых. Робко входит в большую "людскую" избу (для неё это выход в большой свет). Критическими взорами смотрит на неё дворцовая прислуга. Но Тихоновна так естественна в своём деревен</w:t>
      </w:r>
      <w:r>
        <w:rPr>
          <w:rStyle w:val="FontStyle69"/>
        </w:rPr>
        <w:softHyphen/>
        <w:t>ском наряде, так истово кланяется сначала три раза перед иконой, потом на все стороны присутствующим. И смешки стихают. Есть внутренняя подлинность, внутреннее достоинство в смиренных про</w:t>
      </w:r>
      <w:r>
        <w:rPr>
          <w:rStyle w:val="FontStyle69"/>
        </w:rPr>
        <w:softHyphen/>
        <w:t>стых людях. Они вызывают подлинное уважение, осуществляются многими людьми в семейно-бытовом укладе.</w:t>
      </w:r>
    </w:p>
    <w:p w:rsidR="004907E2" w:rsidRDefault="004907E2">
      <w:pPr>
        <w:pStyle w:val="Style35"/>
        <w:widowControl/>
        <w:ind w:firstLine="566"/>
        <w:rPr>
          <w:rStyle w:val="FontStyle69"/>
        </w:rPr>
      </w:pPr>
      <w:r>
        <w:rPr>
          <w:rStyle w:val="FontStyle69"/>
        </w:rPr>
        <w:t>Стержень благочестия русской семьи — родительское благослове</w:t>
      </w:r>
      <w:r>
        <w:rPr>
          <w:rStyle w:val="FontStyle69"/>
        </w:rPr>
        <w:softHyphen/>
        <w:t>ние. О нём уже говориться в русских былинах об Илье Муромце, о Добрыне Никитиче, о Дюке, о Ваське Буслаеве. Родительское благо</w:t>
      </w:r>
      <w:r>
        <w:rPr>
          <w:rStyle w:val="FontStyle69"/>
        </w:rPr>
        <w:softHyphen/>
        <w:t>словение новобрачным особенно торжественным было. Ряд примеров, взятых из крестьянской среды различных русских губерний, мы най</w:t>
      </w:r>
      <w:r>
        <w:rPr>
          <w:rStyle w:val="FontStyle69"/>
        </w:rPr>
        <w:softHyphen/>
        <w:t>дём в книге Терещенки "Быт русского народа" (1848). Особенно чти</w:t>
      </w:r>
      <w:r>
        <w:rPr>
          <w:rStyle w:val="FontStyle69"/>
        </w:rPr>
        <w:softHyphen/>
        <w:t>мым символом духовного наследия предков была дедовская икона, переходившая из поколения в поколение. Она представляла собой не</w:t>
      </w:r>
      <w:r>
        <w:rPr>
          <w:rStyle w:val="FontStyle69"/>
        </w:rPr>
        <w:softHyphen/>
        <w:t>видимое Божие присутствие в семье, нерушимую духовную связь с предками и благословение родителей.</w:t>
      </w:r>
    </w:p>
    <w:p w:rsidR="004907E2" w:rsidRDefault="004907E2">
      <w:pPr>
        <w:pStyle w:val="Style35"/>
        <w:widowControl/>
        <w:ind w:firstLine="576"/>
        <w:rPr>
          <w:rStyle w:val="FontStyle69"/>
        </w:rPr>
      </w:pPr>
      <w:r>
        <w:rPr>
          <w:rStyle w:val="FontStyle69"/>
        </w:rPr>
        <w:t>Мать-христианка — духовный питающий центр христианской се</w:t>
      </w:r>
      <w:r>
        <w:rPr>
          <w:rStyle w:val="FontStyle69"/>
        </w:rPr>
        <w:softHyphen/>
        <w:t>мьи. Её воздействие на детей огромно, она главный проводник рели</w:t>
      </w:r>
      <w:r>
        <w:rPr>
          <w:rStyle w:val="FontStyle69"/>
        </w:rPr>
        <w:softHyphen/>
        <w:t>гиозного начала в семье. Об этом говорили выдающиеся русские лю</w:t>
      </w:r>
      <w:r>
        <w:rPr>
          <w:rStyle w:val="FontStyle69"/>
        </w:rPr>
        <w:softHyphen/>
        <w:t>ди, как А. С. Хомяков, философ-князь Е. Н. Трубецкой. И поныне благодатная жизнь Церкви вливается в семью через посредство мате</w:t>
      </w:r>
      <w:r>
        <w:rPr>
          <w:rStyle w:val="FontStyle69"/>
        </w:rPr>
        <w:softHyphen/>
        <w:t>ри. И особенно велика роль матери сейчас, в наступающую Великую Эпоху Матери Мира, в Эпоху смены рас. Явление Матери Мира соз</w:t>
      </w:r>
      <w:r>
        <w:rPr>
          <w:rStyle w:val="FontStyle69"/>
        </w:rPr>
        <w:softHyphen/>
        <w:t>даст единение женщин, их духовное, царственное положение.</w:t>
      </w:r>
    </w:p>
    <w:p w:rsidR="004907E2" w:rsidRDefault="004907E2">
      <w:pPr>
        <w:pStyle w:val="Style35"/>
        <w:widowControl/>
        <w:ind w:left="624" w:firstLine="0"/>
        <w:jc w:val="left"/>
        <w:rPr>
          <w:rStyle w:val="FontStyle69"/>
        </w:rPr>
      </w:pPr>
      <w:r>
        <w:rPr>
          <w:rStyle w:val="FontStyle69"/>
        </w:rPr>
        <w:t>Русская культура оплодотворена христианским началом.</w:t>
      </w:r>
    </w:p>
    <w:p w:rsidR="004907E2" w:rsidRDefault="004907E2">
      <w:pPr>
        <w:pStyle w:val="Style35"/>
        <w:widowControl/>
        <w:spacing w:before="77"/>
        <w:ind w:firstLine="557"/>
        <w:rPr>
          <w:rStyle w:val="FontStyle75"/>
        </w:rPr>
      </w:pPr>
      <w:r>
        <w:rPr>
          <w:rStyle w:val="FontStyle69"/>
        </w:rPr>
        <w:t xml:space="preserve">Через всю русскую классическую литературу XIX века красной нитью проходит проповедь </w:t>
      </w:r>
      <w:r>
        <w:rPr>
          <w:rStyle w:val="FontStyle75"/>
        </w:rPr>
        <w:t>жалости к страждущему брату и провоз</w:t>
      </w:r>
      <w:r>
        <w:rPr>
          <w:rStyle w:val="FontStyle75"/>
        </w:rPr>
        <w:softHyphen/>
        <w:t>глашения достоинства человека.</w:t>
      </w:r>
    </w:p>
    <w:p w:rsidR="004907E2" w:rsidRDefault="004907E2">
      <w:pPr>
        <w:pStyle w:val="Style35"/>
        <w:widowControl/>
        <w:ind w:firstLine="538"/>
        <w:rPr>
          <w:rStyle w:val="FontStyle69"/>
        </w:rPr>
      </w:pPr>
      <w:r>
        <w:rPr>
          <w:rStyle w:val="FontStyle69"/>
        </w:rPr>
        <w:t>Дух простоты, дух подлинности великой литературы XIX века имеет религиозные корни, вдохновлён духом, живущем в Православ</w:t>
      </w:r>
      <w:r>
        <w:rPr>
          <w:rStyle w:val="FontStyle69"/>
        </w:rPr>
        <w:softHyphen/>
        <w:t xml:space="preserve">ной Церкви, великих святых и подвижников. Истинное </w:t>
      </w:r>
      <w:r>
        <w:rPr>
          <w:rStyle w:val="FontStyle75"/>
        </w:rPr>
        <w:t xml:space="preserve">величие духа складывается </w:t>
      </w:r>
      <w:r>
        <w:rPr>
          <w:rStyle w:val="FontStyle69"/>
        </w:rPr>
        <w:t>из трезвенности, духовной сдержанности, глубокого смирения, простоты сердца (идёт от высот религии). Это повлияло на лаконичность, внутреннюю целомудренность стиля величайших тво</w:t>
      </w:r>
      <w:r>
        <w:rPr>
          <w:rStyle w:val="FontStyle69"/>
        </w:rPr>
        <w:softHyphen/>
        <w:t>рений Пушкина, Тютчева.</w:t>
      </w:r>
    </w:p>
    <w:p w:rsidR="004907E2" w:rsidRDefault="004907E2">
      <w:pPr>
        <w:pStyle w:val="Style35"/>
        <w:widowControl/>
        <w:ind w:firstLine="586"/>
        <w:rPr>
          <w:rStyle w:val="FontStyle69"/>
        </w:rPr>
      </w:pPr>
      <w:r>
        <w:rPr>
          <w:rStyle w:val="FontStyle69"/>
        </w:rPr>
        <w:t>Многообразно воздействие Православной Церкви на всё развитие русской культуры, в том числе на произведения русского церковного искусства — иконопись и зодчество -, на развитие русской религиоз</w:t>
      </w:r>
      <w:r>
        <w:rPr>
          <w:rStyle w:val="FontStyle69"/>
        </w:rPr>
        <w:softHyphen/>
        <w:t>ной мысли (в лице Ивана Киреевского, А. С. Хомякова — родона</w:t>
      </w:r>
      <w:r>
        <w:rPr>
          <w:rStyle w:val="FontStyle69"/>
        </w:rPr>
        <w:softHyphen/>
        <w:t>чальников).</w:t>
      </w:r>
    </w:p>
    <w:p w:rsidR="004907E2" w:rsidRDefault="004907E2">
      <w:pPr>
        <w:pStyle w:val="Style35"/>
        <w:widowControl/>
        <w:ind w:firstLine="595"/>
        <w:rPr>
          <w:rStyle w:val="FontStyle69"/>
        </w:rPr>
      </w:pPr>
      <w:r>
        <w:rPr>
          <w:rStyle w:val="FontStyle69"/>
        </w:rPr>
        <w:t>Русская религиозная мысль — синтез западной философии и тра</w:t>
      </w:r>
      <w:r>
        <w:rPr>
          <w:rStyle w:val="FontStyle69"/>
        </w:rPr>
        <w:softHyphen/>
        <w:t>диций внутренней жизни восточного христианства.</w:t>
      </w:r>
    </w:p>
    <w:p w:rsidR="004907E2" w:rsidRDefault="004907E2">
      <w:pPr>
        <w:pStyle w:val="Style35"/>
        <w:widowControl/>
        <w:ind w:firstLine="576"/>
        <w:rPr>
          <w:rStyle w:val="FontStyle69"/>
        </w:rPr>
      </w:pPr>
      <w:r>
        <w:rPr>
          <w:rStyle w:val="FontStyle69"/>
        </w:rPr>
        <w:t>Истинное познание Божественное даётся только при изменении моего внутреннего "я", при моём врастании в божественную действи</w:t>
      </w:r>
      <w:r>
        <w:rPr>
          <w:rStyle w:val="FontStyle69"/>
        </w:rPr>
        <w:softHyphen/>
        <w:t>тельность. Я должен сам измениться, переродиться, преобразиться, чтоб постигнуть Истину всем существом. "Познание Истины есть но</w:t>
      </w:r>
      <w:r>
        <w:rPr>
          <w:rStyle w:val="FontStyle69"/>
        </w:rPr>
        <w:softHyphen/>
        <w:t>вая жизнь, жизнь обновлённого духа, захватывающая всего человека, его волю и чувства и внутреннее познавание, а не только логические схемы".</w:t>
      </w:r>
    </w:p>
    <w:p w:rsidR="004907E2" w:rsidRDefault="004907E2">
      <w:pPr>
        <w:pStyle w:val="Style35"/>
        <w:widowControl/>
        <w:ind w:firstLine="595"/>
        <w:rPr>
          <w:rStyle w:val="FontStyle69"/>
        </w:rPr>
      </w:pPr>
      <w:r>
        <w:rPr>
          <w:rStyle w:val="FontStyle69"/>
        </w:rPr>
        <w:t>Кто знает Истину понаслышке, а не живёт ею, подобен человеку, желающему утолить жажду водой, нарисованной на стене.</w:t>
      </w:r>
    </w:p>
    <w:p w:rsidR="004907E2" w:rsidRDefault="004907E2">
      <w:pPr>
        <w:pStyle w:val="Style35"/>
        <w:widowControl/>
        <w:ind w:firstLine="557"/>
        <w:rPr>
          <w:rStyle w:val="FontStyle69"/>
        </w:rPr>
      </w:pPr>
      <w:r>
        <w:rPr>
          <w:rStyle w:val="FontStyle69"/>
        </w:rPr>
        <w:t>Учение Киреевского с познании Истины можно рассматривать как комментарий к словам апостола Павла во втором послании к Ко</w:t>
      </w:r>
      <w:r>
        <w:rPr>
          <w:rStyle w:val="FontStyle69"/>
        </w:rPr>
        <w:softHyphen/>
        <w:t>ринфянам: "Мы же с открытым лицом, взирая на славу Божию, мы сами преображаемся из славы в славу, как от Господня Духа".</w:t>
      </w:r>
    </w:p>
    <w:p w:rsidR="004907E2" w:rsidRDefault="004907E2">
      <w:pPr>
        <w:pStyle w:val="Style35"/>
        <w:widowControl/>
        <w:ind w:firstLine="595"/>
        <w:rPr>
          <w:rStyle w:val="FontStyle69"/>
        </w:rPr>
      </w:pPr>
      <w:r>
        <w:rPr>
          <w:rStyle w:val="FontStyle69"/>
        </w:rPr>
        <w:t>Воздействие Духа Божия в "соборности" братской любви, объе</w:t>
      </w:r>
      <w:r>
        <w:rPr>
          <w:rStyle w:val="FontStyle69"/>
        </w:rPr>
        <w:softHyphen/>
        <w:t>диняющей нас друг с другом, силою Духа (принцип свободы личности органически соединяется с принципом братского общения) — вот ос</w:t>
      </w:r>
      <w:r>
        <w:rPr>
          <w:rStyle w:val="FontStyle69"/>
        </w:rPr>
        <w:softHyphen/>
        <w:t>новная тема Хомякова. По нему, смысл жизни и истории человечест</w:t>
      </w:r>
      <w:r>
        <w:rPr>
          <w:rStyle w:val="FontStyle69"/>
        </w:rPr>
        <w:softHyphen/>
        <w:t xml:space="preserve">ва — </w:t>
      </w:r>
      <w:r>
        <w:rPr>
          <w:rStyle w:val="FontStyle75"/>
        </w:rPr>
        <w:t xml:space="preserve">свобода развития личности </w:t>
      </w:r>
      <w:r>
        <w:rPr>
          <w:rStyle w:val="FontStyle69"/>
        </w:rPr>
        <w:t xml:space="preserve">и </w:t>
      </w:r>
      <w:r>
        <w:rPr>
          <w:rStyle w:val="FontStyle75"/>
        </w:rPr>
        <w:t xml:space="preserve">любовь, </w:t>
      </w:r>
      <w:r>
        <w:rPr>
          <w:rStyle w:val="FontStyle69"/>
        </w:rPr>
        <w:t xml:space="preserve">объединяющая нас </w:t>
      </w:r>
      <w:r>
        <w:rPr>
          <w:rStyle w:val="FontStyle75"/>
        </w:rPr>
        <w:t xml:space="preserve">воедино </w:t>
      </w:r>
      <w:r>
        <w:rPr>
          <w:rStyle w:val="FontStyle69"/>
        </w:rPr>
        <w:t>с братьями в великий живой организм единого Тела Христова. И на</w:t>
      </w:r>
      <w:r>
        <w:rPr>
          <w:rStyle w:val="FontStyle69"/>
        </w:rPr>
        <w:softHyphen/>
        <w:t>циональная жизнь призвана служить этому великому объединению всех людей в Боге, в Истине Божией, в живом организме Тела Хри</w:t>
      </w:r>
      <w:r>
        <w:rPr>
          <w:rStyle w:val="FontStyle69"/>
        </w:rPr>
        <w:softHyphen/>
        <w:t>стова.</w:t>
      </w:r>
    </w:p>
    <w:p w:rsidR="004907E2" w:rsidRDefault="004907E2">
      <w:pPr>
        <w:pStyle w:val="Style35"/>
        <w:widowControl/>
        <w:ind w:left="1171" w:firstLine="0"/>
        <w:jc w:val="left"/>
        <w:rPr>
          <w:rStyle w:val="FontStyle69"/>
        </w:rPr>
      </w:pPr>
      <w:r>
        <w:rPr>
          <w:rStyle w:val="FontStyle69"/>
        </w:rPr>
        <w:t>"О вспомни свой удел высокий, -</w:t>
      </w:r>
    </w:p>
    <w:p w:rsidR="004907E2" w:rsidRDefault="004907E2">
      <w:pPr>
        <w:pStyle w:val="Style35"/>
        <w:widowControl/>
        <w:ind w:left="1171" w:firstLine="0"/>
        <w:jc w:val="left"/>
        <w:rPr>
          <w:rStyle w:val="FontStyle69"/>
        </w:rPr>
      </w:pPr>
      <w:r>
        <w:rPr>
          <w:rStyle w:val="FontStyle69"/>
        </w:rPr>
        <w:t>Былое в сердце воскреси,</w:t>
      </w:r>
    </w:p>
    <w:p w:rsidR="004907E2" w:rsidRDefault="004907E2">
      <w:pPr>
        <w:pStyle w:val="Style35"/>
        <w:widowControl/>
        <w:ind w:left="1181" w:firstLine="0"/>
        <w:jc w:val="left"/>
        <w:rPr>
          <w:rStyle w:val="FontStyle69"/>
        </w:rPr>
      </w:pPr>
      <w:r>
        <w:rPr>
          <w:rStyle w:val="FontStyle69"/>
        </w:rPr>
        <w:t>И в нём сокрытого глубоко</w:t>
      </w:r>
    </w:p>
    <w:p w:rsidR="004907E2" w:rsidRDefault="004907E2">
      <w:pPr>
        <w:pStyle w:val="Style35"/>
        <w:widowControl/>
        <w:ind w:firstLine="547"/>
        <w:rPr>
          <w:rStyle w:val="FontStyle69"/>
        </w:rPr>
      </w:pPr>
      <w:r>
        <w:rPr>
          <w:rStyle w:val="FontStyle69"/>
        </w:rPr>
        <w:t>Ты Духа Жизни допроси!" Великий художник и великий христианский мыслитель Ф. М. Достоевский дал ответ на наши сомнения, страдания, на несправед</w:t>
      </w:r>
      <w:r>
        <w:rPr>
          <w:rStyle w:val="FontStyle69"/>
        </w:rPr>
        <w:softHyphen/>
        <w:t>ливость, царящую в мире, на нужду, нищету, на глубину нравствен</w:t>
      </w:r>
      <w:r>
        <w:rPr>
          <w:rStyle w:val="FontStyle69"/>
        </w:rPr>
        <w:softHyphen/>
        <w:t xml:space="preserve">ного падения человека, на сомнения в смысле жизни, в истине и в правде Божией в </w:t>
      </w:r>
      <w:r>
        <w:rPr>
          <w:rStyle w:val="FontStyle75"/>
        </w:rPr>
        <w:t xml:space="preserve">образе Христа, </w:t>
      </w:r>
      <w:r>
        <w:rPr>
          <w:rStyle w:val="FontStyle69"/>
        </w:rPr>
        <w:t>который Сам раскрывается в глуби</w:t>
      </w:r>
      <w:r>
        <w:rPr>
          <w:rStyle w:val="FontStyle69"/>
        </w:rPr>
        <w:softHyphen/>
        <w:t>нах нашего сердца, как Имеющий власть прощать, как безмерно Снисходящий к нашему страданию и падению, как Сам Свидетельст</w:t>
      </w:r>
      <w:r>
        <w:rPr>
          <w:rStyle w:val="FontStyle69"/>
        </w:rPr>
        <w:softHyphen/>
        <w:t>вующий сердцу нашему о действительности Истины и Любви, кото</w:t>
      </w:r>
      <w:r>
        <w:rPr>
          <w:rStyle w:val="FontStyle69"/>
        </w:rPr>
        <w:softHyphen/>
        <w:t>рые Он Сам. В Любви Божией, которая сходит к нам во Христе, в нашей встрече с Ним видит Достоевский смысл и цель жизни, и стра</w:t>
      </w:r>
      <w:r>
        <w:rPr>
          <w:rStyle w:val="FontStyle69"/>
        </w:rPr>
        <w:softHyphen/>
        <w:t>дания нашего, и освящение жизни, и преображение мира (как у стар</w:t>
      </w:r>
      <w:r>
        <w:rPr>
          <w:rStyle w:val="FontStyle69"/>
        </w:rPr>
        <w:softHyphen/>
        <w:t>ца Зосимы в "Братьях Карамазовых" или у Макара Ивановича в "Подростке"). В своём мировоззрении Достоевский глубоко христо-центричен и глубоко народен. Несмотря на мерзость падения рус</w:t>
      </w:r>
      <w:r>
        <w:rPr>
          <w:rStyle w:val="FontStyle69"/>
        </w:rPr>
        <w:softHyphen/>
        <w:t>ского народа, он продолжает любить его (хотя падение ему омерзи</w:t>
      </w:r>
      <w:r>
        <w:rPr>
          <w:rStyle w:val="FontStyle69"/>
        </w:rPr>
        <w:softHyphen/>
        <w:t>тельно) и верит в его восстановление силой Божией.</w:t>
      </w:r>
    </w:p>
    <w:p w:rsidR="004907E2" w:rsidRDefault="004907E2">
      <w:pPr>
        <w:pStyle w:val="Style35"/>
        <w:widowControl/>
        <w:ind w:firstLine="566"/>
        <w:rPr>
          <w:rStyle w:val="FontStyle69"/>
        </w:rPr>
      </w:pPr>
      <w:r>
        <w:rPr>
          <w:rStyle w:val="FontStyle69"/>
        </w:rPr>
        <w:t>Христианство оказывало воздействие на весь исторический поток жизни русского народа. Оно — маяк среди мрака его страданий и соб</w:t>
      </w:r>
      <w:r>
        <w:rPr>
          <w:rStyle w:val="FontStyle69"/>
        </w:rPr>
        <w:softHyphen/>
        <w:t>ственного греха.</w:t>
      </w:r>
    </w:p>
    <w:p w:rsidR="004907E2" w:rsidRDefault="004907E2">
      <w:pPr>
        <w:pStyle w:val="Style35"/>
        <w:widowControl/>
        <w:ind w:firstLine="576"/>
        <w:rPr>
          <w:rStyle w:val="FontStyle69"/>
        </w:rPr>
      </w:pPr>
      <w:r>
        <w:rPr>
          <w:rStyle w:val="FontStyle69"/>
        </w:rPr>
        <w:t>Покаяние в Великий Пост (в богослужениях), обращение греш</w:t>
      </w:r>
      <w:r>
        <w:rPr>
          <w:rStyle w:val="FontStyle69"/>
        </w:rPr>
        <w:softHyphen/>
        <w:t>ника к Богу характерно и для отдельного человека и для всего рус</w:t>
      </w:r>
      <w:r>
        <w:rPr>
          <w:rStyle w:val="FontStyle69"/>
        </w:rPr>
        <w:softHyphen/>
        <w:t>ского народа.</w:t>
      </w:r>
    </w:p>
    <w:p w:rsidR="004907E2" w:rsidRDefault="004907E2">
      <w:pPr>
        <w:pStyle w:val="Style35"/>
        <w:widowControl/>
        <w:ind w:firstLine="586"/>
        <w:rPr>
          <w:rStyle w:val="FontStyle69"/>
        </w:rPr>
      </w:pPr>
      <w:r>
        <w:rPr>
          <w:rStyle w:val="FontStyle69"/>
        </w:rPr>
        <w:t>В летописи Нестора (1093) при описании страшного набега по</w:t>
      </w:r>
      <w:r>
        <w:rPr>
          <w:rStyle w:val="FontStyle69"/>
        </w:rPr>
        <w:softHyphen/>
        <w:t>ловцев и мук русских людей проводится мысль: это наказание за гре</w:t>
      </w:r>
      <w:r>
        <w:rPr>
          <w:rStyle w:val="FontStyle69"/>
        </w:rPr>
        <w:softHyphen/>
        <w:t>хи наши попущение Божие.</w:t>
      </w:r>
    </w:p>
    <w:p w:rsidR="004907E2" w:rsidRDefault="004907E2">
      <w:pPr>
        <w:pStyle w:val="Style35"/>
        <w:widowControl/>
        <w:ind w:firstLine="576"/>
        <w:rPr>
          <w:rStyle w:val="FontStyle69"/>
        </w:rPr>
      </w:pPr>
      <w:r>
        <w:rPr>
          <w:rStyle w:val="FontStyle69"/>
        </w:rPr>
        <w:t>В сборнике Императорского Исторического общества, посвящен</w:t>
      </w:r>
      <w:r>
        <w:rPr>
          <w:rStyle w:val="FontStyle69"/>
        </w:rPr>
        <w:softHyphen/>
        <w:t>ном Смутному Времени, повествуется сказание о благочестивом чело</w:t>
      </w:r>
      <w:r>
        <w:rPr>
          <w:rStyle w:val="FontStyle69"/>
        </w:rPr>
        <w:softHyphen/>
        <w:t>веке, который в видении был перенесён в Церковь и видел, как Ма</w:t>
      </w:r>
      <w:r>
        <w:rPr>
          <w:rStyle w:val="FontStyle69"/>
        </w:rPr>
        <w:softHyphen/>
        <w:t>терь Божия слёзно молила Сына Своего простить грех заблудших рус</w:t>
      </w:r>
      <w:r>
        <w:rPr>
          <w:rStyle w:val="FontStyle69"/>
        </w:rPr>
        <w:softHyphen/>
        <w:t>ских людей.</w:t>
      </w:r>
    </w:p>
    <w:p w:rsidR="004907E2" w:rsidRDefault="004907E2">
      <w:pPr>
        <w:pStyle w:val="Style35"/>
        <w:widowControl/>
        <w:ind w:firstLine="586"/>
        <w:rPr>
          <w:rStyle w:val="FontStyle69"/>
        </w:rPr>
      </w:pPr>
      <w:r>
        <w:rPr>
          <w:rStyle w:val="FontStyle69"/>
        </w:rPr>
        <w:t>Всенародное беззаконие и необходимость покаяния проступает в видении слепой монахини Вознесенского монастыря в Кремле в 1521 году: через Спасские ворота из Кремля выходили все святые, почив</w:t>
      </w:r>
      <w:r>
        <w:rPr>
          <w:rStyle w:val="FontStyle69"/>
        </w:rPr>
        <w:softHyphen/>
        <w:t>шие в кремлёвских соборах, унося с собой Владимирскую икону Бо</w:t>
      </w:r>
      <w:r>
        <w:rPr>
          <w:rStyle w:val="FontStyle69"/>
        </w:rPr>
        <w:softHyphen/>
        <w:t>жией Матери, чтоб предоставить Русь и Москву каре Божией. Но на</w:t>
      </w:r>
      <w:r>
        <w:rPr>
          <w:rStyle w:val="FontStyle69"/>
        </w:rPr>
        <w:softHyphen/>
        <w:t>встречу им вышли Сергий Радонежский и Варлаамий Хутынский и умоляли святых вернуться и не отказываться от своего представитель</w:t>
      </w:r>
      <w:r>
        <w:rPr>
          <w:rStyle w:val="FontStyle69"/>
        </w:rPr>
        <w:softHyphen/>
        <w:t>ства перед Богом за русский народ.</w:t>
      </w:r>
    </w:p>
    <w:p w:rsidR="004907E2" w:rsidRDefault="004907E2">
      <w:pPr>
        <w:pStyle w:val="Style35"/>
        <w:widowControl/>
        <w:ind w:firstLine="586"/>
        <w:rPr>
          <w:rStyle w:val="FontStyle69"/>
        </w:rPr>
      </w:pPr>
      <w:r>
        <w:rPr>
          <w:rStyle w:val="FontStyle69"/>
        </w:rPr>
        <w:t>Идея необходимости покаяния также пророчески звучит в финале романа Достоевского "Бесы".</w:t>
      </w:r>
    </w:p>
    <w:p w:rsidR="004907E2" w:rsidRDefault="004907E2">
      <w:pPr>
        <w:pStyle w:val="Style35"/>
        <w:widowControl/>
        <w:ind w:firstLine="547"/>
        <w:rPr>
          <w:rStyle w:val="FontStyle69"/>
        </w:rPr>
      </w:pPr>
      <w:r>
        <w:rPr>
          <w:rStyle w:val="FontStyle69"/>
        </w:rPr>
        <w:t>Действительное возрождение России и избавление её от темных сил мыслимо только в покаянии перед Богом за содеянное.</w:t>
      </w:r>
    </w:p>
    <w:p w:rsidR="004907E2" w:rsidRDefault="004907E2">
      <w:pPr>
        <w:pStyle w:val="Style35"/>
        <w:widowControl/>
        <w:spacing w:before="77"/>
        <w:ind w:firstLine="547"/>
        <w:rPr>
          <w:rStyle w:val="FontStyle69"/>
        </w:rPr>
      </w:pPr>
      <w:r>
        <w:rPr>
          <w:rStyle w:val="FontStyle69"/>
        </w:rPr>
        <w:t>Активному служению близким учит Церковь русских людей. Примером служат Оптинские старцы XIX века. Предстоятели Церкви выступали за правду, обличая сильных мира сего. Так, Федосий Пе-черский обличал великого князя Святослава за незаконный захват власти, Григорий Чудотворец — князя Ростислава, игумен Иоанн — великого князя Святослава II, св. Григорий Вологодский в 1430 году — Дмитрия Шемяку за междоусобную войну.</w:t>
      </w:r>
    </w:p>
    <w:p w:rsidR="004907E2" w:rsidRDefault="004907E2">
      <w:pPr>
        <w:pStyle w:val="Style35"/>
        <w:widowControl/>
        <w:ind w:firstLine="586"/>
        <w:rPr>
          <w:rStyle w:val="FontStyle69"/>
        </w:rPr>
      </w:pPr>
      <w:r>
        <w:rPr>
          <w:rStyle w:val="FontStyle69"/>
        </w:rPr>
        <w:t>Высший свет человечества имеем в лице святых его. Русские свя</w:t>
      </w:r>
      <w:r>
        <w:rPr>
          <w:rStyle w:val="FontStyle69"/>
        </w:rPr>
        <w:softHyphen/>
        <w:t>тые сверхнациональны, потому что черпают из сверхнационального и Вечного. И вместе с тем они — высшее достижение русского народа. В них русский народ ощущал близость Божию. В момент уединении (в лесах, в пустынях, в болотах, на далёких диких островах) они мо</w:t>
      </w:r>
      <w:r>
        <w:rPr>
          <w:rStyle w:val="FontStyle69"/>
        </w:rPr>
        <w:softHyphen/>
        <w:t>лились за русский народ. Имена их бесчисленны. Другие святые све</w:t>
      </w:r>
      <w:r>
        <w:rPr>
          <w:rStyle w:val="FontStyle69"/>
        </w:rPr>
        <w:softHyphen/>
        <w:t>тили в мирской обстановке (например, Завещание Владимира Моно</w:t>
      </w:r>
      <w:r>
        <w:rPr>
          <w:rStyle w:val="FontStyle69"/>
        </w:rPr>
        <w:softHyphen/>
        <w:t>маха детям своим, характеристика праведных князей в Древней Лето</w:t>
      </w:r>
      <w:r>
        <w:rPr>
          <w:rStyle w:val="FontStyle69"/>
        </w:rPr>
        <w:softHyphen/>
        <w:t>писи).</w:t>
      </w:r>
    </w:p>
    <w:p w:rsidR="004907E2" w:rsidRDefault="004907E2">
      <w:pPr>
        <w:pStyle w:val="Style35"/>
        <w:widowControl/>
        <w:ind w:firstLine="557"/>
        <w:rPr>
          <w:rStyle w:val="FontStyle69"/>
        </w:rPr>
      </w:pPr>
      <w:r>
        <w:rPr>
          <w:rStyle w:val="FontStyle69"/>
        </w:rPr>
        <w:t>Личный подвиг, соединённый с любвеобильным служением ближнему, смирение, трезвенность, простота, детская простота серд</w:t>
      </w:r>
      <w:r>
        <w:rPr>
          <w:rStyle w:val="FontStyle69"/>
        </w:rPr>
        <w:softHyphen/>
        <w:t>ца, сочетающаяся с великой духовной мудростью, горение духа, про</w:t>
      </w:r>
      <w:r>
        <w:rPr>
          <w:rStyle w:val="FontStyle69"/>
        </w:rPr>
        <w:softHyphen/>
        <w:t>светляющее окружающую атмосферу, видим мы в Серафиме Саров</w:t>
      </w:r>
      <w:r>
        <w:rPr>
          <w:rStyle w:val="FontStyle69"/>
        </w:rPr>
        <w:softHyphen/>
        <w:t>ском.</w:t>
      </w:r>
    </w:p>
    <w:p w:rsidR="004907E2" w:rsidRDefault="004907E2">
      <w:pPr>
        <w:pStyle w:val="Style35"/>
        <w:widowControl/>
        <w:ind w:firstLine="566"/>
        <w:rPr>
          <w:rStyle w:val="FontStyle69"/>
        </w:rPr>
      </w:pPr>
      <w:r>
        <w:rPr>
          <w:rStyle w:val="FontStyle69"/>
        </w:rPr>
        <w:t>О высшей действительности свидетельствует подвиг мучеников, пострадавших при большевиках за веру Христову: митрополит Вениа</w:t>
      </w:r>
      <w:r>
        <w:rPr>
          <w:rStyle w:val="FontStyle69"/>
        </w:rPr>
        <w:softHyphen/>
        <w:t>мин Петроградский, митрополит Арсений Новгородский, митрополит Пётр Крутицкий, епископ Дамаскин Глуховской, архиепископ Илла</w:t>
      </w:r>
      <w:r>
        <w:rPr>
          <w:rStyle w:val="FontStyle69"/>
        </w:rPr>
        <w:softHyphen/>
        <w:t>рион, многочисленные соловецкие мученики. И многие, многие дру</w:t>
      </w:r>
      <w:r>
        <w:rPr>
          <w:rStyle w:val="FontStyle69"/>
        </w:rPr>
        <w:softHyphen/>
        <w:t>гие.</w:t>
      </w:r>
    </w:p>
    <w:p w:rsidR="004907E2" w:rsidRDefault="004907E2">
      <w:pPr>
        <w:pStyle w:val="Style35"/>
        <w:widowControl/>
        <w:spacing w:before="10"/>
        <w:ind w:firstLine="576"/>
        <w:rPr>
          <w:rStyle w:val="FontStyle69"/>
        </w:rPr>
      </w:pPr>
      <w:r>
        <w:rPr>
          <w:rStyle w:val="FontStyle69"/>
        </w:rPr>
        <w:t>И ещё одна черта русской религиозности, в центре которой стоит радость о Воскресении Христовом, радость о победе Сына Божия (че</w:t>
      </w:r>
      <w:r>
        <w:rPr>
          <w:rStyle w:val="FontStyle69"/>
        </w:rPr>
        <w:softHyphen/>
        <w:t>рез распятие и воскресение Своё) над силами ада и тьмы и смерти. Вера в победу Божию, радость Воскресения — вот стержень духовный, знамя духовное, которое поможет русскому народу в его борьбе про</w:t>
      </w:r>
      <w:r>
        <w:rPr>
          <w:rStyle w:val="FontStyle69"/>
        </w:rPr>
        <w:softHyphen/>
        <w:t>тив сил зла и лжи за Правду Божию.</w:t>
      </w:r>
    </w:p>
    <w:p w:rsidR="004907E2" w:rsidRDefault="004907E2">
      <w:pPr>
        <w:pStyle w:val="Style35"/>
        <w:widowControl/>
        <w:ind w:firstLine="557"/>
        <w:rPr>
          <w:rStyle w:val="FontStyle69"/>
        </w:rPr>
      </w:pPr>
      <w:r>
        <w:rPr>
          <w:rStyle w:val="FontStyle69"/>
        </w:rPr>
        <w:t>Знания, полученные мною на уроках литературы, мои наблюде</w:t>
      </w:r>
      <w:r>
        <w:rPr>
          <w:rStyle w:val="FontStyle69"/>
        </w:rPr>
        <w:softHyphen/>
        <w:t>ния над процессами, происходящими вокруг меня, открыли мне ма</w:t>
      </w:r>
      <w:r>
        <w:rPr>
          <w:rStyle w:val="FontStyle69"/>
        </w:rPr>
        <w:softHyphen/>
        <w:t>гистральную линию моего жизненного пути, цель которого я хочу вы</w:t>
      </w:r>
      <w:r>
        <w:rPr>
          <w:rStyle w:val="FontStyle69"/>
        </w:rPr>
        <w:softHyphen/>
        <w:t>разить стихами: "Душа рабыня и царица, она работница и дочь, она обязана трудиться и день и ночь, и день и ночь".</w:t>
      </w:r>
    </w:p>
    <w:p w:rsidR="004907E2" w:rsidRDefault="004907E2">
      <w:pPr>
        <w:pStyle w:val="Style35"/>
        <w:widowControl/>
        <w:ind w:left="595" w:firstLine="0"/>
        <w:jc w:val="left"/>
        <w:rPr>
          <w:rStyle w:val="FontStyle69"/>
        </w:rPr>
      </w:pPr>
      <w:r>
        <w:rPr>
          <w:rStyle w:val="FontStyle69"/>
        </w:rPr>
        <w:t>Это сказано для меня. Навсегда. Навечно.</w:t>
      </w:r>
    </w:p>
    <w:p w:rsidR="004907E2" w:rsidRDefault="004907E2">
      <w:pPr>
        <w:pStyle w:val="Style39"/>
        <w:widowControl/>
        <w:spacing w:line="490" w:lineRule="exact"/>
        <w:jc w:val="right"/>
        <w:rPr>
          <w:rStyle w:val="FontStyle69"/>
        </w:rPr>
      </w:pPr>
      <w:r>
        <w:rPr>
          <w:rStyle w:val="FontStyle69"/>
        </w:rPr>
        <w:t xml:space="preserve">(Анжелика К., </w:t>
      </w:r>
      <w:r>
        <w:rPr>
          <w:rStyle w:val="FontStyle76"/>
        </w:rPr>
        <w:t>1</w:t>
      </w:r>
      <w:r>
        <w:rPr>
          <w:rStyle w:val="FontStyle69"/>
        </w:rPr>
        <w:t>1 кл.)</w:t>
      </w:r>
    </w:p>
    <w:p w:rsidR="004907E2" w:rsidRDefault="004907E2">
      <w:pPr>
        <w:pStyle w:val="Style35"/>
        <w:widowControl/>
        <w:spacing w:line="240" w:lineRule="exact"/>
        <w:ind w:firstLine="586"/>
        <w:rPr>
          <w:sz w:val="20"/>
          <w:szCs w:val="20"/>
        </w:rPr>
      </w:pPr>
    </w:p>
    <w:p w:rsidR="004907E2" w:rsidRDefault="004907E2">
      <w:pPr>
        <w:pStyle w:val="Style35"/>
        <w:widowControl/>
        <w:spacing w:before="230"/>
        <w:ind w:firstLine="586"/>
        <w:rPr>
          <w:rStyle w:val="FontStyle69"/>
        </w:rPr>
      </w:pPr>
      <w:r>
        <w:rPr>
          <w:rStyle w:val="FontStyle69"/>
        </w:rPr>
        <w:t>Сочинение "Композиция "Выбранных мест из переписки с друзь</w:t>
      </w:r>
      <w:r>
        <w:rPr>
          <w:rStyle w:val="FontStyle69"/>
        </w:rPr>
        <w:softHyphen/>
        <w:t>ями" Н. В. Гоголя".</w:t>
      </w:r>
    </w:p>
    <w:p w:rsidR="004907E2" w:rsidRDefault="004907E2">
      <w:pPr>
        <w:pStyle w:val="Style35"/>
        <w:widowControl/>
        <w:ind w:firstLine="595"/>
        <w:rPr>
          <w:rStyle w:val="FontStyle69"/>
        </w:rPr>
      </w:pPr>
      <w:r>
        <w:rPr>
          <w:rStyle w:val="FontStyle69"/>
        </w:rPr>
        <w:t>Внимание к композиции "Выбранных мест из переписки с друзь</w:t>
      </w:r>
      <w:r>
        <w:rPr>
          <w:rStyle w:val="FontStyle69"/>
        </w:rPr>
        <w:softHyphen/>
        <w:t>ями" позволяет глубже уяснить основной пафос книги.</w:t>
      </w:r>
    </w:p>
    <w:p w:rsidR="004907E2" w:rsidRDefault="004907E2">
      <w:pPr>
        <w:pStyle w:val="Style35"/>
        <w:widowControl/>
        <w:ind w:firstLine="586"/>
        <w:rPr>
          <w:rStyle w:val="FontStyle69"/>
        </w:rPr>
      </w:pPr>
      <w:r>
        <w:rPr>
          <w:rStyle w:val="FontStyle69"/>
        </w:rPr>
        <w:t>В "Выбранных местах из переписки с друзьями" 32 главы. Произ</w:t>
      </w:r>
      <w:r>
        <w:rPr>
          <w:rStyle w:val="FontStyle69"/>
        </w:rPr>
        <w:softHyphen/>
        <w:t>ведение составляет своеобразная переписка автора с близкими и зна</w:t>
      </w:r>
      <w:r>
        <w:rPr>
          <w:rStyle w:val="FontStyle69"/>
        </w:rPr>
        <w:softHyphen/>
        <w:t>комыми ему людьми. Не случайно Гоголем выбран эпистолярный ха</w:t>
      </w:r>
      <w:r>
        <w:rPr>
          <w:rStyle w:val="FontStyle69"/>
        </w:rPr>
        <w:softHyphen/>
        <w:t>рактер высказывания заветных мыслей: его упрёки, советы, наставле</w:t>
      </w:r>
      <w:r>
        <w:rPr>
          <w:rStyle w:val="FontStyle69"/>
        </w:rPr>
        <w:softHyphen/>
        <w:t>ния носят личностный характер, приобретают доверительный тон разговора с читателем. Всё это усиливает воздействие на обществен</w:t>
      </w:r>
      <w:r>
        <w:rPr>
          <w:rStyle w:val="FontStyle69"/>
        </w:rPr>
        <w:softHyphen/>
        <w:t>ное самосознание.</w:t>
      </w:r>
    </w:p>
    <w:p w:rsidR="004907E2" w:rsidRDefault="004907E2">
      <w:pPr>
        <w:pStyle w:val="Style35"/>
        <w:widowControl/>
        <w:spacing w:before="10"/>
        <w:ind w:firstLine="557"/>
        <w:rPr>
          <w:rStyle w:val="FontStyle69"/>
        </w:rPr>
      </w:pPr>
      <w:r>
        <w:rPr>
          <w:rStyle w:val="FontStyle69"/>
        </w:rPr>
        <w:t xml:space="preserve">Содержание книги отчётливо подчинено выражению </w:t>
      </w:r>
      <w:r>
        <w:rPr>
          <w:rStyle w:val="FontStyle75"/>
        </w:rPr>
        <w:t>христиан</w:t>
      </w:r>
      <w:r>
        <w:rPr>
          <w:rStyle w:val="FontStyle75"/>
        </w:rPr>
        <w:softHyphen/>
        <w:t xml:space="preserve">ской идеи: </w:t>
      </w:r>
      <w:r>
        <w:rPr>
          <w:rStyle w:val="FontStyle69"/>
        </w:rPr>
        <w:t>она открывается "Завещанием", которым автор напоминал живущим о смерти, а закрывается главой "Светлое Воскресенье" — напоминанием о Вечной Жизни. Значит, в остальных главах рекомен</w:t>
      </w:r>
      <w:r>
        <w:rPr>
          <w:rStyle w:val="FontStyle69"/>
        </w:rPr>
        <w:softHyphen/>
        <w:t>дуется, как достойно прожить земную жизнь. Отсюда названия глав носят или разъяснительный характер ("Женщина в свете", "О том, что такое слово", "О помощи бедным", "Русский помещик", "Страхи и ужасы России"), или императивный ("Нужно любить Россию", "Нужно проездиться по России), приобретают форму вопросов ("Что такое губернаторша", "Чей удел на земле выше", "В чём же, наконец, существо русской поэзии и в чём её особенность") или прямого об</w:t>
      </w:r>
      <w:r>
        <w:rPr>
          <w:rStyle w:val="FontStyle69"/>
        </w:rPr>
        <w:softHyphen/>
        <w:t>ращения ("Близорукому приятелю", "Занимающему важное место").</w:t>
      </w:r>
    </w:p>
    <w:p w:rsidR="004907E2" w:rsidRDefault="004907E2">
      <w:pPr>
        <w:pStyle w:val="Style35"/>
        <w:widowControl/>
        <w:ind w:firstLine="557"/>
        <w:rPr>
          <w:rStyle w:val="FontStyle69"/>
        </w:rPr>
      </w:pPr>
      <w:r>
        <w:rPr>
          <w:rStyle w:val="FontStyle69"/>
        </w:rPr>
        <w:t>Особое внимание концентрируется на главе XVII "Просвещение". В ней выражена квинтэссенция конечного человече</w:t>
      </w:r>
      <w:r>
        <w:rPr>
          <w:rStyle w:val="FontStyle69"/>
        </w:rPr>
        <w:softHyphen/>
        <w:t>ского переустройства, ведущего к изменению поведения и образа дей</w:t>
      </w:r>
      <w:r>
        <w:rPr>
          <w:rStyle w:val="FontStyle69"/>
        </w:rPr>
        <w:softHyphen/>
        <w:t>ствий индивидума: "Просветить не значит научить, или наставить, или образовать, или даже осветить, но всего насквозь высветить чело</w:t>
      </w:r>
      <w:r>
        <w:rPr>
          <w:rStyle w:val="FontStyle69"/>
        </w:rPr>
        <w:softHyphen/>
        <w:t xml:space="preserve">века во всех его силах, а не в одном уме, пронести всю природу его сквозь какой-то очистительный огонь". Гоголь утверждал, что без </w:t>
      </w:r>
      <w:r>
        <w:rPr>
          <w:rStyle w:val="FontStyle75"/>
        </w:rPr>
        <w:t>ду</w:t>
      </w:r>
      <w:r>
        <w:rPr>
          <w:rStyle w:val="FontStyle75"/>
        </w:rPr>
        <w:softHyphen/>
        <w:t xml:space="preserve">ховного просвещения </w:t>
      </w:r>
      <w:r>
        <w:rPr>
          <w:rStyle w:val="FontStyle69"/>
        </w:rPr>
        <w:t>не может быть никого света ("Свет Христов про</w:t>
      </w:r>
      <w:r>
        <w:rPr>
          <w:rStyle w:val="FontStyle69"/>
        </w:rPr>
        <w:softHyphen/>
        <w:t>свещает всех").</w:t>
      </w:r>
    </w:p>
    <w:p w:rsidR="004907E2" w:rsidRDefault="004907E2">
      <w:pPr>
        <w:pStyle w:val="Style35"/>
        <w:widowControl/>
        <w:ind w:firstLine="586"/>
        <w:rPr>
          <w:rStyle w:val="FontStyle69"/>
        </w:rPr>
      </w:pPr>
      <w:r>
        <w:rPr>
          <w:rStyle w:val="FontStyle69"/>
        </w:rPr>
        <w:t>П. А. Вяземский отметил что книга представляет собой "чистую светлую храмину. Строгое и стройное убранство её успокаивает зре</w:t>
      </w:r>
      <w:r>
        <w:rPr>
          <w:rStyle w:val="FontStyle69"/>
        </w:rPr>
        <w:softHyphen/>
        <w:t>ние и душу. В ней протрезвляются чувства и утихают волнения, подъ</w:t>
      </w:r>
      <w:r>
        <w:rPr>
          <w:rStyle w:val="FontStyle69"/>
        </w:rPr>
        <w:softHyphen/>
        <w:t>ятые тревожными и раздражительными впечатлениями, которые ото</w:t>
      </w:r>
      <w:r>
        <w:rPr>
          <w:rStyle w:val="FontStyle69"/>
        </w:rPr>
        <w:softHyphen/>
        <w:t>всюду осаждают нас. Она призывает к тихому размышлению, втесняет нас, сосредоточивает в самих себя. Из неё выходишь с духом умилён</w:t>
      </w:r>
      <w:r>
        <w:rPr>
          <w:rStyle w:val="FontStyle69"/>
        </w:rPr>
        <w:softHyphen/>
        <w:t>ным, с сознательностью и чувством любви и благодарности к её строителю и хозяину".</w:t>
      </w:r>
    </w:p>
    <w:p w:rsidR="004907E2" w:rsidRDefault="004907E2">
      <w:pPr>
        <w:pStyle w:val="Style35"/>
        <w:widowControl/>
        <w:ind w:firstLine="576"/>
        <w:rPr>
          <w:rStyle w:val="FontStyle69"/>
        </w:rPr>
      </w:pPr>
      <w:r>
        <w:rPr>
          <w:rStyle w:val="FontStyle69"/>
        </w:rPr>
        <w:t>"Выбранные места из переписки с друзьями" в наше время долж</w:t>
      </w:r>
      <w:r>
        <w:rPr>
          <w:rStyle w:val="FontStyle69"/>
        </w:rPr>
        <w:softHyphen/>
        <w:t>ны стать настольной книгой каждого человека, ибо, как утверждали П. Вяземский и В. Астафьев, "...многое в ней, если не всё, обращает внимание человека на самого себя, заставляет его невольно заглянуть в душу, осмотреться, допросить, ощупать себя".</w:t>
      </w:r>
    </w:p>
    <w:p w:rsidR="004907E2" w:rsidRDefault="004907E2">
      <w:pPr>
        <w:pStyle w:val="Style35"/>
        <w:widowControl/>
        <w:spacing w:before="77"/>
        <w:ind w:firstLine="576"/>
        <w:rPr>
          <w:rStyle w:val="FontStyle69"/>
        </w:rPr>
      </w:pPr>
      <w:r>
        <w:rPr>
          <w:rStyle w:val="FontStyle69"/>
        </w:rPr>
        <w:t>Книга сдерживает от служения ложным идеалам, взывает к нрав</w:t>
      </w:r>
      <w:r>
        <w:rPr>
          <w:rStyle w:val="FontStyle69"/>
        </w:rPr>
        <w:softHyphen/>
        <w:t>ственному достоинству человека, так как её создатель "из прошлого века корнями пророс в нашу действительность.</w:t>
      </w:r>
    </w:p>
    <w:p w:rsidR="004907E2" w:rsidRDefault="004907E2">
      <w:pPr>
        <w:pStyle w:val="Style39"/>
        <w:widowControl/>
        <w:spacing w:line="490" w:lineRule="exact"/>
        <w:jc w:val="right"/>
        <w:rPr>
          <w:rStyle w:val="FontStyle69"/>
        </w:rPr>
      </w:pPr>
      <w:r>
        <w:rPr>
          <w:rStyle w:val="FontStyle69"/>
        </w:rPr>
        <w:t>(Андрей Г., 9 кл.)</w:t>
      </w:r>
    </w:p>
    <w:p w:rsidR="004907E2" w:rsidRDefault="004907E2">
      <w:pPr>
        <w:pStyle w:val="Style35"/>
        <w:widowControl/>
        <w:ind w:left="576" w:firstLine="0"/>
        <w:jc w:val="left"/>
        <w:rPr>
          <w:rStyle w:val="FontStyle69"/>
        </w:rPr>
      </w:pPr>
      <w:r>
        <w:rPr>
          <w:rStyle w:val="FontStyle69"/>
        </w:rPr>
        <w:t>Фрагмент сочинения "Поездка в Новгород".</w:t>
      </w:r>
    </w:p>
    <w:p w:rsidR="004907E2" w:rsidRDefault="004907E2">
      <w:pPr>
        <w:pStyle w:val="Style35"/>
        <w:widowControl/>
        <w:ind w:firstLine="576"/>
        <w:rPr>
          <w:rStyle w:val="FontStyle69"/>
        </w:rPr>
      </w:pPr>
      <w:r>
        <w:rPr>
          <w:rStyle w:val="FontStyle69"/>
        </w:rPr>
        <w:t>На каникулах мне посчастливилось побывать в Новгороде Вели</w:t>
      </w:r>
      <w:r>
        <w:rPr>
          <w:rStyle w:val="FontStyle69"/>
        </w:rPr>
        <w:softHyphen/>
        <w:t>ком, стоящем на Ильмень-озере. Земля пращуров наших встретила меня знаменитыми соборами. Я поздоровался с ними, как со старыми знакомыми, ибо хорошо знал их по полотнам К. Н. Рериха, которые осенью с нашей учительницей литературы рассматривал в историко-краеведческом музее на выставке, часто видел на репродукции в ка</w:t>
      </w:r>
      <w:r>
        <w:rPr>
          <w:rStyle w:val="FontStyle69"/>
        </w:rPr>
        <w:softHyphen/>
        <w:t>бинете литературы. Я чувствовал, в общении с соборами, как во мне просыпается чувство Родины, открывается понимание огненного рит</w:t>
      </w:r>
      <w:r>
        <w:rPr>
          <w:rStyle w:val="FontStyle69"/>
        </w:rPr>
        <w:softHyphen/>
        <w:t>ма народного творчества, воспринимаемое мной как Откровение, пророчество, ясновидение...</w:t>
      </w:r>
    </w:p>
    <w:p w:rsidR="004907E2" w:rsidRDefault="004907E2">
      <w:pPr>
        <w:pStyle w:val="Style35"/>
        <w:widowControl/>
        <w:ind w:firstLine="566"/>
        <w:rPr>
          <w:rStyle w:val="FontStyle69"/>
        </w:rPr>
      </w:pPr>
      <w:r>
        <w:rPr>
          <w:rStyle w:val="FontStyle69"/>
        </w:rPr>
        <w:t>От соборов путь мой лежал к Новгородскому музею заповеднику, объединяющему восемьдесят музеев области. Здесь я узнал, что девя</w:t>
      </w:r>
      <w:r>
        <w:rPr>
          <w:rStyle w:val="FontStyle69"/>
        </w:rPr>
        <w:softHyphen/>
        <w:t>носто пять процентов населения первой русской вольной республики Новгород в XIX веке были грамотными! Но ни в одном учебнике мы не прочитаем об этом, к сожалению. А какой дивный слог эпистоляр</w:t>
      </w:r>
      <w:r>
        <w:rPr>
          <w:rStyle w:val="FontStyle69"/>
        </w:rPr>
        <w:softHyphen/>
        <w:t>ного жанра в берестяных грамотах! "Дозволь слово молвить... Позво</w:t>
      </w:r>
      <w:r>
        <w:rPr>
          <w:rStyle w:val="FontStyle69"/>
        </w:rPr>
        <w:softHyphen/>
        <w:t>лишь ли приехать к тебе, аль сам наведаешься... Тоскую я..."</w:t>
      </w:r>
    </w:p>
    <w:p w:rsidR="004907E2" w:rsidRDefault="004907E2">
      <w:pPr>
        <w:pStyle w:val="Style35"/>
        <w:widowControl/>
        <w:ind w:firstLine="586"/>
        <w:rPr>
          <w:rStyle w:val="FontStyle69"/>
        </w:rPr>
      </w:pPr>
      <w:r>
        <w:rPr>
          <w:rStyle w:val="FontStyle69"/>
        </w:rPr>
        <w:t>И я тоскую, видя как "новые русские" везут своих детей в Тур</w:t>
      </w:r>
      <w:r>
        <w:rPr>
          <w:rStyle w:val="FontStyle69"/>
        </w:rPr>
        <w:softHyphen/>
        <w:t>цию, Францию, на Канары, пренебрегая просторами нашей Красави</w:t>
      </w:r>
      <w:r>
        <w:rPr>
          <w:rStyle w:val="FontStyle69"/>
        </w:rPr>
        <w:softHyphen/>
        <w:t>цы-России, её древними заветами. И я взываю:</w:t>
      </w:r>
    </w:p>
    <w:p w:rsidR="004907E2" w:rsidRDefault="004907E2">
      <w:pPr>
        <w:pStyle w:val="Style35"/>
        <w:widowControl/>
        <w:ind w:left="595" w:firstLine="0"/>
        <w:jc w:val="left"/>
        <w:rPr>
          <w:rStyle w:val="FontStyle69"/>
        </w:rPr>
      </w:pPr>
      <w:r>
        <w:rPr>
          <w:rStyle w:val="FontStyle69"/>
        </w:rPr>
        <w:t>Ой ты, славно Ильмень-озеро!</w:t>
      </w:r>
    </w:p>
    <w:p w:rsidR="004907E2" w:rsidRDefault="004907E2">
      <w:pPr>
        <w:pStyle w:val="Style35"/>
        <w:widowControl/>
        <w:ind w:left="586" w:firstLine="0"/>
        <w:jc w:val="left"/>
        <w:rPr>
          <w:rStyle w:val="FontStyle69"/>
        </w:rPr>
      </w:pPr>
      <w:r>
        <w:rPr>
          <w:rStyle w:val="FontStyle69"/>
        </w:rPr>
        <w:t>Ты развей, разгони грусть-печаль мою!</w:t>
      </w:r>
    </w:p>
    <w:p w:rsidR="004907E2" w:rsidRDefault="004907E2">
      <w:pPr>
        <w:pStyle w:val="Style35"/>
        <w:widowControl/>
        <w:ind w:left="595" w:firstLine="0"/>
        <w:jc w:val="left"/>
        <w:rPr>
          <w:rStyle w:val="FontStyle69"/>
        </w:rPr>
      </w:pPr>
      <w:r>
        <w:rPr>
          <w:rStyle w:val="FontStyle69"/>
        </w:rPr>
        <w:t>Собери ты мою удаль молодецкую!</w:t>
      </w:r>
    </w:p>
    <w:p w:rsidR="004907E2" w:rsidRDefault="004907E2">
      <w:pPr>
        <w:pStyle w:val="Style35"/>
        <w:widowControl/>
        <w:ind w:left="595" w:firstLine="0"/>
        <w:jc w:val="left"/>
        <w:rPr>
          <w:rStyle w:val="FontStyle69"/>
        </w:rPr>
      </w:pPr>
      <w:r>
        <w:rPr>
          <w:rStyle w:val="FontStyle69"/>
        </w:rPr>
        <w:t>Ох, и гложет мою душеньку</w:t>
      </w:r>
    </w:p>
    <w:p w:rsidR="004907E2" w:rsidRDefault="004907E2">
      <w:pPr>
        <w:pStyle w:val="Style39"/>
        <w:widowControl/>
        <w:spacing w:before="77"/>
        <w:ind w:left="586"/>
        <w:rPr>
          <w:rStyle w:val="FontStyle69"/>
        </w:rPr>
      </w:pPr>
      <w:r>
        <w:rPr>
          <w:rStyle w:val="FontStyle69"/>
        </w:rPr>
        <w:t>Распечальная грусть-кручинушка...</w:t>
      </w:r>
    </w:p>
    <w:p w:rsidR="004907E2" w:rsidRDefault="004907E2">
      <w:pPr>
        <w:pStyle w:val="Style39"/>
        <w:widowControl/>
        <w:spacing w:before="134"/>
        <w:jc w:val="right"/>
        <w:rPr>
          <w:rStyle w:val="FontStyle69"/>
        </w:rPr>
      </w:pPr>
      <w:r>
        <w:rPr>
          <w:rStyle w:val="FontStyle69"/>
        </w:rPr>
        <w:t>(Игорь В., 10 кл.)</w:t>
      </w:r>
    </w:p>
    <w:p w:rsidR="004907E2" w:rsidRDefault="004907E2">
      <w:pPr>
        <w:pStyle w:val="Style39"/>
        <w:widowControl/>
        <w:spacing w:line="240" w:lineRule="exact"/>
        <w:ind w:left="576" w:right="2304"/>
        <w:rPr>
          <w:sz w:val="20"/>
          <w:szCs w:val="20"/>
        </w:rPr>
      </w:pPr>
    </w:p>
    <w:p w:rsidR="004907E2" w:rsidRDefault="004907E2">
      <w:pPr>
        <w:pStyle w:val="Style39"/>
        <w:widowControl/>
        <w:spacing w:line="240" w:lineRule="exact"/>
        <w:ind w:left="576" w:right="2304"/>
        <w:rPr>
          <w:sz w:val="20"/>
          <w:szCs w:val="20"/>
        </w:rPr>
      </w:pPr>
    </w:p>
    <w:p w:rsidR="004907E2" w:rsidRDefault="004907E2">
      <w:pPr>
        <w:pStyle w:val="Style39"/>
        <w:widowControl/>
        <w:spacing w:before="19" w:line="490" w:lineRule="exact"/>
        <w:ind w:left="576" w:right="2304"/>
        <w:rPr>
          <w:rStyle w:val="FontStyle69"/>
        </w:rPr>
      </w:pPr>
      <w:r>
        <w:rPr>
          <w:rStyle w:val="FontStyle69"/>
        </w:rPr>
        <w:t>Характерные высказывания учащихся об идеале: Экспериментальные классы:</w:t>
      </w:r>
    </w:p>
    <w:p w:rsidR="004907E2" w:rsidRDefault="004907E2">
      <w:pPr>
        <w:pStyle w:val="Style35"/>
        <w:widowControl/>
        <w:ind w:firstLine="566"/>
        <w:rPr>
          <w:rStyle w:val="FontStyle69"/>
        </w:rPr>
      </w:pPr>
      <w:r>
        <w:rPr>
          <w:rStyle w:val="FontStyle69"/>
        </w:rPr>
        <w:t>"Мой идеал — мудрость. "Мудрость, - говорил Г. Гегель, - это не наука, мудрость — это возвышение духа"</w:t>
      </w:r>
    </w:p>
    <w:p w:rsidR="004907E2" w:rsidRDefault="004907E2">
      <w:pPr>
        <w:pStyle w:val="Style39"/>
        <w:widowControl/>
        <w:spacing w:line="490" w:lineRule="exact"/>
        <w:jc w:val="right"/>
        <w:rPr>
          <w:rStyle w:val="FontStyle69"/>
        </w:rPr>
      </w:pPr>
      <w:r>
        <w:rPr>
          <w:rStyle w:val="FontStyle69"/>
        </w:rPr>
        <w:t>(Сергей С, 10 кл.)</w:t>
      </w:r>
    </w:p>
    <w:p w:rsidR="004907E2" w:rsidRDefault="004907E2">
      <w:pPr>
        <w:pStyle w:val="Style35"/>
        <w:widowControl/>
        <w:ind w:firstLine="576"/>
        <w:rPr>
          <w:rStyle w:val="FontStyle69"/>
        </w:rPr>
      </w:pPr>
      <w:r>
        <w:rPr>
          <w:rStyle w:val="FontStyle69"/>
        </w:rPr>
        <w:t>"Идеал человеку необходим, чтобы осознать собственное несо</w:t>
      </w:r>
      <w:r>
        <w:rPr>
          <w:rStyle w:val="FontStyle69"/>
        </w:rPr>
        <w:softHyphen/>
        <w:t>вершенство"</w:t>
      </w:r>
    </w:p>
    <w:p w:rsidR="004907E2" w:rsidRDefault="004907E2">
      <w:pPr>
        <w:pStyle w:val="Style39"/>
        <w:widowControl/>
        <w:spacing w:before="10" w:line="490" w:lineRule="exact"/>
        <w:jc w:val="right"/>
        <w:rPr>
          <w:rStyle w:val="FontStyle69"/>
        </w:rPr>
      </w:pPr>
      <w:r>
        <w:rPr>
          <w:rStyle w:val="FontStyle69"/>
        </w:rPr>
        <w:t>(Людмила Т., 10 кл.)</w:t>
      </w:r>
    </w:p>
    <w:p w:rsidR="004907E2" w:rsidRDefault="004907E2">
      <w:pPr>
        <w:pStyle w:val="Style35"/>
        <w:widowControl/>
        <w:ind w:firstLine="595"/>
        <w:rPr>
          <w:rStyle w:val="FontStyle69"/>
        </w:rPr>
      </w:pPr>
      <w:r>
        <w:rPr>
          <w:rStyle w:val="FontStyle69"/>
        </w:rPr>
        <w:t>"Все виды искусства служат величайшему из искусств — искусству жить на земле", — утверждал Б. Брехт. Стремлюсь в совершенстве по</w:t>
      </w:r>
      <w:r>
        <w:rPr>
          <w:rStyle w:val="FontStyle69"/>
        </w:rPr>
        <w:softHyphen/>
        <w:t>стичь эту науку".</w:t>
      </w:r>
    </w:p>
    <w:p w:rsidR="004907E2" w:rsidRDefault="004907E2">
      <w:pPr>
        <w:pStyle w:val="Style39"/>
        <w:widowControl/>
        <w:spacing w:before="10" w:line="490" w:lineRule="exact"/>
        <w:jc w:val="right"/>
        <w:rPr>
          <w:rStyle w:val="FontStyle69"/>
        </w:rPr>
      </w:pPr>
      <w:r>
        <w:rPr>
          <w:rStyle w:val="FontStyle69"/>
        </w:rPr>
        <w:t>(Елена С, 11 кл.)</w:t>
      </w:r>
    </w:p>
    <w:p w:rsidR="004907E2" w:rsidRDefault="004907E2">
      <w:pPr>
        <w:pStyle w:val="Style35"/>
        <w:widowControl/>
        <w:ind w:firstLine="557"/>
        <w:rPr>
          <w:rStyle w:val="FontStyle69"/>
        </w:rPr>
      </w:pPr>
      <w:r>
        <w:rPr>
          <w:rStyle w:val="FontStyle69"/>
        </w:rPr>
        <w:t>Свой ответ хочу выразить строками из писаний Христианства: "Блажен человек, который снискал мудрость, потому что приобрете</w:t>
      </w:r>
      <w:r>
        <w:rPr>
          <w:rStyle w:val="FontStyle69"/>
        </w:rPr>
        <w:softHyphen/>
        <w:t>ние её лучше приобретения серебра и прибыли от неё больше, нежели от золота: она дороже драгоценных камней. Она — древо жизни для тех, которые сохраняют её".</w:t>
      </w:r>
    </w:p>
    <w:p w:rsidR="004907E2" w:rsidRDefault="004907E2">
      <w:pPr>
        <w:pStyle w:val="Style39"/>
        <w:widowControl/>
        <w:spacing w:before="10" w:line="490" w:lineRule="exact"/>
        <w:jc w:val="right"/>
        <w:rPr>
          <w:rStyle w:val="FontStyle69"/>
        </w:rPr>
      </w:pPr>
      <w:r>
        <w:rPr>
          <w:rStyle w:val="FontStyle69"/>
        </w:rPr>
        <w:t>(Денис И., 11 кл.)</w:t>
      </w:r>
    </w:p>
    <w:p w:rsidR="004907E2" w:rsidRDefault="004907E2">
      <w:pPr>
        <w:pStyle w:val="Style35"/>
        <w:widowControl/>
        <w:ind w:firstLine="595"/>
        <w:rPr>
          <w:rStyle w:val="FontStyle69"/>
        </w:rPr>
      </w:pPr>
      <w:r>
        <w:rPr>
          <w:rStyle w:val="FontStyle69"/>
        </w:rPr>
        <w:t>Мой идеал — музыка, очищающая меня, помогающая нравствен</w:t>
      </w:r>
      <w:r>
        <w:rPr>
          <w:rStyle w:val="FontStyle69"/>
        </w:rPr>
        <w:softHyphen/>
        <w:t>ному совершенствованию. "О, будь же нашим хранителем, спасите</w:t>
      </w:r>
      <w:r>
        <w:rPr>
          <w:rStyle w:val="FontStyle69"/>
        </w:rPr>
        <w:softHyphen/>
        <w:t>лем, музыка! Не оставляй нас! Буди чаще наши меркантильные души! Ударяй резче своими звуками по дремлющим нашим чувствам! Вол</w:t>
      </w:r>
      <w:r>
        <w:rPr>
          <w:rStyle w:val="FontStyle69"/>
        </w:rPr>
        <w:softHyphen/>
        <w:t>нуй, разрывай и гони хотя бы на мгновение этот холодный, ужасный эгоизм, силящийся овладеть нашим миром!" — так писал Н. В. Го</w:t>
      </w:r>
      <w:r>
        <w:rPr>
          <w:rStyle w:val="FontStyle69"/>
        </w:rPr>
        <w:softHyphen/>
        <w:t>голь, так думаю я!</w:t>
      </w:r>
    </w:p>
    <w:p w:rsidR="004907E2" w:rsidRDefault="004907E2">
      <w:pPr>
        <w:pStyle w:val="Style39"/>
        <w:widowControl/>
        <w:spacing w:before="10" w:line="490" w:lineRule="exact"/>
        <w:jc w:val="right"/>
        <w:rPr>
          <w:rStyle w:val="FontStyle69"/>
        </w:rPr>
      </w:pPr>
      <w:r>
        <w:rPr>
          <w:rStyle w:val="FontStyle69"/>
        </w:rPr>
        <w:t>(Ольга Ш., 11 кл.)</w:t>
      </w:r>
    </w:p>
    <w:p w:rsidR="004907E2" w:rsidRDefault="004907E2">
      <w:pPr>
        <w:pStyle w:val="Style35"/>
        <w:widowControl/>
        <w:spacing w:before="77"/>
        <w:ind w:left="586" w:firstLine="0"/>
        <w:jc w:val="left"/>
        <w:rPr>
          <w:rStyle w:val="FontStyle69"/>
        </w:rPr>
      </w:pPr>
      <w:r>
        <w:rPr>
          <w:rStyle w:val="FontStyle69"/>
        </w:rPr>
        <w:t>Контрольные классы:</w:t>
      </w:r>
    </w:p>
    <w:p w:rsidR="004907E2" w:rsidRDefault="004907E2">
      <w:pPr>
        <w:pStyle w:val="Style35"/>
        <w:widowControl/>
        <w:ind w:left="595" w:firstLine="0"/>
        <w:jc w:val="left"/>
        <w:rPr>
          <w:rStyle w:val="FontStyle69"/>
        </w:rPr>
      </w:pPr>
      <w:r>
        <w:rPr>
          <w:rStyle w:val="FontStyle69"/>
        </w:rPr>
        <w:t>"Какой идеал?! Всё это выдумка! Не встречал идеальных людей..."</w:t>
      </w:r>
    </w:p>
    <w:p w:rsidR="004907E2" w:rsidRDefault="004907E2">
      <w:pPr>
        <w:pStyle w:val="Style39"/>
        <w:widowControl/>
        <w:spacing w:line="490" w:lineRule="exact"/>
        <w:jc w:val="right"/>
        <w:rPr>
          <w:rStyle w:val="FontStyle69"/>
        </w:rPr>
      </w:pPr>
      <w:r>
        <w:rPr>
          <w:rStyle w:val="FontStyle69"/>
        </w:rPr>
        <w:t>(Алексей А., 9 кл.)</w:t>
      </w:r>
    </w:p>
    <w:p w:rsidR="004907E2" w:rsidRDefault="004907E2">
      <w:pPr>
        <w:pStyle w:val="Style35"/>
        <w:widowControl/>
        <w:ind w:firstLine="586"/>
        <w:rPr>
          <w:rStyle w:val="FontStyle69"/>
        </w:rPr>
      </w:pPr>
      <w:r>
        <w:rPr>
          <w:rStyle w:val="FontStyle69"/>
        </w:rPr>
        <w:t>"Идеал нужен, чтоб быть на кого-то похожим, подражать ему, быть лучше".</w:t>
      </w:r>
    </w:p>
    <w:p w:rsidR="004907E2" w:rsidRDefault="004907E2">
      <w:pPr>
        <w:pStyle w:val="Style39"/>
        <w:widowControl/>
        <w:spacing w:line="490" w:lineRule="exact"/>
        <w:jc w:val="right"/>
        <w:rPr>
          <w:rStyle w:val="FontStyle69"/>
        </w:rPr>
      </w:pPr>
      <w:r>
        <w:rPr>
          <w:rStyle w:val="FontStyle69"/>
        </w:rPr>
        <w:t>(Владимир Ч., 10 кл.)</w:t>
      </w:r>
    </w:p>
    <w:p w:rsidR="004907E2" w:rsidRDefault="004907E2">
      <w:pPr>
        <w:pStyle w:val="Style35"/>
        <w:widowControl/>
        <w:ind w:firstLine="586"/>
        <w:rPr>
          <w:rStyle w:val="FontStyle69"/>
        </w:rPr>
      </w:pPr>
      <w:r>
        <w:rPr>
          <w:rStyle w:val="FontStyle69"/>
        </w:rPr>
        <w:t>"Как-то не приходилось думать об идеале. Да и зачем? Живу, как считаю нужным".</w:t>
      </w:r>
    </w:p>
    <w:p w:rsidR="004907E2" w:rsidRDefault="004907E2">
      <w:pPr>
        <w:pStyle w:val="Style39"/>
        <w:widowControl/>
        <w:spacing w:line="490" w:lineRule="exact"/>
        <w:jc w:val="right"/>
        <w:rPr>
          <w:rStyle w:val="FontStyle69"/>
        </w:rPr>
      </w:pPr>
      <w:r>
        <w:rPr>
          <w:rStyle w:val="FontStyle69"/>
        </w:rPr>
        <w:t>(Александр Д., 11 кл.)</w:t>
      </w:r>
    </w:p>
    <w:p w:rsidR="004907E2" w:rsidRDefault="004907E2">
      <w:pPr>
        <w:pStyle w:val="Style35"/>
        <w:widowControl/>
        <w:ind w:firstLine="576"/>
        <w:rPr>
          <w:rStyle w:val="FontStyle69"/>
        </w:rPr>
      </w:pPr>
      <w:r>
        <w:rPr>
          <w:rStyle w:val="FontStyle69"/>
        </w:rPr>
        <w:t>"Был у меня идеал. Меня всё в нём восхищало: и манера одевать</w:t>
      </w:r>
      <w:r>
        <w:rPr>
          <w:rStyle w:val="FontStyle69"/>
        </w:rPr>
        <w:softHyphen/>
        <w:t>ся, и походка, и улыбка, почти никогда не сходившая с лица, и лас</w:t>
      </w:r>
      <w:r>
        <w:rPr>
          <w:rStyle w:val="FontStyle69"/>
        </w:rPr>
        <w:softHyphen/>
        <w:t>ковый голос, и внимание к людям. Но однажды я увидел свой "идеал" в домашней обстановке. Он стоял посереди зала и орал на жену. Его лицо было перекошено от злобы, а речь... Если выбросить нецензурные слова, то от "речи" и не останется ничего... Нет уж, из</w:t>
      </w:r>
      <w:r>
        <w:rPr>
          <w:rStyle w:val="FontStyle69"/>
        </w:rPr>
        <w:softHyphen/>
        <w:t>вините насчёт идеала. Всё ложь, всё обман. Проживу без идеала!"</w:t>
      </w:r>
    </w:p>
    <w:p w:rsidR="004907E2" w:rsidRDefault="004907E2">
      <w:pPr>
        <w:pStyle w:val="Style39"/>
        <w:widowControl/>
        <w:spacing w:line="490" w:lineRule="exact"/>
        <w:jc w:val="right"/>
        <w:rPr>
          <w:rStyle w:val="FontStyle69"/>
        </w:rPr>
      </w:pPr>
      <w:r>
        <w:rPr>
          <w:rStyle w:val="FontStyle69"/>
        </w:rPr>
        <w:t>(Юрий В., 11 кл.)</w:t>
      </w:r>
    </w:p>
    <w:p w:rsidR="004907E2" w:rsidRDefault="004907E2">
      <w:pPr>
        <w:pStyle w:val="Style39"/>
        <w:widowControl/>
        <w:spacing w:before="77"/>
        <w:ind w:left="7613"/>
        <w:jc w:val="both"/>
        <w:rPr>
          <w:rStyle w:val="FontStyle69"/>
        </w:rPr>
      </w:pPr>
      <w:r>
        <w:rPr>
          <w:rStyle w:val="FontStyle69"/>
        </w:rPr>
        <w:t>Приложение 10.</w:t>
      </w:r>
    </w:p>
    <w:p w:rsidR="004907E2" w:rsidRDefault="004907E2">
      <w:pPr>
        <w:pStyle w:val="Style39"/>
        <w:widowControl/>
        <w:spacing w:line="240" w:lineRule="exact"/>
        <w:ind w:left="2237"/>
        <w:rPr>
          <w:sz w:val="20"/>
          <w:szCs w:val="20"/>
        </w:rPr>
      </w:pPr>
    </w:p>
    <w:p w:rsidR="004907E2" w:rsidRDefault="004907E2">
      <w:pPr>
        <w:pStyle w:val="Style39"/>
        <w:widowControl/>
        <w:spacing w:line="240" w:lineRule="exact"/>
        <w:ind w:left="2237"/>
        <w:rPr>
          <w:sz w:val="20"/>
          <w:szCs w:val="20"/>
        </w:rPr>
      </w:pPr>
    </w:p>
    <w:p w:rsidR="004907E2" w:rsidRDefault="004907E2">
      <w:pPr>
        <w:pStyle w:val="Style39"/>
        <w:widowControl/>
        <w:spacing w:before="154"/>
        <w:ind w:left="2237"/>
        <w:rPr>
          <w:rStyle w:val="FontStyle69"/>
        </w:rPr>
      </w:pPr>
      <w:r>
        <w:rPr>
          <w:rStyle w:val="FontStyle69"/>
        </w:rPr>
        <w:t>Качество знаний учащихся IX — XI классов.</w:t>
      </w:r>
    </w:p>
    <w:p w:rsidR="004907E2" w:rsidRDefault="004907E2">
      <w:pPr>
        <w:pStyle w:val="Style35"/>
        <w:widowControl/>
        <w:spacing w:line="240" w:lineRule="exact"/>
        <w:ind w:firstLine="586"/>
        <w:rPr>
          <w:sz w:val="20"/>
          <w:szCs w:val="20"/>
        </w:rPr>
      </w:pPr>
    </w:p>
    <w:p w:rsidR="004907E2" w:rsidRDefault="004907E2">
      <w:pPr>
        <w:pStyle w:val="Style35"/>
        <w:widowControl/>
        <w:spacing w:line="240" w:lineRule="exact"/>
        <w:ind w:firstLine="586"/>
        <w:rPr>
          <w:sz w:val="20"/>
          <w:szCs w:val="20"/>
        </w:rPr>
      </w:pPr>
    </w:p>
    <w:p w:rsidR="004907E2" w:rsidRDefault="004907E2">
      <w:pPr>
        <w:pStyle w:val="Style35"/>
        <w:widowControl/>
        <w:spacing w:before="29"/>
        <w:ind w:firstLine="586"/>
        <w:rPr>
          <w:rStyle w:val="FontStyle69"/>
        </w:rPr>
      </w:pPr>
      <w:r>
        <w:rPr>
          <w:rStyle w:val="FontStyle69"/>
        </w:rPr>
        <w:t>В основу результатов обучающего эксперимента были положены данные срезовых работ разноуровнего характера соответственно по годам обучения</w:t>
      </w:r>
    </w:p>
    <w:p w:rsidR="004907E2" w:rsidRDefault="004907E2">
      <w:pPr>
        <w:pStyle w:val="Style35"/>
        <w:widowControl/>
        <w:ind w:firstLine="557"/>
        <w:rPr>
          <w:rStyle w:val="FontStyle69"/>
        </w:rPr>
      </w:pPr>
      <w:r>
        <w:rPr>
          <w:rStyle w:val="FontStyle69"/>
        </w:rPr>
        <w:t>Аналитическая таблица качества знаний по литературе учащихся экспериме</w:t>
      </w:r>
      <w:r w:rsidR="0004012D">
        <w:rPr>
          <w:rStyle w:val="FontStyle69"/>
        </w:rPr>
        <w:t xml:space="preserve">нтального и контрольного классов </w:t>
      </w:r>
      <w:r>
        <w:rPr>
          <w:rStyle w:val="FontStyle69"/>
        </w:rPr>
        <w:t>школы № 4.</w:t>
      </w:r>
    </w:p>
    <w:p w:rsidR="004907E2" w:rsidRDefault="004907E2">
      <w:pPr>
        <w:widowControl/>
        <w:spacing w:after="115" w:line="1" w:lineRule="exact"/>
        <w:rPr>
          <w:sz w:val="2"/>
          <w:szCs w:val="2"/>
        </w:rPr>
      </w:pPr>
    </w:p>
    <w:tbl>
      <w:tblPr>
        <w:tblW w:w="9781" w:type="dxa"/>
        <w:tblInd w:w="40" w:type="dxa"/>
        <w:tblLayout w:type="fixed"/>
        <w:tblCellMar>
          <w:left w:w="40" w:type="dxa"/>
          <w:right w:w="40" w:type="dxa"/>
        </w:tblCellMar>
        <w:tblLook w:val="0000"/>
      </w:tblPr>
      <w:tblGrid>
        <w:gridCol w:w="2127"/>
        <w:gridCol w:w="850"/>
        <w:gridCol w:w="709"/>
        <w:gridCol w:w="992"/>
        <w:gridCol w:w="851"/>
        <w:gridCol w:w="708"/>
        <w:gridCol w:w="851"/>
        <w:gridCol w:w="850"/>
        <w:gridCol w:w="851"/>
        <w:gridCol w:w="992"/>
      </w:tblGrid>
      <w:tr w:rsidR="004907E2">
        <w:tblPrEx>
          <w:tblCellMar>
            <w:top w:w="0" w:type="dxa"/>
            <w:bottom w:w="0" w:type="dxa"/>
          </w:tblCellMar>
        </w:tblPrEx>
        <w:trPr>
          <w:trHeight w:val="1052"/>
        </w:trPr>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ind w:left="528"/>
              <w:jc w:val="left"/>
              <w:rPr>
                <w:rStyle w:val="FontStyle69"/>
              </w:rPr>
            </w:pPr>
            <w:r>
              <w:rPr>
                <w:rStyle w:val="FontStyle69"/>
              </w:rPr>
              <w:t>Профиль</w:t>
            </w:r>
          </w:p>
          <w:p w:rsidR="004907E2" w:rsidRDefault="004907E2">
            <w:pPr>
              <w:pStyle w:val="Style60"/>
              <w:widowControl/>
              <w:spacing w:line="240" w:lineRule="auto"/>
              <w:ind w:left="528"/>
              <w:jc w:val="left"/>
              <w:rPr>
                <w:rStyle w:val="FontStyle69"/>
              </w:rPr>
            </w:pPr>
            <w:r>
              <w:rPr>
                <w:rStyle w:val="FontStyle69"/>
              </w:rPr>
              <w:t>классов</w:t>
            </w:r>
          </w:p>
        </w:tc>
        <w:tc>
          <w:tcPr>
            <w:tcW w:w="850"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9" w:lineRule="exact"/>
              <w:rPr>
                <w:rStyle w:val="FontStyle69"/>
              </w:rPr>
            </w:pPr>
            <w:r>
              <w:rPr>
                <w:rStyle w:val="FontStyle69"/>
              </w:rPr>
              <w:t>ср. балл</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509" w:lineRule="exact"/>
              <w:rPr>
                <w:rStyle w:val="FontStyle69"/>
              </w:rPr>
            </w:pPr>
            <w:r>
              <w:rPr>
                <w:rStyle w:val="FontStyle69"/>
              </w:rPr>
              <w:t>ср. балл</w:t>
            </w:r>
          </w:p>
        </w:tc>
        <w:tc>
          <w:tcPr>
            <w:tcW w:w="850"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9" w:lineRule="exact"/>
              <w:rPr>
                <w:rStyle w:val="FontStyle69"/>
              </w:rPr>
            </w:pPr>
            <w:r>
              <w:rPr>
                <w:rStyle w:val="FontStyle69"/>
              </w:rPr>
              <w:t>ср. балл</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Эксперимент.</w:t>
            </w:r>
          </w:p>
        </w:tc>
        <w:tc>
          <w:tcPr>
            <w:tcW w:w="850" w:type="dxa"/>
            <w:tcBorders>
              <w:top w:val="single" w:sz="6" w:space="0" w:color="auto"/>
              <w:left w:val="single" w:sz="6" w:space="0" w:color="auto"/>
              <w:bottom w:val="nil"/>
              <w:right w:val="single" w:sz="6" w:space="0" w:color="auto"/>
            </w:tcBorders>
          </w:tcPr>
          <w:p w:rsidR="004907E2" w:rsidRDefault="004907E2" w:rsidP="0004012D">
            <w:pPr>
              <w:pStyle w:val="Style52"/>
              <w:widowControl/>
              <w:ind w:left="29" w:hanging="29"/>
              <w:jc w:val="center"/>
              <w:rPr>
                <w:rStyle w:val="FontStyle69"/>
              </w:rPr>
            </w:pPr>
            <w:r>
              <w:rPr>
                <w:rStyle w:val="FontStyle69"/>
              </w:rPr>
              <w:t xml:space="preserve">1992 </w:t>
            </w:r>
            <w:r w:rsidR="0004012D">
              <w:rPr>
                <w:rStyle w:val="FontStyle69"/>
              </w:rPr>
              <w:t>-</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9а</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c>
          <w:tcPr>
            <w:tcW w:w="851" w:type="dxa"/>
            <w:tcBorders>
              <w:top w:val="single" w:sz="6" w:space="0" w:color="auto"/>
              <w:left w:val="single" w:sz="6" w:space="0" w:color="auto"/>
              <w:bottom w:val="nil"/>
              <w:right w:val="single" w:sz="6" w:space="0" w:color="auto"/>
            </w:tcBorders>
          </w:tcPr>
          <w:p w:rsidR="0004012D" w:rsidRDefault="004907E2" w:rsidP="0004012D">
            <w:pPr>
              <w:pStyle w:val="Style52"/>
              <w:widowControl/>
              <w:ind w:left="29" w:hanging="29"/>
              <w:jc w:val="center"/>
              <w:rPr>
                <w:rStyle w:val="FontStyle69"/>
              </w:rPr>
            </w:pPr>
            <w:r>
              <w:rPr>
                <w:rStyle w:val="FontStyle69"/>
              </w:rPr>
              <w:t>1993</w:t>
            </w:r>
          </w:p>
          <w:p w:rsidR="004907E2" w:rsidRDefault="0004012D" w:rsidP="0004012D">
            <w:pPr>
              <w:pStyle w:val="Style52"/>
              <w:widowControl/>
              <w:ind w:left="29" w:hanging="29"/>
              <w:jc w:val="center"/>
              <w:rPr>
                <w:rStyle w:val="FontStyle69"/>
              </w:rPr>
            </w:pPr>
            <w:r>
              <w:rPr>
                <w:rStyle w:val="FontStyle69"/>
              </w:rPr>
              <w:t>-</w:t>
            </w:r>
            <w:r w:rsidR="004907E2">
              <w:rPr>
                <w:rStyle w:val="FontStyle69"/>
              </w:rPr>
              <w:t xml:space="preserve"> </w:t>
            </w: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10а</w:t>
            </w:r>
          </w:p>
        </w:tc>
        <w:tc>
          <w:tcPr>
            <w:tcW w:w="851" w:type="dxa"/>
            <w:tcBorders>
              <w:top w:val="single" w:sz="6" w:space="0" w:color="auto"/>
              <w:left w:val="single" w:sz="6" w:space="0" w:color="auto"/>
              <w:bottom w:val="single" w:sz="6" w:space="0" w:color="auto"/>
              <w:right w:val="single" w:sz="6" w:space="0" w:color="auto"/>
            </w:tcBorders>
          </w:tcPr>
          <w:p w:rsidR="004907E2" w:rsidRDefault="004907E2" w:rsidP="0004012D">
            <w:pPr>
              <w:pStyle w:val="Style60"/>
              <w:widowControl/>
              <w:spacing w:line="240" w:lineRule="auto"/>
              <w:rPr>
                <w:rStyle w:val="FontStyle69"/>
              </w:rPr>
            </w:pPr>
            <w:r>
              <w:rPr>
                <w:rStyle w:val="FontStyle69"/>
              </w:rPr>
              <w:t>4.1</w:t>
            </w:r>
          </w:p>
        </w:tc>
        <w:tc>
          <w:tcPr>
            <w:tcW w:w="850" w:type="dxa"/>
            <w:tcBorders>
              <w:top w:val="single" w:sz="6" w:space="0" w:color="auto"/>
              <w:left w:val="single" w:sz="6" w:space="0" w:color="auto"/>
              <w:bottom w:val="nil"/>
              <w:right w:val="single" w:sz="6" w:space="0" w:color="auto"/>
            </w:tcBorders>
          </w:tcPr>
          <w:p w:rsidR="0004012D" w:rsidRDefault="004907E2" w:rsidP="0004012D">
            <w:pPr>
              <w:pStyle w:val="Style52"/>
              <w:widowControl/>
              <w:ind w:left="38" w:hanging="38"/>
              <w:jc w:val="center"/>
              <w:rPr>
                <w:rStyle w:val="FontStyle69"/>
              </w:rPr>
            </w:pPr>
            <w:r>
              <w:rPr>
                <w:rStyle w:val="FontStyle69"/>
              </w:rPr>
              <w:t>1994</w:t>
            </w:r>
          </w:p>
          <w:p w:rsidR="004907E2" w:rsidRDefault="0004012D" w:rsidP="0004012D">
            <w:pPr>
              <w:pStyle w:val="Style52"/>
              <w:widowControl/>
              <w:ind w:left="38" w:hanging="38"/>
              <w:jc w:val="center"/>
              <w:rPr>
                <w:rStyle w:val="FontStyle69"/>
              </w:rPr>
            </w:pPr>
            <w:r>
              <w:rPr>
                <w:rStyle w:val="FontStyle69"/>
              </w:rPr>
              <w:t>-</w:t>
            </w:r>
          </w:p>
        </w:tc>
        <w:tc>
          <w:tcPr>
            <w:tcW w:w="851" w:type="dxa"/>
            <w:tcBorders>
              <w:top w:val="single" w:sz="6" w:space="0" w:color="auto"/>
              <w:left w:val="single" w:sz="6" w:space="0" w:color="auto"/>
              <w:bottom w:val="single" w:sz="6" w:space="0" w:color="auto"/>
              <w:right w:val="single" w:sz="6" w:space="0" w:color="auto"/>
            </w:tcBorders>
          </w:tcPr>
          <w:p w:rsidR="004907E2" w:rsidRDefault="0004012D">
            <w:pPr>
              <w:pStyle w:val="Style60"/>
              <w:widowControl/>
              <w:spacing w:line="240" w:lineRule="auto"/>
              <w:jc w:val="left"/>
              <w:rPr>
                <w:rStyle w:val="FontStyle69"/>
                <w:spacing w:val="30"/>
              </w:rPr>
            </w:pPr>
            <w:r>
              <w:rPr>
                <w:rStyle w:val="FontStyle69"/>
                <w:spacing w:val="30"/>
              </w:rPr>
              <w:t>11</w:t>
            </w:r>
            <w:r w:rsidR="004907E2">
              <w:rPr>
                <w:rStyle w:val="FontStyle69"/>
                <w:spacing w:val="30"/>
              </w:rPr>
              <w:t>а</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4.3</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Контрольный</w:t>
            </w:r>
          </w:p>
        </w:tc>
        <w:tc>
          <w:tcPr>
            <w:tcW w:w="850" w:type="dxa"/>
            <w:tcBorders>
              <w:top w:val="nil"/>
              <w:left w:val="single" w:sz="6" w:space="0" w:color="auto"/>
              <w:bottom w:val="single" w:sz="6" w:space="0" w:color="auto"/>
              <w:right w:val="single" w:sz="6" w:space="0" w:color="auto"/>
            </w:tcBorders>
          </w:tcPr>
          <w:p w:rsidR="004907E2" w:rsidRDefault="0004012D" w:rsidP="0004012D">
            <w:pPr>
              <w:pStyle w:val="Style60"/>
              <w:widowControl/>
              <w:spacing w:line="240" w:lineRule="auto"/>
              <w:rPr>
                <w:rStyle w:val="FontStyle69"/>
              </w:rPr>
            </w:pPr>
            <w:r>
              <w:rPr>
                <w:rStyle w:val="FontStyle69"/>
              </w:rPr>
              <w:t>1993</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9г</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3.7</w:t>
            </w:r>
          </w:p>
        </w:tc>
        <w:tc>
          <w:tcPr>
            <w:tcW w:w="851" w:type="dxa"/>
            <w:tcBorders>
              <w:top w:val="nil"/>
              <w:left w:val="single" w:sz="6" w:space="0" w:color="auto"/>
              <w:bottom w:val="single" w:sz="6" w:space="0" w:color="auto"/>
              <w:right w:val="single" w:sz="6" w:space="0" w:color="auto"/>
            </w:tcBorders>
          </w:tcPr>
          <w:p w:rsidR="004907E2" w:rsidRDefault="0004012D" w:rsidP="0004012D">
            <w:pPr>
              <w:pStyle w:val="Style60"/>
              <w:widowControl/>
              <w:spacing w:line="240" w:lineRule="auto"/>
              <w:rPr>
                <w:rStyle w:val="FontStyle69"/>
              </w:rPr>
            </w:pPr>
            <w:r>
              <w:rPr>
                <w:rStyle w:val="FontStyle69"/>
              </w:rPr>
              <w:t>1994</w:t>
            </w:r>
          </w:p>
          <w:p w:rsidR="004907E2" w:rsidRDefault="004907E2" w:rsidP="0004012D">
            <w:pPr>
              <w:pStyle w:val="Style60"/>
              <w:widowControl/>
              <w:spacing w:line="240" w:lineRule="auto"/>
              <w:rPr>
                <w:rStyle w:val="FontStyle69"/>
              </w:rPr>
            </w:pP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Юг</w:t>
            </w:r>
          </w:p>
        </w:tc>
        <w:tc>
          <w:tcPr>
            <w:tcW w:w="851" w:type="dxa"/>
            <w:tcBorders>
              <w:top w:val="single" w:sz="6" w:space="0" w:color="auto"/>
              <w:left w:val="single" w:sz="6" w:space="0" w:color="auto"/>
              <w:bottom w:val="single" w:sz="6" w:space="0" w:color="auto"/>
              <w:right w:val="single" w:sz="6" w:space="0" w:color="auto"/>
            </w:tcBorders>
          </w:tcPr>
          <w:p w:rsidR="004907E2" w:rsidRDefault="004907E2" w:rsidP="0004012D">
            <w:pPr>
              <w:pStyle w:val="Style60"/>
              <w:widowControl/>
              <w:spacing w:line="240" w:lineRule="auto"/>
              <w:rPr>
                <w:rStyle w:val="FontStyle69"/>
              </w:rPr>
            </w:pPr>
            <w:r>
              <w:rPr>
                <w:rStyle w:val="FontStyle69"/>
              </w:rPr>
              <w:t>3.8</w:t>
            </w:r>
          </w:p>
        </w:tc>
        <w:tc>
          <w:tcPr>
            <w:tcW w:w="850" w:type="dxa"/>
            <w:tcBorders>
              <w:top w:val="nil"/>
              <w:left w:val="single" w:sz="6" w:space="0" w:color="auto"/>
              <w:bottom w:val="single" w:sz="6" w:space="0" w:color="auto"/>
              <w:right w:val="single" w:sz="6" w:space="0" w:color="auto"/>
            </w:tcBorders>
          </w:tcPr>
          <w:p w:rsidR="004907E2" w:rsidRDefault="0004012D" w:rsidP="0004012D">
            <w:pPr>
              <w:pStyle w:val="Style60"/>
              <w:widowControl/>
              <w:spacing w:line="240" w:lineRule="auto"/>
              <w:rPr>
                <w:rStyle w:val="FontStyle69"/>
              </w:rPr>
            </w:pPr>
            <w:r>
              <w:rPr>
                <w:rStyle w:val="FontStyle69"/>
              </w:rPr>
              <w:t>1995</w:t>
            </w:r>
          </w:p>
          <w:p w:rsidR="004907E2" w:rsidRDefault="004907E2" w:rsidP="0004012D">
            <w:pPr>
              <w:pStyle w:val="Style60"/>
              <w:widowControl/>
              <w:spacing w:line="240" w:lineRule="auto"/>
              <w:rPr>
                <w:rStyle w:val="FontStyle69"/>
              </w:rPr>
            </w:pP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smartTag w:uri="urn:schemas-microsoft-com:office:smarttags" w:element="metricconverter">
              <w:smartTagPr>
                <w:attr w:name="ProductID" w:val="11 г"/>
              </w:smartTagPr>
              <w:r>
                <w:rPr>
                  <w:rStyle w:val="FontStyle69"/>
                </w:rPr>
                <w:t>11 г</w:t>
              </w:r>
            </w:smartTag>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r>
      <w:tr w:rsidR="004907E2">
        <w:tblPrEx>
          <w:tblCellMar>
            <w:top w:w="0" w:type="dxa"/>
            <w:bottom w:w="0" w:type="dxa"/>
          </w:tblCellMar>
        </w:tblPrEx>
        <w:tc>
          <w:tcPr>
            <w:tcW w:w="9781" w:type="dxa"/>
            <w:gridSpan w:val="10"/>
            <w:tcBorders>
              <w:top w:val="single" w:sz="6" w:space="0" w:color="auto"/>
              <w:left w:val="nil"/>
              <w:bottom w:val="single" w:sz="6" w:space="0" w:color="auto"/>
              <w:right w:val="nil"/>
            </w:tcBorders>
          </w:tcPr>
          <w:p w:rsidR="004907E2" w:rsidRDefault="004907E2">
            <w:pPr>
              <w:pStyle w:val="Style61"/>
              <w:widowControl/>
              <w:rPr>
                <w:rStyle w:val="FontStyle69"/>
              </w:rPr>
            </w:pPr>
            <w:r>
              <w:rPr>
                <w:rStyle w:val="FontStyle69"/>
              </w:rPr>
              <w:t>Аналитическая таблица контрольных срезов по литературе уча</w:t>
            </w:r>
            <w:r>
              <w:rPr>
                <w:rStyle w:val="FontStyle69"/>
              </w:rPr>
              <w:softHyphen/>
              <w:t>щихся экспериментального и контрольного класса школы № 4.</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ind w:left="547"/>
              <w:jc w:val="left"/>
              <w:rPr>
                <w:rStyle w:val="FontStyle69"/>
              </w:rPr>
            </w:pPr>
            <w:r>
              <w:rPr>
                <w:rStyle w:val="FontStyle69"/>
              </w:rPr>
              <w:t>Профиль классов</w:t>
            </w:r>
          </w:p>
        </w:tc>
        <w:tc>
          <w:tcPr>
            <w:tcW w:w="850"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rPr>
                <w:rStyle w:val="FontStyle69"/>
              </w:rPr>
            </w:pPr>
            <w:r>
              <w:rPr>
                <w:rStyle w:val="FontStyle69"/>
              </w:rPr>
              <w:t>ср. балл</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rPr>
                <w:rStyle w:val="FontStyle69"/>
              </w:rPr>
            </w:pPr>
            <w:r>
              <w:rPr>
                <w:rStyle w:val="FontStyle69"/>
              </w:rPr>
              <w:t>ср. балл</w:t>
            </w:r>
          </w:p>
        </w:tc>
        <w:tc>
          <w:tcPr>
            <w:tcW w:w="850"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rPr>
                <w:rStyle w:val="FontStyle69"/>
              </w:rPr>
            </w:pPr>
            <w:r>
              <w:rPr>
                <w:rStyle w:val="FontStyle69"/>
              </w:rPr>
              <w:t>ср. балл</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Эксперимент.</w:t>
            </w:r>
          </w:p>
        </w:tc>
        <w:tc>
          <w:tcPr>
            <w:tcW w:w="850" w:type="dxa"/>
            <w:tcBorders>
              <w:top w:val="single" w:sz="6" w:space="0" w:color="auto"/>
              <w:left w:val="single" w:sz="6" w:space="0" w:color="auto"/>
              <w:bottom w:val="nil"/>
              <w:right w:val="single" w:sz="6" w:space="0" w:color="auto"/>
            </w:tcBorders>
          </w:tcPr>
          <w:p w:rsidR="004907E2" w:rsidRDefault="004907E2" w:rsidP="0004012D">
            <w:pPr>
              <w:pStyle w:val="Style52"/>
              <w:widowControl/>
              <w:ind w:left="29" w:hanging="29"/>
              <w:jc w:val="center"/>
              <w:rPr>
                <w:rStyle w:val="FontStyle69"/>
              </w:rPr>
            </w:pPr>
            <w:r>
              <w:rPr>
                <w:rStyle w:val="FontStyle69"/>
              </w:rPr>
              <w:t xml:space="preserve">1992 </w:t>
            </w:r>
            <w:r w:rsidR="0004012D">
              <w:rPr>
                <w:rStyle w:val="FontStyle69"/>
              </w:rPr>
              <w:t>-</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9а</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3.9</w:t>
            </w:r>
          </w:p>
        </w:tc>
        <w:tc>
          <w:tcPr>
            <w:tcW w:w="851" w:type="dxa"/>
            <w:tcBorders>
              <w:top w:val="single" w:sz="6" w:space="0" w:color="auto"/>
              <w:left w:val="single" w:sz="6" w:space="0" w:color="auto"/>
              <w:bottom w:val="nil"/>
              <w:right w:val="single" w:sz="6" w:space="0" w:color="auto"/>
            </w:tcBorders>
          </w:tcPr>
          <w:p w:rsidR="004907E2" w:rsidRDefault="004907E2" w:rsidP="0004012D">
            <w:pPr>
              <w:pStyle w:val="Style52"/>
              <w:widowControl/>
              <w:ind w:left="19" w:hanging="19"/>
              <w:jc w:val="center"/>
              <w:rPr>
                <w:rStyle w:val="FontStyle69"/>
              </w:rPr>
            </w:pPr>
            <w:r>
              <w:rPr>
                <w:rStyle w:val="FontStyle69"/>
              </w:rPr>
              <w:t xml:space="preserve">1993 </w:t>
            </w:r>
            <w:r w:rsidR="0004012D">
              <w:rPr>
                <w:rStyle w:val="FontStyle69"/>
              </w:rPr>
              <w:t>-</w:t>
            </w: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10а</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4.2</w:t>
            </w:r>
          </w:p>
        </w:tc>
        <w:tc>
          <w:tcPr>
            <w:tcW w:w="850" w:type="dxa"/>
            <w:tcBorders>
              <w:top w:val="single" w:sz="6" w:space="0" w:color="auto"/>
              <w:left w:val="single" w:sz="6" w:space="0" w:color="auto"/>
              <w:bottom w:val="nil"/>
              <w:right w:val="single" w:sz="6" w:space="0" w:color="auto"/>
            </w:tcBorders>
          </w:tcPr>
          <w:p w:rsidR="004907E2" w:rsidRDefault="004907E2" w:rsidP="0004012D">
            <w:pPr>
              <w:pStyle w:val="Style52"/>
              <w:widowControl/>
              <w:spacing w:line="662" w:lineRule="exact"/>
              <w:ind w:left="29" w:hanging="29"/>
              <w:jc w:val="center"/>
              <w:rPr>
                <w:rStyle w:val="FontStyle69"/>
              </w:rPr>
            </w:pPr>
            <w:r>
              <w:rPr>
                <w:rStyle w:val="FontStyle69"/>
              </w:rPr>
              <w:t xml:space="preserve">1994 </w:t>
            </w:r>
            <w:r w:rsidR="0004012D">
              <w:rPr>
                <w:rStyle w:val="FontStyle69"/>
              </w:rPr>
              <w:t>-</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Па</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4.5</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Контрольный</w:t>
            </w:r>
          </w:p>
        </w:tc>
        <w:tc>
          <w:tcPr>
            <w:tcW w:w="850" w:type="dxa"/>
            <w:tcBorders>
              <w:top w:val="nil"/>
              <w:left w:val="single" w:sz="6" w:space="0" w:color="auto"/>
              <w:bottom w:val="single" w:sz="6" w:space="0" w:color="auto"/>
              <w:right w:val="single" w:sz="6" w:space="0" w:color="auto"/>
            </w:tcBorders>
          </w:tcPr>
          <w:p w:rsidR="004907E2" w:rsidRDefault="0004012D" w:rsidP="0004012D">
            <w:pPr>
              <w:pStyle w:val="Style60"/>
              <w:widowControl/>
              <w:spacing w:line="240" w:lineRule="auto"/>
              <w:rPr>
                <w:rStyle w:val="FontStyle69"/>
              </w:rPr>
            </w:pPr>
            <w:r>
              <w:rPr>
                <w:rStyle w:val="FontStyle69"/>
              </w:rPr>
              <w:t>1993</w:t>
            </w:r>
          </w:p>
          <w:p w:rsidR="004907E2" w:rsidRDefault="004907E2" w:rsidP="0004012D">
            <w:pPr>
              <w:pStyle w:val="Style60"/>
              <w:widowControl/>
              <w:spacing w:line="240" w:lineRule="auto"/>
              <w:rPr>
                <w:rStyle w:val="FontStyle69"/>
              </w:rPr>
            </w:pP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9г</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c>
          <w:tcPr>
            <w:tcW w:w="851" w:type="dxa"/>
            <w:tcBorders>
              <w:top w:val="nil"/>
              <w:left w:val="single" w:sz="6" w:space="0" w:color="auto"/>
              <w:bottom w:val="single" w:sz="6" w:space="0" w:color="auto"/>
              <w:right w:val="single" w:sz="6" w:space="0" w:color="auto"/>
            </w:tcBorders>
          </w:tcPr>
          <w:p w:rsidR="004907E2" w:rsidRDefault="0004012D" w:rsidP="0004012D">
            <w:pPr>
              <w:pStyle w:val="Style60"/>
              <w:widowControl/>
              <w:spacing w:line="240" w:lineRule="auto"/>
              <w:rPr>
                <w:rStyle w:val="FontStyle69"/>
              </w:rPr>
            </w:pPr>
            <w:r>
              <w:rPr>
                <w:rStyle w:val="FontStyle69"/>
              </w:rPr>
              <w:t>1994</w:t>
            </w:r>
          </w:p>
          <w:p w:rsidR="004907E2" w:rsidRDefault="004907E2" w:rsidP="0004012D">
            <w:pPr>
              <w:pStyle w:val="Style60"/>
              <w:widowControl/>
              <w:spacing w:line="240" w:lineRule="auto"/>
              <w:rPr>
                <w:rStyle w:val="FontStyle69"/>
              </w:rPr>
            </w:pP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Юг</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3.7</w:t>
            </w:r>
          </w:p>
        </w:tc>
        <w:tc>
          <w:tcPr>
            <w:tcW w:w="850" w:type="dxa"/>
            <w:tcBorders>
              <w:top w:val="nil"/>
              <w:left w:val="single" w:sz="6" w:space="0" w:color="auto"/>
              <w:bottom w:val="single" w:sz="6" w:space="0" w:color="auto"/>
              <w:right w:val="single" w:sz="6" w:space="0" w:color="auto"/>
            </w:tcBorders>
          </w:tcPr>
          <w:p w:rsidR="004907E2" w:rsidRDefault="0004012D">
            <w:pPr>
              <w:pStyle w:val="Style60"/>
              <w:widowControl/>
              <w:spacing w:line="240" w:lineRule="auto"/>
              <w:rPr>
                <w:rStyle w:val="FontStyle69"/>
              </w:rPr>
            </w:pPr>
            <w:r>
              <w:rPr>
                <w:rStyle w:val="FontStyle69"/>
              </w:rPr>
              <w:t>1995</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spacing w:val="30"/>
              </w:rPr>
            </w:pPr>
            <w:r>
              <w:rPr>
                <w:rStyle w:val="FontStyle69"/>
                <w:spacing w:val="30"/>
              </w:rPr>
              <w:t>Пг</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r>
      <w:tr w:rsidR="004907E2">
        <w:tblPrEx>
          <w:tblCellMar>
            <w:top w:w="0" w:type="dxa"/>
            <w:bottom w:w="0" w:type="dxa"/>
          </w:tblCellMar>
        </w:tblPrEx>
        <w:tc>
          <w:tcPr>
            <w:tcW w:w="9781" w:type="dxa"/>
            <w:gridSpan w:val="10"/>
            <w:tcBorders>
              <w:top w:val="single" w:sz="6" w:space="0" w:color="auto"/>
              <w:left w:val="nil"/>
              <w:bottom w:val="single" w:sz="6" w:space="0" w:color="auto"/>
              <w:right w:val="nil"/>
            </w:tcBorders>
          </w:tcPr>
          <w:p w:rsidR="004907E2" w:rsidRDefault="004907E2">
            <w:pPr>
              <w:pStyle w:val="Style61"/>
              <w:widowControl/>
              <w:ind w:firstLine="566"/>
              <w:rPr>
                <w:rStyle w:val="FontStyle69"/>
              </w:rPr>
            </w:pPr>
            <w:r>
              <w:rPr>
                <w:rStyle w:val="FontStyle69"/>
              </w:rPr>
              <w:t>Аналитическая таблица качества знаний по литературе учащихся экспериментального и контрольного классов лицея № 18.</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ind w:left="538"/>
              <w:jc w:val="left"/>
              <w:rPr>
                <w:rStyle w:val="FontStyle69"/>
              </w:rPr>
            </w:pPr>
            <w:r>
              <w:rPr>
                <w:rStyle w:val="FontStyle69"/>
              </w:rPr>
              <w:t>Профиль классов</w:t>
            </w:r>
          </w:p>
        </w:tc>
        <w:tc>
          <w:tcPr>
            <w:tcW w:w="850"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509" w:lineRule="exact"/>
              <w:rPr>
                <w:rStyle w:val="FontStyle69"/>
              </w:rPr>
            </w:pPr>
            <w:r>
              <w:rPr>
                <w:rStyle w:val="FontStyle69"/>
              </w:rPr>
              <w:t>ср. балл</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9" w:lineRule="exact"/>
              <w:rPr>
                <w:rStyle w:val="FontStyle69"/>
              </w:rPr>
            </w:pPr>
            <w:r>
              <w:rPr>
                <w:rStyle w:val="FontStyle69"/>
              </w:rPr>
              <w:t>ср. балл</w:t>
            </w:r>
          </w:p>
        </w:tc>
        <w:tc>
          <w:tcPr>
            <w:tcW w:w="850"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9" w:lineRule="exact"/>
              <w:rPr>
                <w:rStyle w:val="FontStyle69"/>
              </w:rPr>
            </w:pPr>
            <w:r>
              <w:rPr>
                <w:rStyle w:val="FontStyle69"/>
              </w:rPr>
              <w:t>ср. балл</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Эксперимент.</w:t>
            </w:r>
          </w:p>
        </w:tc>
        <w:tc>
          <w:tcPr>
            <w:tcW w:w="850" w:type="dxa"/>
            <w:tcBorders>
              <w:top w:val="single" w:sz="6" w:space="0" w:color="auto"/>
              <w:left w:val="single" w:sz="6" w:space="0" w:color="auto"/>
              <w:bottom w:val="nil"/>
              <w:right w:val="single" w:sz="6" w:space="0" w:color="auto"/>
            </w:tcBorders>
          </w:tcPr>
          <w:p w:rsidR="004907E2" w:rsidRDefault="004907E2">
            <w:pPr>
              <w:pStyle w:val="Style52"/>
              <w:widowControl/>
              <w:ind w:left="19" w:hanging="19"/>
              <w:rPr>
                <w:rStyle w:val="FontStyle69"/>
              </w:rPr>
            </w:pPr>
            <w:r>
              <w:rPr>
                <w:rStyle w:val="FontStyle69"/>
              </w:rPr>
              <w:t>1995 1996</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sidRPr="0004012D">
              <w:rPr>
                <w:rStyle w:val="FontStyle95"/>
                <w:sz w:val="28"/>
                <w:szCs w:val="28"/>
              </w:rPr>
              <w:t>9</w:t>
            </w:r>
            <w:r w:rsidRPr="0004012D">
              <w:rPr>
                <w:rStyle w:val="FontStyle95"/>
                <w:sz w:val="28"/>
                <w:szCs w:val="28"/>
                <w:vertAlign w:val="superscript"/>
              </w:rPr>
              <w:t>4</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3.9</w:t>
            </w:r>
          </w:p>
        </w:tc>
        <w:tc>
          <w:tcPr>
            <w:tcW w:w="851" w:type="dxa"/>
            <w:tcBorders>
              <w:top w:val="single" w:sz="6" w:space="0" w:color="auto"/>
              <w:left w:val="single" w:sz="6" w:space="0" w:color="auto"/>
              <w:bottom w:val="nil"/>
              <w:right w:val="single" w:sz="6" w:space="0" w:color="auto"/>
            </w:tcBorders>
          </w:tcPr>
          <w:p w:rsidR="004907E2" w:rsidRDefault="004907E2">
            <w:pPr>
              <w:pStyle w:val="Style52"/>
              <w:widowControl/>
              <w:ind w:left="10" w:hanging="10"/>
              <w:rPr>
                <w:rStyle w:val="FontStyle69"/>
              </w:rPr>
            </w:pPr>
            <w:r>
              <w:rPr>
                <w:rStyle w:val="FontStyle69"/>
              </w:rPr>
              <w:t>1996 1997</w:t>
            </w:r>
          </w:p>
        </w:tc>
        <w:tc>
          <w:tcPr>
            <w:tcW w:w="708"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vertAlign w:val="superscript"/>
              </w:rPr>
            </w:pPr>
            <w:r>
              <w:rPr>
                <w:rStyle w:val="FontStyle69"/>
              </w:rPr>
              <w:t>10</w:t>
            </w:r>
            <w:r>
              <w:rPr>
                <w:rStyle w:val="FontStyle69"/>
                <w:vertAlign w:val="superscript"/>
              </w:rPr>
              <w:t>4</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4.1</w:t>
            </w:r>
          </w:p>
        </w:tc>
        <w:tc>
          <w:tcPr>
            <w:tcW w:w="850" w:type="dxa"/>
            <w:tcBorders>
              <w:top w:val="single" w:sz="6" w:space="0" w:color="auto"/>
              <w:left w:val="single" w:sz="6" w:space="0" w:color="auto"/>
              <w:bottom w:val="nil"/>
              <w:right w:val="single" w:sz="6" w:space="0" w:color="auto"/>
            </w:tcBorders>
          </w:tcPr>
          <w:p w:rsidR="004907E2" w:rsidRDefault="004907E2">
            <w:pPr>
              <w:pStyle w:val="Style52"/>
              <w:widowControl/>
              <w:spacing w:line="662" w:lineRule="exact"/>
              <w:ind w:left="19" w:hanging="19"/>
              <w:rPr>
                <w:rStyle w:val="FontStyle69"/>
              </w:rPr>
            </w:pPr>
            <w:r>
              <w:rPr>
                <w:rStyle w:val="FontStyle69"/>
              </w:rPr>
              <w:t>1997 1998</w:t>
            </w:r>
          </w:p>
        </w:tc>
        <w:tc>
          <w:tcPr>
            <w:tcW w:w="851" w:type="dxa"/>
            <w:tcBorders>
              <w:top w:val="single" w:sz="6" w:space="0" w:color="auto"/>
              <w:left w:val="single" w:sz="6" w:space="0" w:color="auto"/>
              <w:bottom w:val="single" w:sz="6" w:space="0" w:color="auto"/>
              <w:right w:val="single" w:sz="6" w:space="0" w:color="auto"/>
            </w:tcBorders>
          </w:tcPr>
          <w:p w:rsidR="004907E2" w:rsidRDefault="0004012D">
            <w:pPr>
              <w:pStyle w:val="Style60"/>
              <w:widowControl/>
              <w:spacing w:line="240" w:lineRule="auto"/>
              <w:jc w:val="left"/>
              <w:rPr>
                <w:rStyle w:val="FontStyle69"/>
                <w:spacing w:val="30"/>
                <w:vertAlign w:val="superscript"/>
              </w:rPr>
            </w:pPr>
            <w:r>
              <w:rPr>
                <w:rStyle w:val="FontStyle69"/>
                <w:spacing w:val="30"/>
              </w:rPr>
              <w:t>11</w:t>
            </w:r>
            <w:r w:rsidR="004907E2">
              <w:rPr>
                <w:rStyle w:val="FontStyle69"/>
                <w:spacing w:val="30"/>
                <w:vertAlign w:val="superscript"/>
              </w:rPr>
              <w:t>4</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4.5</w:t>
            </w:r>
          </w:p>
        </w:tc>
      </w:tr>
      <w:tr w:rsidR="004907E2">
        <w:tblPrEx>
          <w:tblCellMar>
            <w:top w:w="0" w:type="dxa"/>
            <w:bottom w:w="0" w:type="dxa"/>
          </w:tblCellMar>
        </w:tblPrEx>
        <w:tc>
          <w:tcPr>
            <w:tcW w:w="212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Контрольный</w:t>
            </w:r>
          </w:p>
        </w:tc>
        <w:tc>
          <w:tcPr>
            <w:tcW w:w="850" w:type="dxa"/>
            <w:tcBorders>
              <w:top w:val="nil"/>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p>
          <w:p w:rsidR="004907E2" w:rsidRDefault="004907E2">
            <w:pPr>
              <w:pStyle w:val="Style60"/>
              <w:widowControl/>
              <w:spacing w:line="240" w:lineRule="auto"/>
              <w:jc w:val="left"/>
              <w:rPr>
                <w:rStyle w:val="FontStyle69"/>
              </w:rPr>
            </w:pP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vertAlign w:val="superscript"/>
              </w:rPr>
            </w:pPr>
            <w:r>
              <w:rPr>
                <w:rStyle w:val="FontStyle69"/>
              </w:rPr>
              <w:t>9</w:t>
            </w:r>
            <w:r>
              <w:rPr>
                <w:rStyle w:val="FontStyle69"/>
                <w:vertAlign w:val="superscript"/>
              </w:rPr>
              <w:t>2</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3.7</w:t>
            </w:r>
          </w:p>
        </w:tc>
        <w:tc>
          <w:tcPr>
            <w:tcW w:w="851" w:type="dxa"/>
            <w:tcBorders>
              <w:top w:val="nil"/>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p>
          <w:p w:rsidR="004907E2" w:rsidRDefault="004907E2">
            <w:pPr>
              <w:pStyle w:val="Style60"/>
              <w:widowControl/>
              <w:spacing w:line="240" w:lineRule="auto"/>
              <w:rPr>
                <w:rStyle w:val="FontStyle69"/>
              </w:rPr>
            </w:pPr>
          </w:p>
        </w:tc>
        <w:tc>
          <w:tcPr>
            <w:tcW w:w="708" w:type="dxa"/>
            <w:tcBorders>
              <w:top w:val="single" w:sz="6" w:space="0" w:color="auto"/>
              <w:left w:val="single" w:sz="6" w:space="0" w:color="auto"/>
              <w:bottom w:val="single" w:sz="6" w:space="0" w:color="auto"/>
              <w:right w:val="single" w:sz="6" w:space="0" w:color="auto"/>
            </w:tcBorders>
          </w:tcPr>
          <w:p w:rsidR="004907E2" w:rsidRDefault="0004012D">
            <w:pPr>
              <w:pStyle w:val="Style60"/>
              <w:widowControl/>
              <w:spacing w:line="240" w:lineRule="auto"/>
              <w:jc w:val="left"/>
              <w:rPr>
                <w:rStyle w:val="FontStyle69"/>
                <w:vertAlign w:val="superscript"/>
              </w:rPr>
            </w:pPr>
            <w:r>
              <w:rPr>
                <w:rStyle w:val="FontStyle69"/>
              </w:rPr>
              <w:t>10</w:t>
            </w:r>
            <w:r w:rsidR="004907E2">
              <w:rPr>
                <w:rStyle w:val="FontStyle69"/>
                <w:vertAlign w:val="superscript"/>
              </w:rPr>
              <w:t>2</w:t>
            </w:r>
          </w:p>
        </w:tc>
        <w:tc>
          <w:tcPr>
            <w:tcW w:w="851"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3.9</w:t>
            </w:r>
          </w:p>
        </w:tc>
        <w:tc>
          <w:tcPr>
            <w:tcW w:w="850" w:type="dxa"/>
            <w:tcBorders>
              <w:top w:val="nil"/>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p>
          <w:p w:rsidR="004907E2" w:rsidRDefault="004907E2">
            <w:pPr>
              <w:pStyle w:val="Style60"/>
              <w:widowControl/>
              <w:spacing w:line="240" w:lineRule="auto"/>
              <w:rPr>
                <w:rStyle w:val="FontStyle69"/>
              </w:rPr>
            </w:pPr>
          </w:p>
        </w:tc>
        <w:tc>
          <w:tcPr>
            <w:tcW w:w="851" w:type="dxa"/>
            <w:tcBorders>
              <w:top w:val="single" w:sz="6" w:space="0" w:color="auto"/>
              <w:left w:val="single" w:sz="6" w:space="0" w:color="auto"/>
              <w:bottom w:val="single" w:sz="6" w:space="0" w:color="auto"/>
              <w:right w:val="single" w:sz="6" w:space="0" w:color="auto"/>
            </w:tcBorders>
          </w:tcPr>
          <w:p w:rsidR="004907E2" w:rsidRDefault="0004012D">
            <w:pPr>
              <w:pStyle w:val="Style60"/>
              <w:widowControl/>
              <w:spacing w:line="240" w:lineRule="auto"/>
              <w:jc w:val="left"/>
              <w:rPr>
                <w:rStyle w:val="FontStyle69"/>
              </w:rPr>
            </w:pPr>
            <w:r>
              <w:rPr>
                <w:rStyle w:val="FontStyle69"/>
              </w:rPr>
              <w:t>11</w:t>
            </w:r>
            <w:r w:rsidR="004907E2" w:rsidRPr="0004012D">
              <w:rPr>
                <w:rStyle w:val="FontStyle69"/>
                <w:vertAlign w:val="superscript"/>
              </w:rPr>
              <w:t>2</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r>
    </w:tbl>
    <w:p w:rsidR="004907E2" w:rsidRDefault="004907E2">
      <w:pPr>
        <w:pStyle w:val="Style35"/>
        <w:widowControl/>
        <w:spacing w:before="77"/>
        <w:ind w:firstLine="557"/>
        <w:rPr>
          <w:rStyle w:val="FontStyle69"/>
        </w:rPr>
      </w:pPr>
      <w:r>
        <w:rPr>
          <w:rStyle w:val="FontStyle69"/>
        </w:rPr>
        <w:t>Аналитическая таблица контрольных срезов по литературе уча</w:t>
      </w:r>
      <w:r>
        <w:rPr>
          <w:rStyle w:val="FontStyle69"/>
        </w:rPr>
        <w:softHyphen/>
        <w:t>щихся экспериментального и контрольного классов лицея № 18.</w:t>
      </w:r>
    </w:p>
    <w:p w:rsidR="004907E2" w:rsidRDefault="004907E2">
      <w:pPr>
        <w:widowControl/>
        <w:spacing w:after="106" w:line="1" w:lineRule="exact"/>
        <w:rPr>
          <w:sz w:val="2"/>
          <w:szCs w:val="2"/>
        </w:rPr>
      </w:pPr>
    </w:p>
    <w:tbl>
      <w:tblPr>
        <w:tblW w:w="9498" w:type="dxa"/>
        <w:tblInd w:w="40" w:type="dxa"/>
        <w:tblLayout w:type="fixed"/>
        <w:tblCellMar>
          <w:left w:w="40" w:type="dxa"/>
          <w:right w:w="40" w:type="dxa"/>
        </w:tblCellMar>
        <w:tblLook w:val="0000"/>
      </w:tblPr>
      <w:tblGrid>
        <w:gridCol w:w="2496"/>
        <w:gridCol w:w="835"/>
        <w:gridCol w:w="816"/>
        <w:gridCol w:w="826"/>
        <w:gridCol w:w="826"/>
        <w:gridCol w:w="722"/>
        <w:gridCol w:w="709"/>
        <w:gridCol w:w="709"/>
        <w:gridCol w:w="567"/>
        <w:gridCol w:w="992"/>
      </w:tblGrid>
      <w:tr w:rsidR="004907E2">
        <w:tblPrEx>
          <w:tblCellMar>
            <w:top w:w="0" w:type="dxa"/>
            <w:bottom w:w="0" w:type="dxa"/>
          </w:tblCellMar>
        </w:tblPrEx>
        <w:tc>
          <w:tcPr>
            <w:tcW w:w="249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ind w:left="528"/>
              <w:jc w:val="left"/>
              <w:rPr>
                <w:rStyle w:val="FontStyle69"/>
              </w:rPr>
            </w:pPr>
            <w:r>
              <w:rPr>
                <w:rStyle w:val="FontStyle69"/>
              </w:rPr>
              <w:t>Профиль классов</w:t>
            </w:r>
          </w:p>
        </w:tc>
        <w:tc>
          <w:tcPr>
            <w:tcW w:w="835"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9" w:lineRule="exact"/>
              <w:rPr>
                <w:rStyle w:val="FontStyle69"/>
              </w:rPr>
            </w:pPr>
            <w:r>
              <w:rPr>
                <w:rStyle w:val="FontStyle69"/>
              </w:rPr>
              <w:t>ср. балл</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72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0" w:lineRule="exact"/>
              <w:rPr>
                <w:rStyle w:val="FontStyle69"/>
              </w:rPr>
            </w:pPr>
            <w:r>
              <w:rPr>
                <w:rStyle w:val="FontStyle69"/>
              </w:rPr>
              <w:t>ср. балл</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год</w:t>
            </w:r>
          </w:p>
        </w:tc>
        <w:tc>
          <w:tcPr>
            <w:tcW w:w="567"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кл.</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499" w:lineRule="exact"/>
              <w:rPr>
                <w:rStyle w:val="FontStyle69"/>
              </w:rPr>
            </w:pPr>
            <w:r>
              <w:rPr>
                <w:rStyle w:val="FontStyle69"/>
              </w:rPr>
              <w:t>ср. балл</w:t>
            </w:r>
          </w:p>
        </w:tc>
      </w:tr>
      <w:tr w:rsidR="004907E2">
        <w:tblPrEx>
          <w:tblCellMar>
            <w:top w:w="0" w:type="dxa"/>
            <w:bottom w:w="0" w:type="dxa"/>
          </w:tblCellMar>
        </w:tblPrEx>
        <w:tc>
          <w:tcPr>
            <w:tcW w:w="249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Эксперимент.</w:t>
            </w:r>
          </w:p>
        </w:tc>
        <w:tc>
          <w:tcPr>
            <w:tcW w:w="835" w:type="dxa"/>
            <w:tcBorders>
              <w:top w:val="single" w:sz="6" w:space="0" w:color="auto"/>
              <w:left w:val="single" w:sz="6" w:space="0" w:color="auto"/>
              <w:bottom w:val="nil"/>
              <w:right w:val="single" w:sz="6" w:space="0" w:color="auto"/>
            </w:tcBorders>
          </w:tcPr>
          <w:p w:rsidR="004907E2" w:rsidRDefault="004907E2">
            <w:pPr>
              <w:pStyle w:val="Style60"/>
              <w:widowControl/>
              <w:spacing w:line="240" w:lineRule="auto"/>
              <w:jc w:val="left"/>
              <w:rPr>
                <w:rStyle w:val="FontStyle69"/>
              </w:rPr>
            </w:pPr>
            <w:r>
              <w:rPr>
                <w:rStyle w:val="FontStyle69"/>
              </w:rPr>
              <w:t>1995</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40"/>
              <w:widowControl/>
              <w:spacing w:line="240" w:lineRule="auto"/>
              <w:rPr>
                <w:rStyle w:val="FontStyle95"/>
              </w:rPr>
            </w:pPr>
            <w:r w:rsidRPr="0004012D">
              <w:rPr>
                <w:rStyle w:val="FontStyle95"/>
                <w:sz w:val="30"/>
                <w:szCs w:val="30"/>
              </w:rPr>
              <w:t>9</w:t>
            </w:r>
            <w:r w:rsidRPr="0004012D">
              <w:rPr>
                <w:rStyle w:val="FontStyle95"/>
                <w:sz w:val="30"/>
                <w:szCs w:val="30"/>
                <w:vertAlign w:val="superscript"/>
              </w:rPr>
              <w:t>4</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4.0</w:t>
            </w:r>
          </w:p>
        </w:tc>
        <w:tc>
          <w:tcPr>
            <w:tcW w:w="826" w:type="dxa"/>
            <w:tcBorders>
              <w:top w:val="single" w:sz="6" w:space="0" w:color="auto"/>
              <w:left w:val="single" w:sz="6" w:space="0" w:color="auto"/>
              <w:bottom w:val="nil"/>
              <w:right w:val="single" w:sz="6" w:space="0" w:color="auto"/>
            </w:tcBorders>
          </w:tcPr>
          <w:p w:rsidR="004907E2" w:rsidRDefault="004907E2">
            <w:pPr>
              <w:pStyle w:val="Style60"/>
              <w:widowControl/>
              <w:spacing w:line="240" w:lineRule="auto"/>
              <w:jc w:val="left"/>
              <w:rPr>
                <w:rStyle w:val="FontStyle69"/>
              </w:rPr>
            </w:pPr>
            <w:r>
              <w:rPr>
                <w:rStyle w:val="FontStyle69"/>
              </w:rPr>
              <w:t>1996</w:t>
            </w:r>
          </w:p>
        </w:tc>
        <w:tc>
          <w:tcPr>
            <w:tcW w:w="72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vertAlign w:val="superscript"/>
              </w:rPr>
            </w:pPr>
            <w:r>
              <w:rPr>
                <w:rStyle w:val="FontStyle69"/>
              </w:rPr>
              <w:t>10</w:t>
            </w:r>
            <w:r>
              <w:rPr>
                <w:rStyle w:val="FontStyle69"/>
                <w:vertAlign w:val="superscript"/>
              </w:rPr>
              <w:t>4</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4.2</w:t>
            </w:r>
          </w:p>
        </w:tc>
        <w:tc>
          <w:tcPr>
            <w:tcW w:w="709" w:type="dxa"/>
            <w:tcBorders>
              <w:top w:val="single" w:sz="6" w:space="0" w:color="auto"/>
              <w:left w:val="single" w:sz="6" w:space="0" w:color="auto"/>
              <w:bottom w:val="nil"/>
              <w:right w:val="single" w:sz="6" w:space="0" w:color="auto"/>
            </w:tcBorders>
          </w:tcPr>
          <w:p w:rsidR="004907E2" w:rsidRDefault="004907E2">
            <w:pPr>
              <w:pStyle w:val="Style60"/>
              <w:widowControl/>
              <w:spacing w:line="240" w:lineRule="auto"/>
              <w:jc w:val="left"/>
              <w:rPr>
                <w:rStyle w:val="FontStyle69"/>
              </w:rPr>
            </w:pPr>
            <w:r>
              <w:rPr>
                <w:rStyle w:val="FontStyle69"/>
              </w:rPr>
              <w:t>1997</w:t>
            </w:r>
          </w:p>
        </w:tc>
        <w:tc>
          <w:tcPr>
            <w:tcW w:w="567" w:type="dxa"/>
            <w:tcBorders>
              <w:top w:val="single" w:sz="6" w:space="0" w:color="auto"/>
              <w:left w:val="single" w:sz="6" w:space="0" w:color="auto"/>
              <w:bottom w:val="single" w:sz="6" w:space="0" w:color="auto"/>
              <w:right w:val="single" w:sz="6" w:space="0" w:color="auto"/>
            </w:tcBorders>
          </w:tcPr>
          <w:p w:rsidR="004907E2" w:rsidRDefault="0004012D">
            <w:pPr>
              <w:pStyle w:val="Style60"/>
              <w:widowControl/>
              <w:spacing w:line="240" w:lineRule="auto"/>
              <w:jc w:val="left"/>
              <w:rPr>
                <w:rStyle w:val="FontStyle69"/>
                <w:spacing w:val="30"/>
                <w:vertAlign w:val="superscript"/>
              </w:rPr>
            </w:pPr>
            <w:r>
              <w:rPr>
                <w:rStyle w:val="FontStyle69"/>
                <w:spacing w:val="30"/>
              </w:rPr>
              <w:t>11</w:t>
            </w:r>
            <w:r w:rsidR="004907E2">
              <w:rPr>
                <w:rStyle w:val="FontStyle69"/>
                <w:spacing w:val="30"/>
                <w:vertAlign w:val="superscript"/>
              </w:rPr>
              <w:t>4</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4.5</w:t>
            </w:r>
          </w:p>
        </w:tc>
      </w:tr>
      <w:tr w:rsidR="004907E2">
        <w:tblPrEx>
          <w:tblCellMar>
            <w:top w:w="0" w:type="dxa"/>
            <w:bottom w:w="0" w:type="dxa"/>
          </w:tblCellMar>
        </w:tblPrEx>
        <w:tc>
          <w:tcPr>
            <w:tcW w:w="249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Контрольный</w:t>
            </w:r>
          </w:p>
        </w:tc>
        <w:tc>
          <w:tcPr>
            <w:tcW w:w="835" w:type="dxa"/>
            <w:tcBorders>
              <w:top w:val="nil"/>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1996</w:t>
            </w:r>
          </w:p>
        </w:tc>
        <w:tc>
          <w:tcPr>
            <w:tcW w:w="81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vertAlign w:val="superscript"/>
              </w:rPr>
            </w:pPr>
            <w:r>
              <w:rPr>
                <w:rStyle w:val="FontStyle69"/>
              </w:rPr>
              <w:t>9</w:t>
            </w:r>
            <w:r>
              <w:rPr>
                <w:rStyle w:val="FontStyle69"/>
                <w:vertAlign w:val="superscript"/>
              </w:rPr>
              <w:t>2</w:t>
            </w:r>
          </w:p>
        </w:tc>
        <w:tc>
          <w:tcPr>
            <w:tcW w:w="826"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c>
          <w:tcPr>
            <w:tcW w:w="826" w:type="dxa"/>
            <w:tcBorders>
              <w:top w:val="nil"/>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1997</w:t>
            </w:r>
          </w:p>
        </w:tc>
        <w:tc>
          <w:tcPr>
            <w:tcW w:w="72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10</w:t>
            </w:r>
            <w:r w:rsidRPr="0004012D">
              <w:rPr>
                <w:rStyle w:val="FontStyle69"/>
                <w:vertAlign w:val="superscript"/>
              </w:rPr>
              <w:t>2</w:t>
            </w:r>
          </w:p>
        </w:tc>
        <w:tc>
          <w:tcPr>
            <w:tcW w:w="709"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3.9</w:t>
            </w:r>
          </w:p>
        </w:tc>
        <w:tc>
          <w:tcPr>
            <w:tcW w:w="709" w:type="dxa"/>
            <w:tcBorders>
              <w:top w:val="nil"/>
              <w:left w:val="single" w:sz="6" w:space="0" w:color="auto"/>
              <w:bottom w:val="single" w:sz="6" w:space="0" w:color="auto"/>
              <w:right w:val="single" w:sz="6" w:space="0" w:color="auto"/>
            </w:tcBorders>
          </w:tcPr>
          <w:p w:rsidR="004907E2" w:rsidRDefault="004907E2">
            <w:pPr>
              <w:pStyle w:val="Style60"/>
              <w:widowControl/>
              <w:spacing w:line="240" w:lineRule="auto"/>
              <w:jc w:val="left"/>
              <w:rPr>
                <w:rStyle w:val="FontStyle69"/>
              </w:rPr>
            </w:pPr>
            <w:r>
              <w:rPr>
                <w:rStyle w:val="FontStyle69"/>
              </w:rPr>
              <w:t>1998</w:t>
            </w:r>
          </w:p>
        </w:tc>
        <w:tc>
          <w:tcPr>
            <w:tcW w:w="567" w:type="dxa"/>
            <w:tcBorders>
              <w:top w:val="single" w:sz="6" w:space="0" w:color="auto"/>
              <w:left w:val="single" w:sz="6" w:space="0" w:color="auto"/>
              <w:bottom w:val="single" w:sz="6" w:space="0" w:color="auto"/>
              <w:right w:val="single" w:sz="6" w:space="0" w:color="auto"/>
            </w:tcBorders>
          </w:tcPr>
          <w:p w:rsidR="004907E2" w:rsidRDefault="0004012D">
            <w:pPr>
              <w:pStyle w:val="Style60"/>
              <w:widowControl/>
              <w:spacing w:line="240" w:lineRule="auto"/>
              <w:jc w:val="left"/>
              <w:rPr>
                <w:rStyle w:val="FontStyle69"/>
                <w:spacing w:val="30"/>
                <w:vertAlign w:val="superscript"/>
              </w:rPr>
            </w:pPr>
            <w:r>
              <w:rPr>
                <w:rStyle w:val="FontStyle69"/>
                <w:spacing w:val="30"/>
              </w:rPr>
              <w:t>11</w:t>
            </w:r>
            <w:r w:rsidR="004907E2">
              <w:rPr>
                <w:rStyle w:val="FontStyle69"/>
                <w:spacing w:val="30"/>
                <w:vertAlign w:val="superscript"/>
              </w:rPr>
              <w:t>2</w:t>
            </w:r>
          </w:p>
        </w:tc>
        <w:tc>
          <w:tcPr>
            <w:tcW w:w="992" w:type="dxa"/>
            <w:tcBorders>
              <w:top w:val="single" w:sz="6" w:space="0" w:color="auto"/>
              <w:left w:val="single" w:sz="6" w:space="0" w:color="auto"/>
              <w:bottom w:val="single" w:sz="6" w:space="0" w:color="auto"/>
              <w:right w:val="single" w:sz="6" w:space="0" w:color="auto"/>
            </w:tcBorders>
          </w:tcPr>
          <w:p w:rsidR="004907E2" w:rsidRDefault="004907E2">
            <w:pPr>
              <w:pStyle w:val="Style60"/>
              <w:widowControl/>
              <w:spacing w:line="240" w:lineRule="auto"/>
              <w:rPr>
                <w:rStyle w:val="FontStyle69"/>
              </w:rPr>
            </w:pPr>
            <w:r>
              <w:rPr>
                <w:rStyle w:val="FontStyle69"/>
              </w:rPr>
              <w:t>3.8</w:t>
            </w:r>
          </w:p>
        </w:tc>
      </w:tr>
    </w:tbl>
    <w:p w:rsidR="0004012D" w:rsidRDefault="0004012D">
      <w:pPr>
        <w:pStyle w:val="Style39"/>
        <w:widowControl/>
        <w:spacing w:before="77"/>
        <w:jc w:val="right"/>
        <w:rPr>
          <w:rStyle w:val="FontStyle69"/>
        </w:rPr>
      </w:pPr>
    </w:p>
    <w:p w:rsidR="0004012D" w:rsidRDefault="0004012D">
      <w:pPr>
        <w:pStyle w:val="Style39"/>
        <w:widowControl/>
        <w:spacing w:before="77"/>
        <w:jc w:val="right"/>
        <w:rPr>
          <w:rStyle w:val="FontStyle69"/>
        </w:rPr>
      </w:pPr>
    </w:p>
    <w:p w:rsidR="004907E2" w:rsidRDefault="004907E2">
      <w:pPr>
        <w:pStyle w:val="Style39"/>
        <w:widowControl/>
        <w:spacing w:before="77"/>
        <w:jc w:val="right"/>
        <w:rPr>
          <w:rStyle w:val="FontStyle69"/>
        </w:rPr>
      </w:pPr>
      <w:r>
        <w:rPr>
          <w:rStyle w:val="FontStyle69"/>
        </w:rPr>
        <w:t>Приложение № 11</w:t>
      </w:r>
    </w:p>
    <w:p w:rsidR="004907E2" w:rsidRDefault="004907E2">
      <w:pPr>
        <w:pStyle w:val="Style35"/>
        <w:widowControl/>
        <w:spacing w:line="240" w:lineRule="exact"/>
        <w:ind w:firstLine="586"/>
        <w:rPr>
          <w:sz w:val="20"/>
          <w:szCs w:val="20"/>
        </w:rPr>
      </w:pPr>
    </w:p>
    <w:p w:rsidR="004907E2" w:rsidRDefault="004907E2">
      <w:pPr>
        <w:pStyle w:val="Style35"/>
        <w:widowControl/>
        <w:spacing w:line="240" w:lineRule="exact"/>
        <w:ind w:firstLine="586"/>
        <w:rPr>
          <w:sz w:val="20"/>
          <w:szCs w:val="20"/>
        </w:rPr>
      </w:pPr>
    </w:p>
    <w:p w:rsidR="004907E2" w:rsidRDefault="004907E2">
      <w:pPr>
        <w:pStyle w:val="Style35"/>
        <w:widowControl/>
        <w:spacing w:before="29"/>
        <w:ind w:firstLine="586"/>
        <w:rPr>
          <w:rStyle w:val="FontStyle69"/>
        </w:rPr>
      </w:pPr>
      <w:r>
        <w:rPr>
          <w:rStyle w:val="FontStyle69"/>
        </w:rPr>
        <w:t>Фрагменты сочинений и высказывания учащихся на тему: "Что дали мне уроки литературы?"</w:t>
      </w:r>
    </w:p>
    <w:p w:rsidR="004907E2" w:rsidRDefault="004907E2">
      <w:pPr>
        <w:pStyle w:val="Style35"/>
        <w:widowControl/>
        <w:spacing w:line="240" w:lineRule="exact"/>
        <w:ind w:left="586" w:firstLine="0"/>
        <w:jc w:val="left"/>
        <w:rPr>
          <w:sz w:val="20"/>
          <w:szCs w:val="20"/>
        </w:rPr>
      </w:pPr>
    </w:p>
    <w:p w:rsidR="004907E2" w:rsidRDefault="004907E2">
      <w:pPr>
        <w:pStyle w:val="Style35"/>
        <w:widowControl/>
        <w:spacing w:line="240" w:lineRule="exact"/>
        <w:ind w:left="586" w:firstLine="0"/>
        <w:jc w:val="left"/>
        <w:rPr>
          <w:sz w:val="20"/>
          <w:szCs w:val="20"/>
        </w:rPr>
      </w:pPr>
    </w:p>
    <w:p w:rsidR="004907E2" w:rsidRDefault="004907E2">
      <w:pPr>
        <w:pStyle w:val="Style35"/>
        <w:widowControl/>
        <w:ind w:left="586" w:firstLine="0"/>
        <w:jc w:val="left"/>
        <w:rPr>
          <w:rStyle w:val="FontStyle69"/>
        </w:rPr>
      </w:pPr>
      <w:r>
        <w:rPr>
          <w:rStyle w:val="FontStyle69"/>
        </w:rPr>
        <w:t>Экспериментальные классы:</w:t>
      </w:r>
    </w:p>
    <w:p w:rsidR="004907E2" w:rsidRDefault="004907E2">
      <w:pPr>
        <w:pStyle w:val="Style35"/>
        <w:widowControl/>
        <w:ind w:firstLine="595"/>
        <w:rPr>
          <w:rStyle w:val="FontStyle69"/>
        </w:rPr>
      </w:pPr>
      <w:r>
        <w:rPr>
          <w:rStyle w:val="FontStyle69"/>
        </w:rPr>
        <w:t>"Три года назад я жил, руководствуясь кредом Варвары, героини драмы Островского "Гроза": "Делай, что хочешь, лишь бы всё шито-крыто было". Я часто лгал, говорил одно, а делал другое — то, что мне было выгодно, и радовался, если всё проходило гладко и безнаказан</w:t>
      </w:r>
      <w:r>
        <w:rPr>
          <w:rStyle w:val="FontStyle69"/>
        </w:rPr>
        <w:softHyphen/>
        <w:t>но...</w:t>
      </w:r>
    </w:p>
    <w:p w:rsidR="004907E2" w:rsidRDefault="004907E2">
      <w:pPr>
        <w:pStyle w:val="Style35"/>
        <w:widowControl/>
        <w:ind w:firstLine="586"/>
        <w:rPr>
          <w:rStyle w:val="FontStyle69"/>
        </w:rPr>
      </w:pPr>
      <w:r>
        <w:rPr>
          <w:rStyle w:val="FontStyle69"/>
        </w:rPr>
        <w:t>Но синтезированные уроки литературы перевернули все мои представления о жизни. Я узнал об истинных ценностях, о бессмер</w:t>
      </w:r>
      <w:r>
        <w:rPr>
          <w:rStyle w:val="FontStyle69"/>
        </w:rPr>
        <w:softHyphen/>
        <w:t>тии души и бесконечном восхождении духа и ужаснулся: "До чего же черна моя душа!"</w:t>
      </w:r>
    </w:p>
    <w:p w:rsidR="004907E2" w:rsidRDefault="004907E2">
      <w:pPr>
        <w:pStyle w:val="Style35"/>
        <w:widowControl/>
        <w:ind w:firstLine="566"/>
        <w:rPr>
          <w:rStyle w:val="FontStyle69"/>
        </w:rPr>
      </w:pPr>
      <w:r>
        <w:rPr>
          <w:rStyle w:val="FontStyle69"/>
        </w:rPr>
        <w:t>Теперь свои поступки и мысли я сравниваю с поступками и мыс</w:t>
      </w:r>
      <w:r>
        <w:rPr>
          <w:rStyle w:val="FontStyle69"/>
        </w:rPr>
        <w:softHyphen/>
        <w:t>лями литературных героев, а затем сверяю с Учением Жизни, которое помогает моему очищению. Особенно люблю вот этот Указ: "Явите удачно угодное Мне дело, удобное вам, дружеское дело, уготовляющее Дом Мой. Образы любви собирайте. У любви словите понимание лучше убрать Дом. У добра спросите, какое содержание приличествует Дому. У чести узнаете Дома чистого соявления красоте. Уявление ва</w:t>
      </w:r>
      <w:r>
        <w:rPr>
          <w:rStyle w:val="FontStyle69"/>
        </w:rPr>
        <w:softHyphen/>
        <w:t>шего труда цветам подобно. Не Возьму ни обола, но Воздам десницею сторицею".</w:t>
      </w:r>
    </w:p>
    <w:p w:rsidR="004907E2" w:rsidRDefault="004907E2">
      <w:pPr>
        <w:pStyle w:val="Style35"/>
        <w:widowControl/>
        <w:spacing w:before="10"/>
        <w:ind w:firstLine="566"/>
        <w:rPr>
          <w:rStyle w:val="FontStyle69"/>
        </w:rPr>
      </w:pPr>
      <w:r>
        <w:rPr>
          <w:rStyle w:val="FontStyle69"/>
        </w:rPr>
        <w:t>Я хочу много знать, расширить и очистить сознание, жить и дей</w:t>
      </w:r>
      <w:r>
        <w:rPr>
          <w:rStyle w:val="FontStyle69"/>
        </w:rPr>
        <w:softHyphen/>
        <w:t>ствовать в согласии с законами Бытия".</w:t>
      </w:r>
    </w:p>
    <w:p w:rsidR="004907E2" w:rsidRDefault="004907E2">
      <w:pPr>
        <w:pStyle w:val="Style39"/>
        <w:widowControl/>
        <w:spacing w:line="490" w:lineRule="exact"/>
        <w:jc w:val="right"/>
        <w:rPr>
          <w:rStyle w:val="FontStyle69"/>
        </w:rPr>
      </w:pPr>
      <w:r>
        <w:rPr>
          <w:rStyle w:val="FontStyle69"/>
        </w:rPr>
        <w:t>(Денис Е., 11 кл.)</w:t>
      </w:r>
    </w:p>
    <w:p w:rsidR="004907E2" w:rsidRDefault="004907E2">
      <w:pPr>
        <w:pStyle w:val="Style35"/>
        <w:widowControl/>
        <w:ind w:firstLine="576"/>
        <w:rPr>
          <w:rStyle w:val="FontStyle69"/>
        </w:rPr>
      </w:pPr>
      <w:r>
        <w:rPr>
          <w:rStyle w:val="FontStyle69"/>
        </w:rPr>
        <w:t>"...Прочитал в Учении Жизни и принял для себя как руководство к действию: "Нельзя считать себя жертвой общественного неразу</w:t>
      </w:r>
      <w:r>
        <w:rPr>
          <w:rStyle w:val="FontStyle69"/>
        </w:rPr>
        <w:softHyphen/>
        <w:t>мия... Лучше трезво исчислить свои попустительства. Лучше без кри</w:t>
      </w:r>
      <w:r>
        <w:rPr>
          <w:rStyle w:val="FontStyle69"/>
        </w:rPr>
        <w:softHyphen/>
        <w:t>вой улыбки сообразить, что можно исправить от сегодня и проверить качество каждого своего действия. Причём следует начать проверку с самого обыденного. Не слишком ли долго спал? Как говорил с окру</w:t>
      </w:r>
      <w:r>
        <w:rPr>
          <w:rStyle w:val="FontStyle69"/>
        </w:rPr>
        <w:softHyphen/>
        <w:t>жающими? Не отложил ли спешную работу? Не сказал ли ложные сроки? Не забыл ли заботливость об Общем Благе? Так переспраши</w:t>
      </w:r>
      <w:r>
        <w:rPr>
          <w:rStyle w:val="FontStyle69"/>
        </w:rPr>
        <w:softHyphen/>
        <w:t>вайте себя без лицемерия".</w:t>
      </w:r>
    </w:p>
    <w:p w:rsidR="004907E2" w:rsidRDefault="004907E2">
      <w:pPr>
        <w:pStyle w:val="Style35"/>
        <w:widowControl/>
        <w:spacing w:before="19" w:line="480" w:lineRule="exact"/>
        <w:ind w:firstLine="566"/>
        <w:rPr>
          <w:rStyle w:val="FontStyle69"/>
        </w:rPr>
      </w:pPr>
      <w:r>
        <w:rPr>
          <w:rStyle w:val="FontStyle69"/>
        </w:rPr>
        <w:t>Уроки литературы перевернули все мои представления о жизни. Я начал понимать ответственность за каждую свою мысль, за каждый поступок. Стараюсь напряжённо очищать понятия, выработанные с детства..."</w:t>
      </w:r>
    </w:p>
    <w:p w:rsidR="004907E2" w:rsidRDefault="004907E2">
      <w:pPr>
        <w:pStyle w:val="Style39"/>
        <w:widowControl/>
        <w:spacing w:before="29" w:line="480" w:lineRule="exact"/>
        <w:jc w:val="right"/>
        <w:rPr>
          <w:rStyle w:val="FontStyle69"/>
        </w:rPr>
      </w:pPr>
      <w:r>
        <w:rPr>
          <w:rStyle w:val="FontStyle69"/>
        </w:rPr>
        <w:t>(Александр Д., 11 кл.)</w:t>
      </w:r>
    </w:p>
    <w:p w:rsidR="004907E2" w:rsidRDefault="004907E2">
      <w:pPr>
        <w:pStyle w:val="Style35"/>
        <w:widowControl/>
        <w:spacing w:line="480" w:lineRule="exact"/>
        <w:ind w:firstLine="586"/>
        <w:rPr>
          <w:rStyle w:val="FontStyle69"/>
        </w:rPr>
      </w:pPr>
      <w:r>
        <w:rPr>
          <w:rStyle w:val="FontStyle69"/>
        </w:rPr>
        <w:t>"...Хочу выработать "такое качество сознания, которое во сне и наяву скажет одно, ибо другое решение, даже в виде шутки, не вхо</w:t>
      </w:r>
      <w:r>
        <w:rPr>
          <w:rStyle w:val="FontStyle69"/>
        </w:rPr>
        <w:softHyphen/>
        <w:t>же", ибо понял ответственность за своё совершенствование. Моим де</w:t>
      </w:r>
      <w:r>
        <w:rPr>
          <w:rStyle w:val="FontStyle69"/>
        </w:rPr>
        <w:softHyphen/>
        <w:t>визом стали "Труд", "Знания", "Красота".</w:t>
      </w:r>
    </w:p>
    <w:p w:rsidR="004907E2" w:rsidRDefault="004907E2">
      <w:pPr>
        <w:pStyle w:val="Style39"/>
        <w:widowControl/>
        <w:spacing w:before="29" w:line="480" w:lineRule="exact"/>
        <w:jc w:val="right"/>
        <w:rPr>
          <w:rStyle w:val="FontStyle69"/>
        </w:rPr>
      </w:pPr>
      <w:r>
        <w:rPr>
          <w:rStyle w:val="FontStyle69"/>
        </w:rPr>
        <w:t>(Николай Я., 11 кл.)</w:t>
      </w:r>
    </w:p>
    <w:p w:rsidR="004907E2" w:rsidRDefault="004907E2">
      <w:pPr>
        <w:pStyle w:val="Style35"/>
        <w:widowControl/>
        <w:spacing w:line="480" w:lineRule="exact"/>
        <w:ind w:firstLine="586"/>
        <w:rPr>
          <w:rStyle w:val="FontStyle69"/>
        </w:rPr>
      </w:pPr>
      <w:r>
        <w:rPr>
          <w:rStyle w:val="FontStyle69"/>
        </w:rPr>
        <w:t>"Уроки литературы помогли мне понять, что знания открывают нам все тайны существования. Знания - вечный, неустанный труд восхождения, развивающий творчество..."</w:t>
      </w:r>
    </w:p>
    <w:p w:rsidR="004907E2" w:rsidRDefault="004907E2">
      <w:pPr>
        <w:pStyle w:val="Style39"/>
        <w:widowControl/>
        <w:spacing w:before="29" w:line="480" w:lineRule="exact"/>
        <w:jc w:val="right"/>
        <w:rPr>
          <w:rStyle w:val="FontStyle69"/>
        </w:rPr>
      </w:pPr>
      <w:r>
        <w:rPr>
          <w:rStyle w:val="FontStyle69"/>
        </w:rPr>
        <w:t>(Марина Б., 11 кл.)</w:t>
      </w:r>
    </w:p>
    <w:p w:rsidR="004907E2" w:rsidRDefault="004907E2">
      <w:pPr>
        <w:pStyle w:val="Style22"/>
        <w:widowControl/>
        <w:spacing w:line="480" w:lineRule="exact"/>
        <w:rPr>
          <w:rStyle w:val="FontStyle69"/>
        </w:rPr>
      </w:pPr>
      <w:r>
        <w:rPr>
          <w:rStyle w:val="FontStyle69"/>
        </w:rPr>
        <w:t>"... благодаря таким урокам, мне легче усваивать проблемы, решаемые разными писателями..."</w:t>
      </w:r>
    </w:p>
    <w:p w:rsidR="004907E2" w:rsidRDefault="004907E2">
      <w:pPr>
        <w:pStyle w:val="Style39"/>
        <w:widowControl/>
        <w:spacing w:before="144"/>
        <w:jc w:val="right"/>
        <w:rPr>
          <w:rStyle w:val="FontStyle69"/>
        </w:rPr>
      </w:pPr>
      <w:r>
        <w:rPr>
          <w:rStyle w:val="FontStyle69"/>
        </w:rPr>
        <w:t>(Яна Б., 9 кл.)</w:t>
      </w:r>
    </w:p>
    <w:p w:rsidR="004907E2" w:rsidRDefault="004907E2">
      <w:pPr>
        <w:pStyle w:val="Style22"/>
        <w:widowControl/>
        <w:spacing w:line="499" w:lineRule="exact"/>
        <w:rPr>
          <w:rStyle w:val="FontStyle69"/>
        </w:rPr>
      </w:pPr>
      <w:r>
        <w:rPr>
          <w:rStyle w:val="FontStyle69"/>
        </w:rPr>
        <w:t>"... такие уроки дают очень много. Я по-другому смотрю на мир, на события, происходящие в нём, на свои мысли и поступки..."</w:t>
      </w:r>
    </w:p>
    <w:p w:rsidR="004907E2" w:rsidRDefault="004907E2">
      <w:pPr>
        <w:pStyle w:val="Style39"/>
        <w:widowControl/>
        <w:spacing w:line="499" w:lineRule="exact"/>
        <w:jc w:val="right"/>
        <w:rPr>
          <w:rStyle w:val="FontStyle69"/>
        </w:rPr>
      </w:pPr>
      <w:r>
        <w:rPr>
          <w:rStyle w:val="FontStyle69"/>
        </w:rPr>
        <w:t>(Юлия Ю., 9 кл.)</w:t>
      </w:r>
    </w:p>
    <w:p w:rsidR="004907E2" w:rsidRDefault="004907E2">
      <w:pPr>
        <w:pStyle w:val="Style22"/>
        <w:widowControl/>
        <w:spacing w:before="77" w:line="480" w:lineRule="exact"/>
        <w:rPr>
          <w:rStyle w:val="FontStyle69"/>
        </w:rPr>
      </w:pPr>
      <w:r>
        <w:rPr>
          <w:rStyle w:val="FontStyle69"/>
        </w:rPr>
        <w:t>"... я чувствую лёгкость на душе, раскованность. Я понимаю, для чего человек живёт на Земле, цель и смысл жизни, сравниваю поступки литературных героев (и свои) с законами Бытия, Вечности".</w:t>
      </w:r>
    </w:p>
    <w:p w:rsidR="004907E2" w:rsidRDefault="004907E2">
      <w:pPr>
        <w:pStyle w:val="Style39"/>
        <w:widowControl/>
        <w:spacing w:before="19" w:line="480" w:lineRule="exact"/>
        <w:jc w:val="right"/>
        <w:rPr>
          <w:rStyle w:val="FontStyle69"/>
        </w:rPr>
      </w:pPr>
      <w:r>
        <w:rPr>
          <w:rStyle w:val="FontStyle69"/>
        </w:rPr>
        <w:t>(Виктория К., 10 кл.)</w:t>
      </w:r>
    </w:p>
    <w:p w:rsidR="004907E2" w:rsidRDefault="004907E2">
      <w:pPr>
        <w:pStyle w:val="Style22"/>
        <w:widowControl/>
        <w:spacing w:line="480" w:lineRule="exact"/>
        <w:rPr>
          <w:rStyle w:val="FontStyle69"/>
        </w:rPr>
      </w:pPr>
      <w:r>
        <w:rPr>
          <w:rStyle w:val="FontStyle69"/>
        </w:rPr>
        <w:t>"... на,душе становится легко, забываются все тревоги, сомнения. Я нахожу ответы на многие вопросы жизни..."</w:t>
      </w:r>
    </w:p>
    <w:p w:rsidR="004907E2" w:rsidRDefault="004907E2">
      <w:pPr>
        <w:pStyle w:val="Style39"/>
        <w:widowControl/>
        <w:spacing w:before="10" w:line="480" w:lineRule="exact"/>
        <w:jc w:val="right"/>
        <w:rPr>
          <w:rStyle w:val="FontStyle69"/>
        </w:rPr>
      </w:pPr>
      <w:r>
        <w:rPr>
          <w:rStyle w:val="FontStyle69"/>
        </w:rPr>
        <w:t>(Татьяна У., 9 кл.)</w:t>
      </w:r>
    </w:p>
    <w:p w:rsidR="004907E2" w:rsidRDefault="004907E2">
      <w:pPr>
        <w:pStyle w:val="Style22"/>
        <w:widowControl/>
        <w:spacing w:before="10" w:line="480" w:lineRule="exact"/>
        <w:rPr>
          <w:rStyle w:val="FontStyle69"/>
        </w:rPr>
      </w:pPr>
      <w:r>
        <w:rPr>
          <w:rStyle w:val="FontStyle69"/>
        </w:rPr>
        <w:t>"... открытый урок мне очень понравился. Больше привлекли меня стихи Юргаса Балтрушайтиса, от них так умиротворённо и светло бы</w:t>
      </w:r>
      <w:r>
        <w:rPr>
          <w:rStyle w:val="FontStyle69"/>
        </w:rPr>
        <w:softHyphen/>
        <w:t>ло на душе, хотя стихи Игоря Северянина тоже понравились, вызвали раздумья и размышления. По-моему, очень хорошо отобран материал. Прослеживается тесная связь с Учением Живой Этики. Такие уроки очень нужны нам..."</w:t>
      </w:r>
    </w:p>
    <w:p w:rsidR="004907E2" w:rsidRDefault="004907E2">
      <w:pPr>
        <w:pStyle w:val="Style55"/>
        <w:widowControl/>
        <w:spacing w:before="19" w:line="480" w:lineRule="exact"/>
        <w:ind w:firstLine="0"/>
        <w:jc w:val="right"/>
        <w:rPr>
          <w:rStyle w:val="FontStyle69"/>
        </w:rPr>
      </w:pPr>
      <w:r>
        <w:rPr>
          <w:rStyle w:val="FontStyle69"/>
        </w:rPr>
        <w:t>(Анна К., 10 кл.)</w:t>
      </w:r>
    </w:p>
    <w:p w:rsidR="004907E2" w:rsidRDefault="004907E2">
      <w:pPr>
        <w:pStyle w:val="Style22"/>
        <w:widowControl/>
        <w:spacing w:line="480" w:lineRule="exact"/>
        <w:rPr>
          <w:rStyle w:val="FontStyle69"/>
        </w:rPr>
      </w:pPr>
      <w:r>
        <w:rPr>
          <w:rStyle w:val="FontStyle69"/>
        </w:rPr>
        <w:t>"... на уроках литературы я узнала ответы на вопросы: какова цель жизни человека на Земле, о лучших путях жизни, о Добре, Красоте, Любви в планетарных масштабах..."</w:t>
      </w:r>
    </w:p>
    <w:p w:rsidR="004907E2" w:rsidRDefault="004907E2">
      <w:pPr>
        <w:pStyle w:val="Style39"/>
        <w:widowControl/>
        <w:spacing w:before="19" w:line="480" w:lineRule="exact"/>
        <w:jc w:val="right"/>
        <w:rPr>
          <w:rStyle w:val="FontStyle69"/>
        </w:rPr>
      </w:pPr>
      <w:r>
        <w:rPr>
          <w:rStyle w:val="FontStyle69"/>
        </w:rPr>
        <w:t>(Наталья Р., 11 кл.)</w:t>
      </w:r>
    </w:p>
    <w:p w:rsidR="004907E2" w:rsidRDefault="004907E2">
      <w:pPr>
        <w:pStyle w:val="Style35"/>
        <w:widowControl/>
        <w:spacing w:line="480" w:lineRule="exact"/>
        <w:ind w:left="624" w:firstLine="0"/>
        <w:jc w:val="left"/>
        <w:rPr>
          <w:rStyle w:val="FontStyle69"/>
        </w:rPr>
      </w:pPr>
      <w:r>
        <w:rPr>
          <w:rStyle w:val="FontStyle69"/>
        </w:rPr>
        <w:t>Контрольные классы:</w:t>
      </w:r>
    </w:p>
    <w:p w:rsidR="004907E2" w:rsidRDefault="004907E2">
      <w:pPr>
        <w:pStyle w:val="Style35"/>
        <w:widowControl/>
        <w:spacing w:before="19" w:line="480" w:lineRule="exact"/>
        <w:ind w:firstLine="586"/>
        <w:rPr>
          <w:rStyle w:val="FontStyle69"/>
        </w:rPr>
      </w:pPr>
      <w:r>
        <w:rPr>
          <w:rStyle w:val="FontStyle69"/>
        </w:rPr>
        <w:t>"Дружба в классе — только сбежать с урока. А так — только о се</w:t>
      </w:r>
      <w:r>
        <w:rPr>
          <w:rStyle w:val="FontStyle69"/>
        </w:rPr>
        <w:softHyphen/>
        <w:t>бе".</w:t>
      </w:r>
    </w:p>
    <w:p w:rsidR="004907E2" w:rsidRDefault="004907E2">
      <w:pPr>
        <w:pStyle w:val="Style39"/>
        <w:widowControl/>
        <w:spacing w:before="29" w:line="490" w:lineRule="exact"/>
        <w:jc w:val="right"/>
        <w:rPr>
          <w:rStyle w:val="FontStyle69"/>
        </w:rPr>
      </w:pPr>
      <w:r>
        <w:rPr>
          <w:rStyle w:val="FontStyle69"/>
        </w:rPr>
        <w:t>(Наталья П., 11 кл.)</w:t>
      </w:r>
    </w:p>
    <w:p w:rsidR="004907E2" w:rsidRDefault="004907E2">
      <w:pPr>
        <w:pStyle w:val="Style35"/>
        <w:widowControl/>
        <w:ind w:firstLine="595"/>
        <w:rPr>
          <w:rStyle w:val="FontStyle69"/>
        </w:rPr>
      </w:pPr>
      <w:r>
        <w:rPr>
          <w:rStyle w:val="FontStyle69"/>
        </w:rPr>
        <w:t>"Класс разобщён, сплочённости нет. Группы — по интересам, по уровню развития".</w:t>
      </w:r>
    </w:p>
    <w:p w:rsidR="004907E2" w:rsidRDefault="004907E2">
      <w:pPr>
        <w:pStyle w:val="Style55"/>
        <w:widowControl/>
        <w:ind w:left="614"/>
        <w:rPr>
          <w:rStyle w:val="FontStyle69"/>
        </w:rPr>
      </w:pPr>
      <w:r>
        <w:rPr>
          <w:rStyle w:val="FontStyle69"/>
        </w:rPr>
        <w:t xml:space="preserve">(Нина Е., </w:t>
      </w:r>
      <w:r>
        <w:rPr>
          <w:rStyle w:val="FontStyle69"/>
          <w:spacing w:val="-20"/>
        </w:rPr>
        <w:t>11</w:t>
      </w:r>
      <w:r>
        <w:rPr>
          <w:rStyle w:val="FontStyle69"/>
        </w:rPr>
        <w:t xml:space="preserve"> кл.) "Дружат не по-настоящему. Слабые подлизываются".</w:t>
      </w:r>
    </w:p>
    <w:p w:rsidR="004907E2" w:rsidRDefault="004907E2">
      <w:pPr>
        <w:pStyle w:val="Style39"/>
        <w:widowControl/>
        <w:spacing w:line="490" w:lineRule="exact"/>
        <w:jc w:val="right"/>
        <w:rPr>
          <w:rStyle w:val="FontStyle69"/>
        </w:rPr>
      </w:pPr>
      <w:r>
        <w:rPr>
          <w:rStyle w:val="FontStyle69"/>
        </w:rPr>
        <w:t xml:space="preserve">(Сергей С, </w:t>
      </w:r>
      <w:r>
        <w:rPr>
          <w:rStyle w:val="FontStyle69"/>
          <w:spacing w:val="-20"/>
        </w:rPr>
        <w:t>11</w:t>
      </w:r>
      <w:r>
        <w:rPr>
          <w:rStyle w:val="FontStyle69"/>
        </w:rPr>
        <w:t xml:space="preserve"> кл.)</w:t>
      </w:r>
    </w:p>
    <w:p w:rsidR="00AF0160" w:rsidRDefault="00AF0160">
      <w:pPr>
        <w:rPr>
          <w:rStyle w:val="FontStyle69"/>
        </w:rPr>
      </w:pPr>
    </w:p>
    <w:sectPr w:rsidR="00AF0160" w:rsidSect="0004012D">
      <w:headerReference w:type="even" r:id="rId26"/>
      <w:headerReference w:type="default" r:id="rId27"/>
      <w:type w:val="continuous"/>
      <w:pgSz w:w="11905" w:h="16837"/>
      <w:pgMar w:top="340" w:right="709" w:bottom="1134" w:left="1985"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31C" w:rsidRDefault="00F8231C">
      <w:r>
        <w:separator/>
      </w:r>
    </w:p>
  </w:endnote>
  <w:endnote w:type="continuationSeparator" w:id="1">
    <w:p w:rsidR="00F8231C" w:rsidRDefault="00F823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31C" w:rsidRDefault="00F8231C">
      <w:r>
        <w:separator/>
      </w:r>
    </w:p>
  </w:footnote>
  <w:footnote w:type="continuationSeparator" w:id="1">
    <w:p w:rsidR="00F8231C" w:rsidRDefault="00F823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3F" w:rsidRDefault="0063573F" w:rsidP="009A1B33">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4531B">
      <w:rPr>
        <w:rStyle w:val="a9"/>
        <w:noProof/>
      </w:rPr>
      <w:t>4</w:t>
    </w:r>
    <w:r>
      <w:rPr>
        <w:rStyle w:val="a9"/>
      </w:rPr>
      <w:fldChar w:fldCharType="end"/>
    </w:r>
  </w:p>
  <w:p w:rsidR="0063573F" w:rsidRDefault="0063573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73F" w:rsidRDefault="0063573F" w:rsidP="009A1B33">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4531B">
      <w:rPr>
        <w:rStyle w:val="a9"/>
        <w:noProof/>
      </w:rPr>
      <w:t>3</w:t>
    </w:r>
    <w:r>
      <w:rPr>
        <w:rStyle w:val="a9"/>
      </w:rPr>
      <w:fldChar w:fldCharType="end"/>
    </w:r>
  </w:p>
  <w:p w:rsidR="0063573F" w:rsidRDefault="0063573F">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widowControl/>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widowControl/>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widowControl/>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4"/>
      <w:widowControl/>
      <w:ind w:left="-22" w:right="-22"/>
      <w:jc w:val="center"/>
      <w:rPr>
        <w:rStyle w:val="FontStyle70"/>
      </w:rPr>
    </w:pPr>
    <w:r>
      <w:rPr>
        <w:rStyle w:val="FontStyle70"/>
      </w:rPr>
      <w:fldChar w:fldCharType="begin"/>
    </w:r>
    <w:r>
      <w:rPr>
        <w:rStyle w:val="FontStyle70"/>
      </w:rPr>
      <w:instrText>PAGE</w:instrText>
    </w:r>
    <w:r>
      <w:rPr>
        <w:rStyle w:val="FontStyle70"/>
      </w:rPr>
      <w:fldChar w:fldCharType="separate"/>
    </w:r>
    <w:r w:rsidR="00F4531B">
      <w:rPr>
        <w:rStyle w:val="FontStyle70"/>
        <w:noProof/>
      </w:rPr>
      <w:t>51</w:t>
    </w:r>
    <w:r>
      <w:rPr>
        <w:rStyle w:val="FontStyle70"/>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4"/>
      <w:widowControl/>
      <w:ind w:left="4570" w:right="-53"/>
      <w:jc w:val="both"/>
      <w:rPr>
        <w:rStyle w:val="FontStyle70"/>
      </w:rPr>
    </w:pPr>
    <w:r>
      <w:rPr>
        <w:rStyle w:val="FontStyle70"/>
      </w:rPr>
      <w:fldChar w:fldCharType="begin"/>
    </w:r>
    <w:r>
      <w:rPr>
        <w:rStyle w:val="FontStyle70"/>
      </w:rPr>
      <w:instrText>PAGE</w:instrText>
    </w:r>
    <w:r>
      <w:rPr>
        <w:rStyle w:val="FontStyle70"/>
      </w:rPr>
      <w:fldChar w:fldCharType="separate"/>
    </w:r>
    <w:r w:rsidR="00F4531B">
      <w:rPr>
        <w:rStyle w:val="FontStyle70"/>
        <w:noProof/>
      </w:rPr>
      <w:t>60</w:t>
    </w:r>
    <w:r>
      <w:rPr>
        <w:rStyle w:val="FontStyle70"/>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4"/>
      <w:widowControl/>
      <w:ind w:left="4570" w:right="-53"/>
      <w:jc w:val="both"/>
      <w:rPr>
        <w:rStyle w:val="FontStyle70"/>
      </w:rPr>
    </w:pPr>
    <w:r>
      <w:rPr>
        <w:rStyle w:val="FontStyle70"/>
      </w:rPr>
      <w:fldChar w:fldCharType="begin"/>
    </w:r>
    <w:r>
      <w:rPr>
        <w:rStyle w:val="FontStyle70"/>
      </w:rPr>
      <w:instrText>PAGE</w:instrText>
    </w:r>
    <w:r>
      <w:rPr>
        <w:rStyle w:val="FontStyle70"/>
      </w:rPr>
      <w:fldChar w:fldCharType="separate"/>
    </w:r>
    <w:r w:rsidR="00F4531B">
      <w:rPr>
        <w:rStyle w:val="FontStyle70"/>
        <w:noProof/>
      </w:rPr>
      <w:t>59</w:t>
    </w:r>
    <w:r>
      <w:rPr>
        <w:rStyle w:val="FontStyle70"/>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30"/>
      <w:widowControl/>
      <w:jc w:val="center"/>
      <w:rPr>
        <w:rStyle w:val="FontStyle88"/>
      </w:rPr>
    </w:pPr>
    <w:r>
      <w:rPr>
        <w:rStyle w:val="FontStyle88"/>
      </w:rPr>
      <w:fldChar w:fldCharType="begin"/>
    </w:r>
    <w:r>
      <w:rPr>
        <w:rStyle w:val="FontStyle88"/>
      </w:rPr>
      <w:instrText>PAGE</w:instrText>
    </w:r>
    <w:r>
      <w:rPr>
        <w:rStyle w:val="FontStyle88"/>
      </w:rPr>
      <w:fldChar w:fldCharType="separate"/>
    </w:r>
    <w:r w:rsidR="00F4531B">
      <w:rPr>
        <w:rStyle w:val="FontStyle88"/>
        <w:noProof/>
      </w:rPr>
      <w:t>160</w:t>
    </w:r>
    <w:r>
      <w:rPr>
        <w:rStyle w:val="FontStyle88"/>
      </w:rPr>
      <w:fldChar w:fldCharType="end"/>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30"/>
      <w:widowControl/>
      <w:jc w:val="center"/>
      <w:rPr>
        <w:rStyle w:val="FontStyle88"/>
      </w:rPr>
    </w:pPr>
    <w:r>
      <w:rPr>
        <w:rStyle w:val="FontStyle88"/>
      </w:rPr>
      <w:fldChar w:fldCharType="begin"/>
    </w:r>
    <w:r>
      <w:rPr>
        <w:rStyle w:val="FontStyle88"/>
      </w:rPr>
      <w:instrText>PAGE</w:instrText>
    </w:r>
    <w:r>
      <w:rPr>
        <w:rStyle w:val="FontStyle88"/>
      </w:rPr>
      <w:fldChar w:fldCharType="separate"/>
    </w:r>
    <w:r w:rsidR="00F4531B">
      <w:rPr>
        <w:rStyle w:val="FontStyle88"/>
        <w:noProof/>
      </w:rPr>
      <w:t>161</w:t>
    </w:r>
    <w:r>
      <w:rPr>
        <w:rStyle w:val="FontStyle88"/>
      </w:rPr>
      <w:fldChar w:fldCharType="end"/>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25"/>
      <w:widowControl/>
      <w:ind w:left="4704" w:right="19"/>
      <w:rPr>
        <w:rStyle w:val="FontStyle84"/>
      </w:rPr>
    </w:pPr>
    <w:r>
      <w:rPr>
        <w:rStyle w:val="FontStyle84"/>
      </w:rPr>
      <w:fldChar w:fldCharType="begin"/>
    </w:r>
    <w:r>
      <w:rPr>
        <w:rStyle w:val="FontStyle84"/>
      </w:rPr>
      <w:instrText>PAGE</w:instrText>
    </w:r>
    <w:r>
      <w:rPr>
        <w:rStyle w:val="FontStyle84"/>
      </w:rPr>
      <w:fldChar w:fldCharType="separate"/>
    </w:r>
    <w:r w:rsidR="00F4531B">
      <w:rPr>
        <w:rStyle w:val="FontStyle84"/>
        <w:noProof/>
      </w:rPr>
      <w:t>182</w:t>
    </w:r>
    <w:r>
      <w:rPr>
        <w:rStyle w:val="FontStyle84"/>
      </w:rPr>
      <w:fldChar w:fldCharType="end"/>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widowControl/>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25"/>
      <w:widowControl/>
      <w:ind w:left="4694" w:right="-4934"/>
      <w:jc w:val="both"/>
      <w:rPr>
        <w:rStyle w:val="FontStyle84"/>
      </w:rPr>
    </w:pPr>
    <w:r>
      <w:rPr>
        <w:rStyle w:val="FontStyle84"/>
      </w:rPr>
      <w:fldChar w:fldCharType="begin"/>
    </w:r>
    <w:r>
      <w:rPr>
        <w:rStyle w:val="FontStyle84"/>
      </w:rPr>
      <w:instrText>PAGE</w:instrText>
    </w:r>
    <w:r>
      <w:rPr>
        <w:rStyle w:val="FontStyle84"/>
      </w:rPr>
      <w:fldChar w:fldCharType="separate"/>
    </w:r>
    <w:r>
      <w:rPr>
        <w:rStyle w:val="FontStyle84"/>
      </w:rPr>
      <w:t>186</w:t>
    </w:r>
    <w:r>
      <w:rPr>
        <w:rStyle w:val="FontStyle84"/>
      </w:rPr>
      <w:fldChar w:fldCharType="end"/>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25"/>
      <w:widowControl/>
      <w:ind w:left="4694" w:right="-4934"/>
      <w:jc w:val="both"/>
      <w:rPr>
        <w:rStyle w:val="FontStyle84"/>
      </w:rPr>
    </w:pPr>
    <w:r>
      <w:rPr>
        <w:rStyle w:val="FontStyle84"/>
      </w:rPr>
      <w:fldChar w:fldCharType="begin"/>
    </w:r>
    <w:r>
      <w:rPr>
        <w:rStyle w:val="FontStyle84"/>
      </w:rPr>
      <w:instrText>PAGE</w:instrText>
    </w:r>
    <w:r>
      <w:rPr>
        <w:rStyle w:val="FontStyle84"/>
      </w:rPr>
      <w:fldChar w:fldCharType="separate"/>
    </w:r>
    <w:r>
      <w:rPr>
        <w:rStyle w:val="FontStyle84"/>
      </w:rPr>
      <w:t>186</w:t>
    </w:r>
    <w:r>
      <w:rPr>
        <w:rStyle w:val="FontStyle84"/>
      </w:rPr>
      <w:fldChar w:fldCharType="end"/>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30"/>
      <w:widowControl/>
      <w:ind w:left="-2515"/>
      <w:jc w:val="both"/>
      <w:rPr>
        <w:rStyle w:val="FontStyle88"/>
      </w:rPr>
    </w:pPr>
    <w:r>
      <w:rPr>
        <w:rStyle w:val="FontStyle88"/>
      </w:rPr>
      <w:fldChar w:fldCharType="begin"/>
    </w:r>
    <w:r>
      <w:rPr>
        <w:rStyle w:val="FontStyle88"/>
      </w:rPr>
      <w:instrText>PAGE</w:instrText>
    </w:r>
    <w:r>
      <w:rPr>
        <w:rStyle w:val="FontStyle88"/>
      </w:rPr>
      <w:fldChar w:fldCharType="separate"/>
    </w:r>
    <w:r w:rsidR="00F4531B">
      <w:rPr>
        <w:rStyle w:val="FontStyle88"/>
        <w:noProof/>
      </w:rPr>
      <w:t>184</w:t>
    </w:r>
    <w:r>
      <w:rPr>
        <w:rStyle w:val="FontStyle88"/>
      </w:rPr>
      <w:fldChar w:fldCharType="end"/>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30"/>
      <w:widowControl/>
      <w:ind w:left="-2515"/>
      <w:jc w:val="both"/>
      <w:rPr>
        <w:rStyle w:val="FontStyle88"/>
      </w:rPr>
    </w:pPr>
    <w:r>
      <w:rPr>
        <w:rStyle w:val="FontStyle88"/>
      </w:rPr>
      <w:fldChar w:fldCharType="begin"/>
    </w:r>
    <w:r>
      <w:rPr>
        <w:rStyle w:val="FontStyle88"/>
      </w:rPr>
      <w:instrText>PAGE</w:instrText>
    </w:r>
    <w:r>
      <w:rPr>
        <w:rStyle w:val="FontStyle88"/>
      </w:rPr>
      <w:fldChar w:fldCharType="separate"/>
    </w:r>
    <w:r w:rsidR="007D3439">
      <w:rPr>
        <w:rStyle w:val="FontStyle88"/>
        <w:noProof/>
      </w:rPr>
      <w:t>181</w:t>
    </w:r>
    <w:r>
      <w:rPr>
        <w:rStyle w:val="FontStyle88"/>
      </w:rPr>
      <w:fldChar w:fldCharType="end"/>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4"/>
      <w:widowControl/>
      <w:ind w:left="4838"/>
      <w:jc w:val="both"/>
      <w:rPr>
        <w:rStyle w:val="FontStyle70"/>
      </w:rPr>
    </w:pPr>
    <w:r>
      <w:rPr>
        <w:rStyle w:val="FontStyle70"/>
      </w:rPr>
      <w:fldChar w:fldCharType="begin"/>
    </w:r>
    <w:r>
      <w:rPr>
        <w:rStyle w:val="FontStyle70"/>
      </w:rPr>
      <w:instrText>PAGE</w:instrText>
    </w:r>
    <w:r>
      <w:rPr>
        <w:rStyle w:val="FontStyle70"/>
      </w:rPr>
      <w:fldChar w:fldCharType="separate"/>
    </w:r>
    <w:r w:rsidR="00F4531B">
      <w:rPr>
        <w:rStyle w:val="FontStyle70"/>
        <w:noProof/>
      </w:rPr>
      <w:t>202</w:t>
    </w:r>
    <w:r>
      <w:rPr>
        <w:rStyle w:val="FontStyle70"/>
      </w:rPr>
      <w:fldChar w:fldCharType="end"/>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4"/>
      <w:widowControl/>
      <w:ind w:left="4838"/>
      <w:jc w:val="both"/>
      <w:rPr>
        <w:rStyle w:val="FontStyle70"/>
      </w:rPr>
    </w:pPr>
    <w:r>
      <w:rPr>
        <w:rStyle w:val="FontStyle70"/>
      </w:rPr>
      <w:fldChar w:fldCharType="begin"/>
    </w:r>
    <w:r>
      <w:rPr>
        <w:rStyle w:val="FontStyle70"/>
      </w:rPr>
      <w:instrText>PAGE</w:instrText>
    </w:r>
    <w:r>
      <w:rPr>
        <w:rStyle w:val="FontStyle70"/>
      </w:rPr>
      <w:fldChar w:fldCharType="separate"/>
    </w:r>
    <w:r w:rsidR="00F4531B">
      <w:rPr>
        <w:rStyle w:val="FontStyle70"/>
        <w:noProof/>
      </w:rPr>
      <w:t>201</w:t>
    </w:r>
    <w:r>
      <w:rPr>
        <w:rStyle w:val="FontStyle70"/>
      </w:rPr>
      <w:fldChar w:fldCharType="end"/>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widowControl/>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51" w:rsidRDefault="00D53751">
    <w:pPr>
      <w:pStyle w:val="Style4"/>
      <w:widowControl/>
      <w:ind w:left="-5" w:right="-5"/>
      <w:jc w:val="center"/>
      <w:rPr>
        <w:rStyle w:val="FontStyle70"/>
      </w:rPr>
    </w:pPr>
    <w:r>
      <w:rPr>
        <w:rStyle w:val="FontStyle70"/>
      </w:rPr>
      <w:fldChar w:fldCharType="begin"/>
    </w:r>
    <w:r>
      <w:rPr>
        <w:rStyle w:val="FontStyle70"/>
      </w:rPr>
      <w:instrText>PAGE</w:instrText>
    </w:r>
    <w:r>
      <w:rPr>
        <w:rStyle w:val="FontStyle70"/>
      </w:rPr>
      <w:fldChar w:fldCharType="separate"/>
    </w:r>
    <w:r w:rsidR="00F4531B">
      <w:rPr>
        <w:rStyle w:val="FontStyle70"/>
        <w:noProof/>
      </w:rPr>
      <w:t>243</w:t>
    </w:r>
    <w:r>
      <w:rPr>
        <w:rStyle w:val="FontStyle7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BF6F5CA"/>
    <w:lvl w:ilvl="0">
      <w:numFmt w:val="bullet"/>
      <w:lvlText w:val="*"/>
      <w:lvlJc w:val="left"/>
    </w:lvl>
  </w:abstractNum>
  <w:abstractNum w:abstractNumId="1">
    <w:nsid w:val="012E76D8"/>
    <w:multiLevelType w:val="singleLevel"/>
    <w:tmpl w:val="12D6037E"/>
    <w:lvl w:ilvl="0">
      <w:start w:val="2"/>
      <w:numFmt w:val="decimal"/>
      <w:lvlText w:val="%1."/>
      <w:legacy w:legacy="1" w:legacySpace="0" w:legacyIndent="413"/>
      <w:lvlJc w:val="left"/>
      <w:rPr>
        <w:rFonts w:ascii="Times New Roman" w:hAnsi="Times New Roman" w:cs="Times New Roman" w:hint="default"/>
      </w:rPr>
    </w:lvl>
  </w:abstractNum>
  <w:abstractNum w:abstractNumId="2">
    <w:nsid w:val="029B2685"/>
    <w:multiLevelType w:val="singleLevel"/>
    <w:tmpl w:val="F092C064"/>
    <w:lvl w:ilvl="0">
      <w:start w:val="10"/>
      <w:numFmt w:val="decimal"/>
      <w:lvlText w:val="%1."/>
      <w:legacy w:legacy="1" w:legacySpace="0" w:legacyIndent="470"/>
      <w:lvlJc w:val="left"/>
      <w:rPr>
        <w:rFonts w:ascii="Times New Roman" w:hAnsi="Times New Roman" w:cs="Times New Roman" w:hint="default"/>
      </w:rPr>
    </w:lvl>
  </w:abstractNum>
  <w:abstractNum w:abstractNumId="3">
    <w:nsid w:val="0660315B"/>
    <w:multiLevelType w:val="singleLevel"/>
    <w:tmpl w:val="5B0C4F4A"/>
    <w:lvl w:ilvl="0">
      <w:start w:val="1"/>
      <w:numFmt w:val="decimal"/>
      <w:lvlText w:val="2.%1."/>
      <w:legacy w:legacy="1" w:legacySpace="0" w:legacyIndent="533"/>
      <w:lvlJc w:val="left"/>
      <w:rPr>
        <w:rFonts w:ascii="Times New Roman" w:hAnsi="Times New Roman" w:cs="Times New Roman" w:hint="default"/>
      </w:rPr>
    </w:lvl>
  </w:abstractNum>
  <w:abstractNum w:abstractNumId="4">
    <w:nsid w:val="0E1B57FD"/>
    <w:multiLevelType w:val="singleLevel"/>
    <w:tmpl w:val="86027D72"/>
    <w:lvl w:ilvl="0">
      <w:start w:val="130"/>
      <w:numFmt w:val="decimal"/>
      <w:lvlText w:val="%1."/>
      <w:legacy w:legacy="1" w:legacySpace="0" w:legacyIndent="682"/>
      <w:lvlJc w:val="left"/>
      <w:rPr>
        <w:rFonts w:ascii="Times New Roman" w:hAnsi="Times New Roman" w:cs="Times New Roman" w:hint="default"/>
      </w:rPr>
    </w:lvl>
  </w:abstractNum>
  <w:abstractNum w:abstractNumId="5">
    <w:nsid w:val="188552B4"/>
    <w:multiLevelType w:val="singleLevel"/>
    <w:tmpl w:val="354C2294"/>
    <w:lvl w:ilvl="0">
      <w:start w:val="1"/>
      <w:numFmt w:val="decimal"/>
      <w:lvlText w:val="%1."/>
      <w:legacy w:legacy="1" w:legacySpace="0" w:legacyIndent="365"/>
      <w:lvlJc w:val="left"/>
      <w:rPr>
        <w:rFonts w:ascii="Times New Roman" w:hAnsi="Times New Roman" w:cs="Times New Roman" w:hint="default"/>
      </w:rPr>
    </w:lvl>
  </w:abstractNum>
  <w:abstractNum w:abstractNumId="6">
    <w:nsid w:val="18A6425C"/>
    <w:multiLevelType w:val="singleLevel"/>
    <w:tmpl w:val="146E0714"/>
    <w:lvl w:ilvl="0">
      <w:start w:val="1"/>
      <w:numFmt w:val="decimal"/>
      <w:lvlText w:val="2.%1."/>
      <w:legacy w:legacy="1" w:legacySpace="0" w:legacyIndent="715"/>
      <w:lvlJc w:val="left"/>
      <w:rPr>
        <w:rFonts w:ascii="Times New Roman" w:hAnsi="Times New Roman" w:cs="Times New Roman" w:hint="default"/>
      </w:rPr>
    </w:lvl>
  </w:abstractNum>
  <w:abstractNum w:abstractNumId="7">
    <w:nsid w:val="196D2ECF"/>
    <w:multiLevelType w:val="singleLevel"/>
    <w:tmpl w:val="013842F4"/>
    <w:lvl w:ilvl="0">
      <w:start w:val="1"/>
      <w:numFmt w:val="decimal"/>
      <w:lvlText w:val="%1."/>
      <w:legacy w:legacy="1" w:legacySpace="0" w:legacyIndent="403"/>
      <w:lvlJc w:val="left"/>
      <w:rPr>
        <w:rFonts w:ascii="Times New Roman" w:hAnsi="Times New Roman" w:cs="Times New Roman" w:hint="default"/>
      </w:rPr>
    </w:lvl>
  </w:abstractNum>
  <w:abstractNum w:abstractNumId="8">
    <w:nsid w:val="1C0B029B"/>
    <w:multiLevelType w:val="singleLevel"/>
    <w:tmpl w:val="535C62C8"/>
    <w:lvl w:ilvl="0">
      <w:start w:val="1"/>
      <w:numFmt w:val="decimal"/>
      <w:lvlText w:val="%1."/>
      <w:legacy w:legacy="1" w:legacySpace="0" w:legacyIndent="422"/>
      <w:lvlJc w:val="left"/>
      <w:rPr>
        <w:rFonts w:ascii="Times New Roman" w:hAnsi="Times New Roman" w:cs="Times New Roman" w:hint="default"/>
      </w:rPr>
    </w:lvl>
  </w:abstractNum>
  <w:abstractNum w:abstractNumId="9">
    <w:nsid w:val="1EC77F0C"/>
    <w:multiLevelType w:val="singleLevel"/>
    <w:tmpl w:val="9E629EC2"/>
    <w:lvl w:ilvl="0">
      <w:start w:val="90"/>
      <w:numFmt w:val="decimal"/>
      <w:lvlText w:val="%1."/>
      <w:legacy w:legacy="1" w:legacySpace="0" w:legacyIndent="701"/>
      <w:lvlJc w:val="left"/>
      <w:rPr>
        <w:rFonts w:ascii="Times New Roman" w:hAnsi="Times New Roman" w:cs="Times New Roman" w:hint="default"/>
      </w:rPr>
    </w:lvl>
  </w:abstractNum>
  <w:abstractNum w:abstractNumId="10">
    <w:nsid w:val="1F6E0986"/>
    <w:multiLevelType w:val="singleLevel"/>
    <w:tmpl w:val="1E225C7E"/>
    <w:lvl w:ilvl="0">
      <w:start w:val="1"/>
      <w:numFmt w:val="decimal"/>
      <w:lvlText w:val="%1."/>
      <w:legacy w:legacy="1" w:legacySpace="0" w:legacyIndent="346"/>
      <w:lvlJc w:val="left"/>
      <w:rPr>
        <w:rFonts w:ascii="Times New Roman" w:hAnsi="Times New Roman" w:cs="Times New Roman" w:hint="default"/>
      </w:rPr>
    </w:lvl>
  </w:abstractNum>
  <w:abstractNum w:abstractNumId="11">
    <w:nsid w:val="200E6DC5"/>
    <w:multiLevelType w:val="singleLevel"/>
    <w:tmpl w:val="F0E63828"/>
    <w:lvl w:ilvl="0">
      <w:start w:val="1"/>
      <w:numFmt w:val="upperRoman"/>
      <w:lvlText w:val="%1."/>
      <w:legacy w:legacy="1" w:legacySpace="0" w:legacyIndent="403"/>
      <w:lvlJc w:val="left"/>
      <w:rPr>
        <w:rFonts w:ascii="Times New Roman" w:hAnsi="Times New Roman" w:cs="Times New Roman" w:hint="default"/>
      </w:rPr>
    </w:lvl>
  </w:abstractNum>
  <w:abstractNum w:abstractNumId="12">
    <w:nsid w:val="274B21AC"/>
    <w:multiLevelType w:val="singleLevel"/>
    <w:tmpl w:val="F27E70D6"/>
    <w:lvl w:ilvl="0">
      <w:start w:val="158"/>
      <w:numFmt w:val="decimal"/>
      <w:lvlText w:val="%1."/>
      <w:legacy w:legacy="1" w:legacySpace="0" w:legacyIndent="662"/>
      <w:lvlJc w:val="left"/>
      <w:rPr>
        <w:rFonts w:ascii="Times New Roman" w:hAnsi="Times New Roman" w:cs="Times New Roman" w:hint="default"/>
      </w:rPr>
    </w:lvl>
  </w:abstractNum>
  <w:abstractNum w:abstractNumId="13">
    <w:nsid w:val="2C476AD7"/>
    <w:multiLevelType w:val="singleLevel"/>
    <w:tmpl w:val="127202D8"/>
    <w:lvl w:ilvl="0">
      <w:start w:val="163"/>
      <w:numFmt w:val="decimal"/>
      <w:lvlText w:val="%1."/>
      <w:legacy w:legacy="1" w:legacySpace="0" w:legacyIndent="682"/>
      <w:lvlJc w:val="left"/>
      <w:rPr>
        <w:rFonts w:ascii="Times New Roman" w:hAnsi="Times New Roman" w:cs="Times New Roman" w:hint="default"/>
      </w:rPr>
    </w:lvl>
  </w:abstractNum>
  <w:abstractNum w:abstractNumId="14">
    <w:nsid w:val="2D677D6A"/>
    <w:multiLevelType w:val="singleLevel"/>
    <w:tmpl w:val="2D80F7CE"/>
    <w:lvl w:ilvl="0">
      <w:start w:val="1"/>
      <w:numFmt w:val="decimal"/>
      <w:lvlText w:val="%1."/>
      <w:legacy w:legacy="1" w:legacySpace="0" w:legacyIndent="355"/>
      <w:lvlJc w:val="left"/>
      <w:rPr>
        <w:rFonts w:ascii="Times New Roman" w:hAnsi="Times New Roman" w:cs="Times New Roman" w:hint="default"/>
      </w:rPr>
    </w:lvl>
  </w:abstractNum>
  <w:abstractNum w:abstractNumId="15">
    <w:nsid w:val="2E2574D3"/>
    <w:multiLevelType w:val="singleLevel"/>
    <w:tmpl w:val="38B61CA8"/>
    <w:lvl w:ilvl="0">
      <w:start w:val="2"/>
      <w:numFmt w:val="decimal"/>
      <w:lvlText w:val="%1."/>
      <w:legacy w:legacy="1" w:legacySpace="0" w:legacyIndent="403"/>
      <w:lvlJc w:val="left"/>
      <w:rPr>
        <w:rFonts w:ascii="Times New Roman" w:hAnsi="Times New Roman" w:cs="Times New Roman" w:hint="default"/>
      </w:rPr>
    </w:lvl>
  </w:abstractNum>
  <w:abstractNum w:abstractNumId="16">
    <w:nsid w:val="339048E6"/>
    <w:multiLevelType w:val="singleLevel"/>
    <w:tmpl w:val="AE325C0A"/>
    <w:lvl w:ilvl="0">
      <w:start w:val="7"/>
      <w:numFmt w:val="decimal"/>
      <w:lvlText w:val="%1."/>
      <w:legacy w:legacy="1" w:legacySpace="0" w:legacyIndent="269"/>
      <w:lvlJc w:val="left"/>
      <w:rPr>
        <w:rFonts w:ascii="Times New Roman" w:hAnsi="Times New Roman" w:cs="Times New Roman" w:hint="default"/>
      </w:rPr>
    </w:lvl>
  </w:abstractNum>
  <w:abstractNum w:abstractNumId="17">
    <w:nsid w:val="387D6056"/>
    <w:multiLevelType w:val="hybridMultilevel"/>
    <w:tmpl w:val="11C63C0C"/>
    <w:lvl w:ilvl="0" w:tplc="F27E70D6">
      <w:start w:val="158"/>
      <w:numFmt w:val="decimal"/>
      <w:lvlText w:val="%1."/>
      <w:legacy w:legacy="1" w:legacySpace="0" w:legacyIndent="662"/>
      <w:lvlJc w:val="left"/>
      <w:rPr>
        <w:rFonts w:ascii="Times New Roman" w:hAnsi="Times New Roman" w:cs="Times New Roman" w:hint="default"/>
      </w:rPr>
    </w:lvl>
    <w:lvl w:ilvl="1" w:tplc="04190019" w:tentative="1">
      <w:start w:val="1"/>
      <w:numFmt w:val="lowerLetter"/>
      <w:lvlText w:val="%2."/>
      <w:lvlJc w:val="left"/>
      <w:pPr>
        <w:tabs>
          <w:tab w:val="num" w:pos="1766"/>
        </w:tabs>
        <w:ind w:left="1766" w:hanging="360"/>
      </w:pPr>
    </w:lvl>
    <w:lvl w:ilvl="2" w:tplc="0419001B" w:tentative="1">
      <w:start w:val="1"/>
      <w:numFmt w:val="lowerRoman"/>
      <w:lvlText w:val="%3."/>
      <w:lvlJc w:val="right"/>
      <w:pPr>
        <w:tabs>
          <w:tab w:val="num" w:pos="2486"/>
        </w:tabs>
        <w:ind w:left="2486" w:hanging="180"/>
      </w:pPr>
    </w:lvl>
    <w:lvl w:ilvl="3" w:tplc="0419000F" w:tentative="1">
      <w:start w:val="1"/>
      <w:numFmt w:val="decimal"/>
      <w:lvlText w:val="%4."/>
      <w:lvlJc w:val="left"/>
      <w:pPr>
        <w:tabs>
          <w:tab w:val="num" w:pos="3206"/>
        </w:tabs>
        <w:ind w:left="3206" w:hanging="360"/>
      </w:pPr>
    </w:lvl>
    <w:lvl w:ilvl="4" w:tplc="04190019" w:tentative="1">
      <w:start w:val="1"/>
      <w:numFmt w:val="lowerLetter"/>
      <w:lvlText w:val="%5."/>
      <w:lvlJc w:val="left"/>
      <w:pPr>
        <w:tabs>
          <w:tab w:val="num" w:pos="3926"/>
        </w:tabs>
        <w:ind w:left="3926" w:hanging="360"/>
      </w:pPr>
    </w:lvl>
    <w:lvl w:ilvl="5" w:tplc="0419001B" w:tentative="1">
      <w:start w:val="1"/>
      <w:numFmt w:val="lowerRoman"/>
      <w:lvlText w:val="%6."/>
      <w:lvlJc w:val="right"/>
      <w:pPr>
        <w:tabs>
          <w:tab w:val="num" w:pos="4646"/>
        </w:tabs>
        <w:ind w:left="4646" w:hanging="180"/>
      </w:pPr>
    </w:lvl>
    <w:lvl w:ilvl="6" w:tplc="0419000F" w:tentative="1">
      <w:start w:val="1"/>
      <w:numFmt w:val="decimal"/>
      <w:lvlText w:val="%7."/>
      <w:lvlJc w:val="left"/>
      <w:pPr>
        <w:tabs>
          <w:tab w:val="num" w:pos="5366"/>
        </w:tabs>
        <w:ind w:left="5366" w:hanging="360"/>
      </w:pPr>
    </w:lvl>
    <w:lvl w:ilvl="7" w:tplc="04190019" w:tentative="1">
      <w:start w:val="1"/>
      <w:numFmt w:val="lowerLetter"/>
      <w:lvlText w:val="%8."/>
      <w:lvlJc w:val="left"/>
      <w:pPr>
        <w:tabs>
          <w:tab w:val="num" w:pos="6086"/>
        </w:tabs>
        <w:ind w:left="6086" w:hanging="360"/>
      </w:pPr>
    </w:lvl>
    <w:lvl w:ilvl="8" w:tplc="0419001B" w:tentative="1">
      <w:start w:val="1"/>
      <w:numFmt w:val="lowerRoman"/>
      <w:lvlText w:val="%9."/>
      <w:lvlJc w:val="right"/>
      <w:pPr>
        <w:tabs>
          <w:tab w:val="num" w:pos="6806"/>
        </w:tabs>
        <w:ind w:left="6806" w:hanging="180"/>
      </w:pPr>
    </w:lvl>
  </w:abstractNum>
  <w:abstractNum w:abstractNumId="18">
    <w:nsid w:val="38BD6A52"/>
    <w:multiLevelType w:val="singleLevel"/>
    <w:tmpl w:val="0F800F88"/>
    <w:lvl w:ilvl="0">
      <w:start w:val="1"/>
      <w:numFmt w:val="decimal"/>
      <w:lvlText w:val="%1."/>
      <w:legacy w:legacy="1" w:legacySpace="0" w:legacyIndent="432"/>
      <w:lvlJc w:val="left"/>
      <w:rPr>
        <w:rFonts w:ascii="Times New Roman" w:hAnsi="Times New Roman" w:cs="Times New Roman" w:hint="default"/>
      </w:rPr>
    </w:lvl>
  </w:abstractNum>
  <w:abstractNum w:abstractNumId="19">
    <w:nsid w:val="38C7742E"/>
    <w:multiLevelType w:val="singleLevel"/>
    <w:tmpl w:val="A09C2DAC"/>
    <w:lvl w:ilvl="0">
      <w:start w:val="20"/>
      <w:numFmt w:val="decimal"/>
      <w:lvlText w:val="%1."/>
      <w:legacy w:legacy="1" w:legacySpace="0" w:legacyIndent="682"/>
      <w:lvlJc w:val="left"/>
      <w:rPr>
        <w:rFonts w:ascii="Times New Roman" w:hAnsi="Times New Roman" w:cs="Times New Roman" w:hint="default"/>
      </w:rPr>
    </w:lvl>
  </w:abstractNum>
  <w:abstractNum w:abstractNumId="20">
    <w:nsid w:val="3B37672E"/>
    <w:multiLevelType w:val="singleLevel"/>
    <w:tmpl w:val="2DCEBDBC"/>
    <w:lvl w:ilvl="0">
      <w:start w:val="5"/>
      <w:numFmt w:val="decimal"/>
      <w:lvlText w:val="%1."/>
      <w:legacy w:legacy="1" w:legacySpace="0" w:legacyIndent="298"/>
      <w:lvlJc w:val="left"/>
      <w:rPr>
        <w:rFonts w:ascii="Times New Roman" w:hAnsi="Times New Roman" w:cs="Times New Roman" w:hint="default"/>
      </w:rPr>
    </w:lvl>
  </w:abstractNum>
  <w:abstractNum w:abstractNumId="21">
    <w:nsid w:val="3C74637D"/>
    <w:multiLevelType w:val="singleLevel"/>
    <w:tmpl w:val="F212361E"/>
    <w:lvl w:ilvl="0">
      <w:start w:val="1"/>
      <w:numFmt w:val="decimal"/>
      <w:lvlText w:val="%1."/>
      <w:legacy w:legacy="1" w:legacySpace="0" w:legacyIndent="288"/>
      <w:lvlJc w:val="left"/>
      <w:rPr>
        <w:rFonts w:ascii="Times New Roman" w:hAnsi="Times New Roman" w:cs="Times New Roman" w:hint="default"/>
      </w:rPr>
    </w:lvl>
  </w:abstractNum>
  <w:abstractNum w:abstractNumId="22">
    <w:nsid w:val="4186066B"/>
    <w:multiLevelType w:val="singleLevel"/>
    <w:tmpl w:val="C220C348"/>
    <w:lvl w:ilvl="0">
      <w:start w:val="10"/>
      <w:numFmt w:val="decimal"/>
      <w:lvlText w:val="%1."/>
      <w:legacy w:legacy="1" w:legacySpace="0" w:legacyIndent="461"/>
      <w:lvlJc w:val="left"/>
      <w:rPr>
        <w:rFonts w:ascii="Times New Roman" w:hAnsi="Times New Roman" w:cs="Times New Roman" w:hint="default"/>
      </w:rPr>
    </w:lvl>
  </w:abstractNum>
  <w:abstractNum w:abstractNumId="23">
    <w:nsid w:val="48483E96"/>
    <w:multiLevelType w:val="singleLevel"/>
    <w:tmpl w:val="8B3E327A"/>
    <w:lvl w:ilvl="0">
      <w:start w:val="10"/>
      <w:numFmt w:val="decimal"/>
      <w:lvlText w:val="%1."/>
      <w:legacy w:legacy="1" w:legacySpace="0" w:legacyIndent="691"/>
      <w:lvlJc w:val="left"/>
      <w:rPr>
        <w:rFonts w:ascii="Times New Roman" w:hAnsi="Times New Roman" w:cs="Times New Roman" w:hint="default"/>
      </w:rPr>
    </w:lvl>
  </w:abstractNum>
  <w:abstractNum w:abstractNumId="24">
    <w:nsid w:val="49632585"/>
    <w:multiLevelType w:val="singleLevel"/>
    <w:tmpl w:val="3594F756"/>
    <w:lvl w:ilvl="0">
      <w:start w:val="87"/>
      <w:numFmt w:val="decimal"/>
      <w:lvlText w:val="%1."/>
      <w:legacy w:legacy="1" w:legacySpace="0" w:legacyIndent="701"/>
      <w:lvlJc w:val="left"/>
      <w:rPr>
        <w:rFonts w:ascii="Times New Roman" w:hAnsi="Times New Roman" w:cs="Times New Roman" w:hint="default"/>
      </w:rPr>
    </w:lvl>
  </w:abstractNum>
  <w:abstractNum w:abstractNumId="25">
    <w:nsid w:val="50F458EA"/>
    <w:multiLevelType w:val="singleLevel"/>
    <w:tmpl w:val="B02AB2AA"/>
    <w:lvl w:ilvl="0">
      <w:start w:val="1"/>
      <w:numFmt w:val="decimal"/>
      <w:lvlText w:val="%1."/>
      <w:legacy w:legacy="1" w:legacySpace="0" w:legacyIndent="326"/>
      <w:lvlJc w:val="left"/>
      <w:rPr>
        <w:rFonts w:ascii="Times New Roman" w:hAnsi="Times New Roman" w:cs="Times New Roman" w:hint="default"/>
      </w:rPr>
    </w:lvl>
  </w:abstractNum>
  <w:abstractNum w:abstractNumId="26">
    <w:nsid w:val="52221D60"/>
    <w:multiLevelType w:val="singleLevel"/>
    <w:tmpl w:val="35241C08"/>
    <w:lvl w:ilvl="0">
      <w:start w:val="145"/>
      <w:numFmt w:val="decimal"/>
      <w:lvlText w:val="%1."/>
      <w:legacy w:legacy="1" w:legacySpace="0" w:legacyIndent="682"/>
      <w:lvlJc w:val="left"/>
      <w:rPr>
        <w:rFonts w:ascii="Times New Roman" w:hAnsi="Times New Roman" w:cs="Times New Roman" w:hint="default"/>
      </w:rPr>
    </w:lvl>
  </w:abstractNum>
  <w:abstractNum w:abstractNumId="27">
    <w:nsid w:val="530F335B"/>
    <w:multiLevelType w:val="singleLevel"/>
    <w:tmpl w:val="74066DC6"/>
    <w:lvl w:ilvl="0">
      <w:start w:val="1"/>
      <w:numFmt w:val="decimal"/>
      <w:lvlText w:val="1.%1."/>
      <w:legacy w:legacy="1" w:legacySpace="0" w:legacyIndent="710"/>
      <w:lvlJc w:val="left"/>
      <w:rPr>
        <w:rFonts w:ascii="Times New Roman" w:hAnsi="Times New Roman" w:cs="Times New Roman" w:hint="default"/>
      </w:rPr>
    </w:lvl>
  </w:abstractNum>
  <w:abstractNum w:abstractNumId="28">
    <w:nsid w:val="55DA52ED"/>
    <w:multiLevelType w:val="singleLevel"/>
    <w:tmpl w:val="42365C18"/>
    <w:lvl w:ilvl="0">
      <w:start w:val="70"/>
      <w:numFmt w:val="decimal"/>
      <w:lvlText w:val="%1."/>
      <w:legacy w:legacy="1" w:legacySpace="0" w:legacyIndent="672"/>
      <w:lvlJc w:val="left"/>
      <w:rPr>
        <w:rFonts w:ascii="Times New Roman" w:hAnsi="Times New Roman" w:cs="Times New Roman" w:hint="default"/>
      </w:rPr>
    </w:lvl>
  </w:abstractNum>
  <w:abstractNum w:abstractNumId="29">
    <w:nsid w:val="57191DC9"/>
    <w:multiLevelType w:val="singleLevel"/>
    <w:tmpl w:val="C76CFEE6"/>
    <w:lvl w:ilvl="0">
      <w:start w:val="1"/>
      <w:numFmt w:val="decimal"/>
      <w:lvlText w:val="%1."/>
      <w:legacy w:legacy="1" w:legacySpace="0" w:legacyIndent="269"/>
      <w:lvlJc w:val="left"/>
      <w:rPr>
        <w:rFonts w:ascii="Times New Roman" w:hAnsi="Times New Roman" w:cs="Times New Roman" w:hint="default"/>
      </w:rPr>
    </w:lvl>
  </w:abstractNum>
  <w:abstractNum w:abstractNumId="30">
    <w:nsid w:val="574B1692"/>
    <w:multiLevelType w:val="singleLevel"/>
    <w:tmpl w:val="0F0C93D0"/>
    <w:lvl w:ilvl="0">
      <w:start w:val="1"/>
      <w:numFmt w:val="decimal"/>
      <w:lvlText w:val="%1."/>
      <w:legacy w:legacy="1" w:legacySpace="0" w:legacyIndent="298"/>
      <w:lvlJc w:val="left"/>
      <w:rPr>
        <w:rFonts w:ascii="Times New Roman" w:hAnsi="Times New Roman" w:cs="Times New Roman" w:hint="default"/>
      </w:rPr>
    </w:lvl>
  </w:abstractNum>
  <w:abstractNum w:abstractNumId="31">
    <w:nsid w:val="576F7C1C"/>
    <w:multiLevelType w:val="singleLevel"/>
    <w:tmpl w:val="0EF04D08"/>
    <w:lvl w:ilvl="0">
      <w:start w:val="56"/>
      <w:numFmt w:val="decimal"/>
      <w:lvlText w:val="%1."/>
      <w:legacy w:legacy="1" w:legacySpace="0" w:legacyIndent="682"/>
      <w:lvlJc w:val="left"/>
      <w:rPr>
        <w:rFonts w:ascii="Times New Roman" w:hAnsi="Times New Roman" w:cs="Times New Roman" w:hint="default"/>
      </w:rPr>
    </w:lvl>
  </w:abstractNum>
  <w:abstractNum w:abstractNumId="32">
    <w:nsid w:val="634804FF"/>
    <w:multiLevelType w:val="singleLevel"/>
    <w:tmpl w:val="8E664166"/>
    <w:lvl w:ilvl="0">
      <w:start w:val="147"/>
      <w:numFmt w:val="decimal"/>
      <w:lvlText w:val="%1."/>
      <w:legacy w:legacy="1" w:legacySpace="0" w:legacyIndent="682"/>
      <w:lvlJc w:val="left"/>
      <w:rPr>
        <w:rFonts w:ascii="Times New Roman" w:hAnsi="Times New Roman" w:cs="Times New Roman" w:hint="default"/>
      </w:rPr>
    </w:lvl>
  </w:abstractNum>
  <w:abstractNum w:abstractNumId="33">
    <w:nsid w:val="6D3C5BEC"/>
    <w:multiLevelType w:val="singleLevel"/>
    <w:tmpl w:val="65A02C8A"/>
    <w:lvl w:ilvl="0">
      <w:start w:val="1"/>
      <w:numFmt w:val="decimal"/>
      <w:lvlText w:val="1.%1."/>
      <w:legacy w:legacy="1" w:legacySpace="0" w:legacyIndent="523"/>
      <w:lvlJc w:val="left"/>
      <w:rPr>
        <w:rFonts w:ascii="Times New Roman" w:hAnsi="Times New Roman" w:cs="Times New Roman" w:hint="default"/>
      </w:rPr>
    </w:lvl>
  </w:abstractNum>
  <w:abstractNum w:abstractNumId="34">
    <w:nsid w:val="6FDD3F4D"/>
    <w:multiLevelType w:val="singleLevel"/>
    <w:tmpl w:val="1E225C7E"/>
    <w:lvl w:ilvl="0">
      <w:start w:val="1"/>
      <w:numFmt w:val="decimal"/>
      <w:lvlText w:val="%1."/>
      <w:legacy w:legacy="1" w:legacySpace="0" w:legacyIndent="346"/>
      <w:lvlJc w:val="left"/>
      <w:rPr>
        <w:rFonts w:ascii="Times New Roman" w:hAnsi="Times New Roman" w:cs="Times New Roman" w:hint="default"/>
      </w:rPr>
    </w:lvl>
  </w:abstractNum>
  <w:abstractNum w:abstractNumId="35">
    <w:nsid w:val="71AA5A55"/>
    <w:multiLevelType w:val="singleLevel"/>
    <w:tmpl w:val="761ECC92"/>
    <w:lvl w:ilvl="0">
      <w:start w:val="137"/>
      <w:numFmt w:val="decimal"/>
      <w:lvlText w:val="%1."/>
      <w:legacy w:legacy="1" w:legacySpace="0" w:legacyIndent="682"/>
      <w:lvlJc w:val="left"/>
      <w:rPr>
        <w:rFonts w:ascii="Times New Roman" w:hAnsi="Times New Roman" w:cs="Times New Roman" w:hint="default"/>
      </w:rPr>
    </w:lvl>
  </w:abstractNum>
  <w:abstractNum w:abstractNumId="36">
    <w:nsid w:val="7270716B"/>
    <w:multiLevelType w:val="singleLevel"/>
    <w:tmpl w:val="C76CFEE6"/>
    <w:lvl w:ilvl="0">
      <w:start w:val="1"/>
      <w:numFmt w:val="decimal"/>
      <w:lvlText w:val="%1."/>
      <w:legacy w:legacy="1" w:legacySpace="0" w:legacyIndent="269"/>
      <w:lvlJc w:val="left"/>
      <w:rPr>
        <w:rFonts w:ascii="Times New Roman" w:hAnsi="Times New Roman" w:cs="Times New Roman" w:hint="default"/>
      </w:rPr>
    </w:lvl>
  </w:abstractNum>
  <w:abstractNum w:abstractNumId="37">
    <w:nsid w:val="77960AC2"/>
    <w:multiLevelType w:val="singleLevel"/>
    <w:tmpl w:val="EC284696"/>
    <w:lvl w:ilvl="0">
      <w:start w:val="15"/>
      <w:numFmt w:val="decimal"/>
      <w:lvlText w:val="%1."/>
      <w:legacy w:legacy="1" w:legacySpace="0" w:legacyIndent="682"/>
      <w:lvlJc w:val="left"/>
      <w:rPr>
        <w:rFonts w:ascii="Times New Roman" w:hAnsi="Times New Roman" w:cs="Times New Roman" w:hint="default"/>
      </w:rPr>
    </w:lvl>
  </w:abstractNum>
  <w:abstractNum w:abstractNumId="38">
    <w:nsid w:val="7E4501A0"/>
    <w:multiLevelType w:val="singleLevel"/>
    <w:tmpl w:val="19449060"/>
    <w:lvl w:ilvl="0">
      <w:start w:val="3"/>
      <w:numFmt w:val="decimal"/>
      <w:lvlText w:val="%1."/>
      <w:legacy w:legacy="1" w:legacySpace="0" w:legacyIndent="312"/>
      <w:lvlJc w:val="left"/>
      <w:rPr>
        <w:rFonts w:ascii="Times New Roman" w:hAnsi="Times New Roman" w:cs="Times New Roman" w:hint="default"/>
      </w:rPr>
    </w:lvl>
  </w:abstractNum>
  <w:abstractNum w:abstractNumId="39">
    <w:nsid w:val="7F5A6AD9"/>
    <w:multiLevelType w:val="singleLevel"/>
    <w:tmpl w:val="CB389F3A"/>
    <w:lvl w:ilvl="0">
      <w:start w:val="119"/>
      <w:numFmt w:val="decimal"/>
      <w:lvlText w:val="%1."/>
      <w:legacy w:legacy="1" w:legacySpace="0" w:legacyIndent="682"/>
      <w:lvlJc w:val="left"/>
      <w:rPr>
        <w:rFonts w:ascii="Times New Roman" w:hAnsi="Times New Roman" w:cs="Times New Roman" w:hint="default"/>
      </w:rPr>
    </w:lvl>
  </w:abstractNum>
  <w:abstractNum w:abstractNumId="40">
    <w:nsid w:val="7FBD488E"/>
    <w:multiLevelType w:val="singleLevel"/>
    <w:tmpl w:val="8D764A7E"/>
    <w:lvl w:ilvl="0">
      <w:start w:val="1"/>
      <w:numFmt w:val="decimal"/>
      <w:lvlText w:val="%1."/>
      <w:legacy w:legacy="1" w:legacySpace="0" w:legacyIndent="278"/>
      <w:lvlJc w:val="left"/>
      <w:rPr>
        <w:rFonts w:ascii="Times New Roman" w:hAnsi="Times New Roman" w:cs="Times New Roman" w:hint="default"/>
      </w:rPr>
    </w:lvl>
  </w:abstractNum>
  <w:num w:numId="1">
    <w:abstractNumId w:val="27"/>
  </w:num>
  <w:num w:numId="2">
    <w:abstractNumId w:val="6"/>
  </w:num>
  <w:num w:numId="3">
    <w:abstractNumId w:val="38"/>
  </w:num>
  <w:num w:numId="4">
    <w:abstractNumId w:val="14"/>
  </w:num>
  <w:num w:numId="5">
    <w:abstractNumId w:val="0"/>
    <w:lvlOverride w:ilvl="0">
      <w:lvl w:ilvl="0">
        <w:numFmt w:val="bullet"/>
        <w:lvlText w:val="-"/>
        <w:legacy w:legacy="1" w:legacySpace="0" w:legacyIndent="341"/>
        <w:lvlJc w:val="left"/>
        <w:rPr>
          <w:rFonts w:ascii="Times New Roman" w:hAnsi="Times New Roman" w:cs="Times New Roman" w:hint="default"/>
        </w:rPr>
      </w:lvl>
    </w:lvlOverride>
  </w:num>
  <w:num w:numId="6">
    <w:abstractNumId w:val="33"/>
  </w:num>
  <w:num w:numId="7">
    <w:abstractNumId w:val="3"/>
  </w:num>
  <w:num w:numId="8">
    <w:abstractNumId w:val="15"/>
  </w:num>
  <w:num w:numId="9">
    <w:abstractNumId w:val="0"/>
    <w:lvlOverride w:ilvl="0">
      <w:lvl w:ilvl="0">
        <w:numFmt w:val="bullet"/>
        <w:lvlText w:val="—"/>
        <w:legacy w:legacy="1" w:legacySpace="0" w:legacyIndent="345"/>
        <w:lvlJc w:val="left"/>
        <w:rPr>
          <w:rFonts w:ascii="Times New Roman" w:hAnsi="Times New Roman" w:cs="Times New Roman" w:hint="default"/>
        </w:rPr>
      </w:lvl>
    </w:lvlOverride>
  </w:num>
  <w:num w:numId="10">
    <w:abstractNumId w:val="0"/>
    <w:lvlOverride w:ilvl="0">
      <w:lvl w:ilvl="0">
        <w:numFmt w:val="bullet"/>
        <w:lvlText w:val="—"/>
        <w:legacy w:legacy="1" w:legacySpace="0" w:legacyIndent="307"/>
        <w:lvlJc w:val="left"/>
        <w:rPr>
          <w:rFonts w:ascii="Times New Roman" w:hAnsi="Times New Roman" w:cs="Times New Roman" w:hint="default"/>
        </w:rPr>
      </w:lvl>
    </w:lvlOverride>
  </w:num>
  <w:num w:numId="11">
    <w:abstractNumId w:val="25"/>
  </w:num>
  <w:num w:numId="12">
    <w:abstractNumId w:val="23"/>
  </w:num>
  <w:num w:numId="13">
    <w:abstractNumId w:val="37"/>
  </w:num>
  <w:num w:numId="14">
    <w:abstractNumId w:val="19"/>
  </w:num>
  <w:num w:numId="15">
    <w:abstractNumId w:val="19"/>
    <w:lvlOverride w:ilvl="0">
      <w:lvl w:ilvl="0">
        <w:start w:val="29"/>
        <w:numFmt w:val="decimal"/>
        <w:lvlText w:val="%1."/>
        <w:legacy w:legacy="1" w:legacySpace="0" w:legacyIndent="682"/>
        <w:lvlJc w:val="left"/>
        <w:rPr>
          <w:rFonts w:ascii="Times New Roman" w:hAnsi="Times New Roman" w:cs="Times New Roman" w:hint="default"/>
        </w:rPr>
      </w:lvl>
    </w:lvlOverride>
  </w:num>
  <w:num w:numId="16">
    <w:abstractNumId w:val="19"/>
    <w:lvlOverride w:ilvl="0">
      <w:lvl w:ilvl="0">
        <w:start w:val="43"/>
        <w:numFmt w:val="decimal"/>
        <w:lvlText w:val="%1."/>
        <w:legacy w:legacy="1" w:legacySpace="0" w:legacyIndent="682"/>
        <w:lvlJc w:val="left"/>
        <w:rPr>
          <w:rFonts w:ascii="Times New Roman" w:hAnsi="Times New Roman" w:cs="Times New Roman" w:hint="default"/>
        </w:rPr>
      </w:lvl>
    </w:lvlOverride>
  </w:num>
  <w:num w:numId="17">
    <w:abstractNumId w:val="31"/>
  </w:num>
  <w:num w:numId="18">
    <w:abstractNumId w:val="28"/>
  </w:num>
  <w:num w:numId="19">
    <w:abstractNumId w:val="28"/>
    <w:lvlOverride w:ilvl="0">
      <w:lvl w:ilvl="0">
        <w:start w:val="80"/>
        <w:numFmt w:val="decimal"/>
        <w:lvlText w:val="%1."/>
        <w:legacy w:legacy="1" w:legacySpace="0" w:legacyIndent="701"/>
        <w:lvlJc w:val="left"/>
        <w:rPr>
          <w:rFonts w:ascii="Times New Roman" w:hAnsi="Times New Roman" w:cs="Times New Roman" w:hint="default"/>
        </w:rPr>
      </w:lvl>
    </w:lvlOverride>
  </w:num>
  <w:num w:numId="20">
    <w:abstractNumId w:val="24"/>
  </w:num>
  <w:num w:numId="21">
    <w:abstractNumId w:val="9"/>
  </w:num>
  <w:num w:numId="22">
    <w:abstractNumId w:val="9"/>
    <w:lvlOverride w:ilvl="0">
      <w:lvl w:ilvl="0">
        <w:start w:val="92"/>
        <w:numFmt w:val="decimal"/>
        <w:lvlText w:val="%1."/>
        <w:legacy w:legacy="1" w:legacySpace="0" w:legacyIndent="682"/>
        <w:lvlJc w:val="left"/>
        <w:rPr>
          <w:rFonts w:ascii="Times New Roman" w:hAnsi="Times New Roman" w:cs="Times New Roman" w:hint="default"/>
        </w:rPr>
      </w:lvl>
    </w:lvlOverride>
  </w:num>
  <w:num w:numId="23">
    <w:abstractNumId w:val="9"/>
    <w:lvlOverride w:ilvl="0">
      <w:lvl w:ilvl="0">
        <w:start w:val="106"/>
        <w:numFmt w:val="decimal"/>
        <w:lvlText w:val="%1."/>
        <w:legacy w:legacy="1" w:legacySpace="0" w:legacyIndent="672"/>
        <w:lvlJc w:val="left"/>
        <w:rPr>
          <w:rFonts w:ascii="Times New Roman" w:hAnsi="Times New Roman" w:cs="Times New Roman" w:hint="default"/>
        </w:rPr>
      </w:lvl>
    </w:lvlOverride>
  </w:num>
  <w:num w:numId="24">
    <w:abstractNumId w:val="39"/>
  </w:num>
  <w:num w:numId="25">
    <w:abstractNumId w:val="4"/>
  </w:num>
  <w:num w:numId="26">
    <w:abstractNumId w:val="4"/>
    <w:lvlOverride w:ilvl="0">
      <w:lvl w:ilvl="0">
        <w:start w:val="132"/>
        <w:numFmt w:val="decimal"/>
        <w:lvlText w:val="%1."/>
        <w:legacy w:legacy="1" w:legacySpace="0" w:legacyIndent="682"/>
        <w:lvlJc w:val="left"/>
        <w:rPr>
          <w:rFonts w:ascii="Times New Roman" w:hAnsi="Times New Roman" w:cs="Times New Roman" w:hint="default"/>
        </w:rPr>
      </w:lvl>
    </w:lvlOverride>
  </w:num>
  <w:num w:numId="27">
    <w:abstractNumId w:val="35"/>
  </w:num>
  <w:num w:numId="28">
    <w:abstractNumId w:val="26"/>
  </w:num>
  <w:num w:numId="29">
    <w:abstractNumId w:val="32"/>
  </w:num>
  <w:num w:numId="30">
    <w:abstractNumId w:val="12"/>
  </w:num>
  <w:num w:numId="31">
    <w:abstractNumId w:val="13"/>
  </w:num>
  <w:num w:numId="32">
    <w:abstractNumId w:val="21"/>
  </w:num>
  <w:num w:numId="33">
    <w:abstractNumId w:val="18"/>
  </w:num>
  <w:num w:numId="34">
    <w:abstractNumId w:val="18"/>
    <w:lvlOverride w:ilvl="0">
      <w:lvl w:ilvl="0">
        <w:start w:val="7"/>
        <w:numFmt w:val="decimal"/>
        <w:lvlText w:val="%1."/>
        <w:legacy w:legacy="1" w:legacySpace="0" w:legacyIndent="403"/>
        <w:lvlJc w:val="left"/>
        <w:rPr>
          <w:rFonts w:ascii="Times New Roman" w:hAnsi="Times New Roman" w:cs="Times New Roman" w:hint="default"/>
        </w:rPr>
      </w:lvl>
    </w:lvlOverride>
  </w:num>
  <w:num w:numId="35">
    <w:abstractNumId w:val="8"/>
  </w:num>
  <w:num w:numId="36">
    <w:abstractNumId w:val="1"/>
  </w:num>
  <w:num w:numId="37">
    <w:abstractNumId w:val="7"/>
  </w:num>
  <w:num w:numId="38">
    <w:abstractNumId w:val="36"/>
  </w:num>
  <w:num w:numId="39">
    <w:abstractNumId w:val="20"/>
  </w:num>
  <w:num w:numId="40">
    <w:abstractNumId w:val="0"/>
    <w:lvlOverride w:ilvl="0">
      <w:lvl w:ilvl="0">
        <w:numFmt w:val="bullet"/>
        <w:lvlText w:val="—"/>
        <w:legacy w:legacy="1" w:legacySpace="0" w:legacyIndent="326"/>
        <w:lvlJc w:val="left"/>
        <w:rPr>
          <w:rFonts w:ascii="Times New Roman" w:hAnsi="Times New Roman" w:cs="Times New Roman" w:hint="default"/>
        </w:rPr>
      </w:lvl>
    </w:lvlOverride>
  </w:num>
  <w:num w:numId="41">
    <w:abstractNumId w:val="16"/>
  </w:num>
  <w:num w:numId="42">
    <w:abstractNumId w:val="22"/>
  </w:num>
  <w:num w:numId="43">
    <w:abstractNumId w:val="22"/>
    <w:lvlOverride w:ilvl="0">
      <w:lvl w:ilvl="0">
        <w:start w:val="21"/>
        <w:numFmt w:val="decimal"/>
        <w:lvlText w:val="%1."/>
        <w:legacy w:legacy="1" w:legacySpace="0" w:legacyIndent="490"/>
        <w:lvlJc w:val="left"/>
        <w:rPr>
          <w:rFonts w:ascii="Times New Roman" w:hAnsi="Times New Roman" w:cs="Times New Roman" w:hint="default"/>
        </w:rPr>
      </w:lvl>
    </w:lvlOverride>
  </w:num>
  <w:num w:numId="44">
    <w:abstractNumId w:val="5"/>
  </w:num>
  <w:num w:numId="45">
    <w:abstractNumId w:val="40"/>
  </w:num>
  <w:num w:numId="46">
    <w:abstractNumId w:val="40"/>
    <w:lvlOverride w:ilvl="0">
      <w:lvl w:ilvl="0">
        <w:start w:val="6"/>
        <w:numFmt w:val="decimal"/>
        <w:lvlText w:val="%1."/>
        <w:legacy w:legacy="1" w:legacySpace="0" w:legacyIndent="278"/>
        <w:lvlJc w:val="left"/>
        <w:rPr>
          <w:rFonts w:ascii="Times New Roman" w:hAnsi="Times New Roman" w:cs="Times New Roman" w:hint="default"/>
        </w:rPr>
      </w:lvl>
    </w:lvlOverride>
  </w:num>
  <w:num w:numId="47">
    <w:abstractNumId w:val="10"/>
  </w:num>
  <w:num w:numId="48">
    <w:abstractNumId w:val="29"/>
  </w:num>
  <w:num w:numId="49">
    <w:abstractNumId w:val="34"/>
  </w:num>
  <w:num w:numId="50">
    <w:abstractNumId w:val="0"/>
    <w:lvlOverride w:ilvl="0">
      <w:lvl w:ilvl="0">
        <w:numFmt w:val="bullet"/>
        <w:lvlText w:val="-"/>
        <w:legacy w:legacy="1" w:legacySpace="0" w:legacyIndent="374"/>
        <w:lvlJc w:val="left"/>
        <w:rPr>
          <w:rFonts w:ascii="Times New Roman" w:hAnsi="Times New Roman" w:cs="Times New Roman" w:hint="default"/>
        </w:rPr>
      </w:lvl>
    </w:lvlOverride>
  </w:num>
  <w:num w:numId="51">
    <w:abstractNumId w:val="0"/>
    <w:lvlOverride w:ilvl="0">
      <w:lvl w:ilvl="0">
        <w:numFmt w:val="bullet"/>
        <w:lvlText w:val="-"/>
        <w:legacy w:legacy="1" w:legacySpace="0" w:legacyIndent="365"/>
        <w:lvlJc w:val="left"/>
        <w:rPr>
          <w:rFonts w:ascii="Times New Roman" w:hAnsi="Times New Roman" w:cs="Times New Roman" w:hint="default"/>
        </w:rPr>
      </w:lvl>
    </w:lvlOverride>
  </w:num>
  <w:num w:numId="52">
    <w:abstractNumId w:val="0"/>
    <w:lvlOverride w:ilvl="0">
      <w:lvl w:ilvl="0">
        <w:numFmt w:val="bullet"/>
        <w:lvlText w:val="-"/>
        <w:legacy w:legacy="1" w:legacySpace="0" w:legacyIndent="355"/>
        <w:lvlJc w:val="left"/>
        <w:rPr>
          <w:rFonts w:ascii="Times New Roman" w:hAnsi="Times New Roman" w:cs="Times New Roman" w:hint="default"/>
        </w:rPr>
      </w:lvl>
    </w:lvlOverride>
  </w:num>
  <w:num w:numId="53">
    <w:abstractNumId w:val="2"/>
  </w:num>
  <w:num w:numId="54">
    <w:abstractNumId w:val="11"/>
  </w:num>
  <w:num w:numId="55">
    <w:abstractNumId w:val="30"/>
  </w:num>
  <w:num w:numId="56">
    <w:abstractNumId w:val="1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10"/>
  <w:embedSystemFonts/>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07E2"/>
    <w:rsid w:val="0004012D"/>
    <w:rsid w:val="00070B23"/>
    <w:rsid w:val="00086CC5"/>
    <w:rsid w:val="00122A24"/>
    <w:rsid w:val="001A48EB"/>
    <w:rsid w:val="002277C2"/>
    <w:rsid w:val="002746AD"/>
    <w:rsid w:val="00285830"/>
    <w:rsid w:val="00296252"/>
    <w:rsid w:val="002E6137"/>
    <w:rsid w:val="0038319E"/>
    <w:rsid w:val="00387258"/>
    <w:rsid w:val="00474DEE"/>
    <w:rsid w:val="004907E2"/>
    <w:rsid w:val="004A5807"/>
    <w:rsid w:val="00631955"/>
    <w:rsid w:val="0063573F"/>
    <w:rsid w:val="00722852"/>
    <w:rsid w:val="007623AF"/>
    <w:rsid w:val="007D3439"/>
    <w:rsid w:val="008F1ABB"/>
    <w:rsid w:val="009A1B33"/>
    <w:rsid w:val="009D6DE6"/>
    <w:rsid w:val="009E09FC"/>
    <w:rsid w:val="00A120A2"/>
    <w:rsid w:val="00AC6AF5"/>
    <w:rsid w:val="00AF0160"/>
    <w:rsid w:val="00B4558D"/>
    <w:rsid w:val="00B51FD0"/>
    <w:rsid w:val="00B55947"/>
    <w:rsid w:val="00BC74C5"/>
    <w:rsid w:val="00C13443"/>
    <w:rsid w:val="00CD1946"/>
    <w:rsid w:val="00D11068"/>
    <w:rsid w:val="00D2797D"/>
    <w:rsid w:val="00D53751"/>
    <w:rsid w:val="00E06356"/>
    <w:rsid w:val="00E7266B"/>
    <w:rsid w:val="00EA48E6"/>
    <w:rsid w:val="00F425EA"/>
    <w:rsid w:val="00F4531B"/>
    <w:rsid w:val="00F8231C"/>
    <w:rsid w:val="00FC3E72"/>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rules v:ext="edit">
        <o:r id="V:Rule2" type="connector" idref="#_x0000_s1037"/>
        <o:r id="V:Rule4" type="connector" idref="#_x0000_s1038"/>
        <o:r id="V:Rule6"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sz w:val="24"/>
      <w:szCs w:val="24"/>
      <w:lang w:val="ru-RU" w:eastAsia="ru-RU"/>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pPr>
      <w:spacing w:line="456" w:lineRule="exact"/>
      <w:jc w:val="both"/>
    </w:pPr>
  </w:style>
  <w:style w:type="paragraph" w:customStyle="1" w:styleId="Style3">
    <w:name w:val="Style3"/>
    <w:basedOn w:val="a"/>
    <w:uiPriority w:val="99"/>
    <w:pPr>
      <w:spacing w:line="456" w:lineRule="exact"/>
      <w:ind w:hanging="96"/>
    </w:pPr>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pPr>
      <w:spacing w:line="490" w:lineRule="exact"/>
      <w:ind w:firstLine="547"/>
      <w:jc w:val="both"/>
    </w:pPr>
  </w:style>
  <w:style w:type="paragraph" w:customStyle="1" w:styleId="Style7">
    <w:name w:val="Style7"/>
    <w:basedOn w:val="a"/>
    <w:uiPriority w:val="99"/>
    <w:pPr>
      <w:spacing w:line="485" w:lineRule="exact"/>
      <w:ind w:hanging="518"/>
    </w:pPr>
  </w:style>
  <w:style w:type="paragraph" w:customStyle="1" w:styleId="Style8">
    <w:name w:val="Style8"/>
    <w:basedOn w:val="a"/>
    <w:uiPriority w:val="99"/>
    <w:pPr>
      <w:spacing w:line="487" w:lineRule="exact"/>
      <w:jc w:val="both"/>
    </w:pPr>
  </w:style>
  <w:style w:type="paragraph" w:customStyle="1" w:styleId="Style9">
    <w:name w:val="Style9"/>
    <w:basedOn w:val="a"/>
    <w:uiPriority w:val="99"/>
  </w:style>
  <w:style w:type="paragraph" w:customStyle="1" w:styleId="Style10">
    <w:name w:val="Style10"/>
    <w:basedOn w:val="a"/>
    <w:uiPriority w:val="99"/>
    <w:pPr>
      <w:spacing w:line="456" w:lineRule="exact"/>
      <w:ind w:firstLine="552"/>
    </w:pPr>
  </w:style>
  <w:style w:type="paragraph" w:customStyle="1" w:styleId="Style11">
    <w:name w:val="Style11"/>
    <w:basedOn w:val="a"/>
    <w:uiPriority w:val="99"/>
  </w:style>
  <w:style w:type="paragraph" w:customStyle="1" w:styleId="Style12">
    <w:name w:val="Style12"/>
    <w:basedOn w:val="a"/>
    <w:uiPriority w:val="99"/>
  </w:style>
  <w:style w:type="paragraph" w:customStyle="1" w:styleId="Style13">
    <w:name w:val="Style13"/>
    <w:basedOn w:val="a"/>
    <w:link w:val="Style130"/>
    <w:uiPriority w:val="99"/>
    <w:pPr>
      <w:spacing w:line="490" w:lineRule="exact"/>
      <w:ind w:firstLine="451"/>
      <w:jc w:val="both"/>
    </w:pPr>
  </w:style>
  <w:style w:type="paragraph" w:customStyle="1" w:styleId="Style14">
    <w:name w:val="Style14"/>
    <w:basedOn w:val="a"/>
    <w:uiPriority w:val="99"/>
    <w:pPr>
      <w:spacing w:line="485" w:lineRule="exact"/>
      <w:ind w:hanging="427"/>
    </w:pPr>
  </w:style>
  <w:style w:type="paragraph" w:customStyle="1" w:styleId="Style15">
    <w:name w:val="Style15"/>
    <w:basedOn w:val="a"/>
    <w:uiPriority w:val="99"/>
    <w:pPr>
      <w:spacing w:line="491" w:lineRule="exact"/>
      <w:ind w:firstLine="182"/>
      <w:jc w:val="both"/>
    </w:pPr>
  </w:style>
  <w:style w:type="paragraph" w:customStyle="1" w:styleId="Style16">
    <w:name w:val="Style16"/>
    <w:basedOn w:val="a"/>
    <w:uiPriority w:val="99"/>
  </w:style>
  <w:style w:type="paragraph" w:customStyle="1" w:styleId="Style17">
    <w:name w:val="Style17"/>
    <w:basedOn w:val="a"/>
    <w:uiPriority w:val="99"/>
    <w:pPr>
      <w:spacing w:line="456" w:lineRule="exact"/>
      <w:jc w:val="both"/>
    </w:pPr>
  </w:style>
  <w:style w:type="paragraph" w:customStyle="1" w:styleId="Style18">
    <w:name w:val="Style18"/>
    <w:basedOn w:val="a"/>
    <w:uiPriority w:val="99"/>
    <w:pPr>
      <w:spacing w:line="490" w:lineRule="exact"/>
      <w:jc w:val="center"/>
    </w:pPr>
  </w:style>
  <w:style w:type="paragraph" w:customStyle="1" w:styleId="Style19">
    <w:name w:val="Style19"/>
    <w:basedOn w:val="a"/>
    <w:uiPriority w:val="99"/>
    <w:pPr>
      <w:spacing w:line="490" w:lineRule="exact"/>
      <w:ind w:firstLine="326"/>
      <w:jc w:val="both"/>
    </w:pPr>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pPr>
      <w:spacing w:line="492" w:lineRule="exact"/>
      <w:jc w:val="both"/>
    </w:pPr>
  </w:style>
  <w:style w:type="paragraph" w:customStyle="1" w:styleId="Style23">
    <w:name w:val="Style23"/>
    <w:basedOn w:val="a"/>
    <w:uiPriority w:val="99"/>
    <w:pPr>
      <w:spacing w:line="355" w:lineRule="exact"/>
      <w:ind w:firstLine="730"/>
    </w:pPr>
  </w:style>
  <w:style w:type="paragraph" w:customStyle="1" w:styleId="Style24">
    <w:name w:val="Style24"/>
    <w:basedOn w:val="a"/>
    <w:uiPriority w:val="99"/>
    <w:pPr>
      <w:spacing w:line="490" w:lineRule="exact"/>
      <w:ind w:firstLine="547"/>
      <w:jc w:val="both"/>
    </w:pPr>
  </w:style>
  <w:style w:type="paragraph" w:customStyle="1" w:styleId="Style25">
    <w:name w:val="Style25"/>
    <w:basedOn w:val="a"/>
    <w:uiPriority w:val="99"/>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pPr>
      <w:spacing w:line="365" w:lineRule="exact"/>
      <w:ind w:firstLine="538"/>
    </w:pPr>
  </w:style>
  <w:style w:type="paragraph" w:customStyle="1" w:styleId="Style29">
    <w:name w:val="Style29"/>
    <w:basedOn w:val="a"/>
    <w:uiPriority w:val="99"/>
    <w:pPr>
      <w:spacing w:line="490" w:lineRule="exact"/>
      <w:ind w:firstLine="1094"/>
    </w:pPr>
  </w:style>
  <w:style w:type="paragraph" w:customStyle="1" w:styleId="Style30">
    <w:name w:val="Style30"/>
    <w:basedOn w:val="a"/>
    <w:uiPriority w:val="99"/>
  </w:style>
  <w:style w:type="paragraph" w:customStyle="1" w:styleId="Style31">
    <w:name w:val="Style31"/>
    <w:basedOn w:val="a"/>
    <w:uiPriority w:val="99"/>
    <w:pPr>
      <w:spacing w:line="499" w:lineRule="exact"/>
      <w:ind w:firstLine="787"/>
    </w:pPr>
  </w:style>
  <w:style w:type="paragraph" w:customStyle="1" w:styleId="Style32">
    <w:name w:val="Style32"/>
    <w:basedOn w:val="a"/>
    <w:uiPriority w:val="99"/>
  </w:style>
  <w:style w:type="paragraph" w:customStyle="1" w:styleId="Style33">
    <w:name w:val="Style33"/>
    <w:basedOn w:val="a"/>
    <w:uiPriority w:val="99"/>
    <w:pPr>
      <w:spacing w:line="480" w:lineRule="exact"/>
      <w:ind w:hanging="326"/>
      <w:jc w:val="both"/>
    </w:pPr>
  </w:style>
  <w:style w:type="paragraph" w:customStyle="1" w:styleId="Style34">
    <w:name w:val="Style34"/>
    <w:basedOn w:val="a"/>
    <w:uiPriority w:val="99"/>
  </w:style>
  <w:style w:type="paragraph" w:customStyle="1" w:styleId="Style35">
    <w:name w:val="Style35"/>
    <w:basedOn w:val="a"/>
    <w:uiPriority w:val="99"/>
    <w:pPr>
      <w:spacing w:line="490" w:lineRule="exact"/>
      <w:ind w:firstLine="509"/>
      <w:jc w:val="both"/>
    </w:pPr>
  </w:style>
  <w:style w:type="paragraph" w:customStyle="1" w:styleId="Style36">
    <w:name w:val="Style36"/>
    <w:basedOn w:val="a"/>
    <w:uiPriority w:val="99"/>
    <w:pPr>
      <w:spacing w:line="490" w:lineRule="exact"/>
      <w:ind w:hanging="336"/>
    </w:pPr>
  </w:style>
  <w:style w:type="paragraph" w:customStyle="1" w:styleId="Style37">
    <w:name w:val="Style37"/>
    <w:basedOn w:val="a"/>
    <w:uiPriority w:val="99"/>
    <w:pPr>
      <w:spacing w:line="413" w:lineRule="exact"/>
      <w:ind w:hanging="211"/>
    </w:pPr>
  </w:style>
  <w:style w:type="paragraph" w:customStyle="1" w:styleId="Style38">
    <w:name w:val="Style38"/>
    <w:basedOn w:val="a"/>
    <w:uiPriority w:val="99"/>
    <w:pPr>
      <w:spacing w:line="422" w:lineRule="exact"/>
    </w:pPr>
  </w:style>
  <w:style w:type="paragraph" w:customStyle="1" w:styleId="Style39">
    <w:name w:val="Style39"/>
    <w:basedOn w:val="a"/>
    <w:uiPriority w:val="99"/>
  </w:style>
  <w:style w:type="paragraph" w:customStyle="1" w:styleId="Style40">
    <w:name w:val="Style40"/>
    <w:basedOn w:val="a"/>
    <w:uiPriority w:val="99"/>
    <w:pPr>
      <w:spacing w:line="394" w:lineRule="exact"/>
    </w:pPr>
  </w:style>
  <w:style w:type="paragraph" w:customStyle="1" w:styleId="Style41">
    <w:name w:val="Style41"/>
    <w:basedOn w:val="a"/>
    <w:uiPriority w:val="99"/>
    <w:pPr>
      <w:spacing w:line="979" w:lineRule="exact"/>
      <w:ind w:firstLine="4358"/>
    </w:pPr>
  </w:style>
  <w:style w:type="paragraph" w:customStyle="1" w:styleId="Style42">
    <w:name w:val="Style42"/>
    <w:basedOn w:val="a"/>
    <w:uiPriority w:val="99"/>
    <w:pPr>
      <w:jc w:val="center"/>
    </w:pPr>
  </w:style>
  <w:style w:type="paragraph" w:customStyle="1" w:styleId="Style43">
    <w:name w:val="Style43"/>
    <w:basedOn w:val="a"/>
    <w:uiPriority w:val="99"/>
  </w:style>
  <w:style w:type="paragraph" w:customStyle="1" w:styleId="Style44">
    <w:name w:val="Style44"/>
    <w:basedOn w:val="a"/>
    <w:uiPriority w:val="99"/>
    <w:pPr>
      <w:spacing w:line="979" w:lineRule="exact"/>
      <w:ind w:firstLine="4733"/>
    </w:pPr>
  </w:style>
  <w:style w:type="paragraph" w:customStyle="1" w:styleId="Style45">
    <w:name w:val="Style45"/>
    <w:basedOn w:val="a"/>
    <w:uiPriority w:val="99"/>
  </w:style>
  <w:style w:type="paragraph" w:customStyle="1" w:styleId="Style46">
    <w:name w:val="Style46"/>
    <w:basedOn w:val="a"/>
    <w:uiPriority w:val="99"/>
    <w:pPr>
      <w:spacing w:line="490" w:lineRule="exact"/>
      <w:ind w:hanging="269"/>
      <w:jc w:val="both"/>
    </w:pPr>
  </w:style>
  <w:style w:type="paragraph" w:customStyle="1" w:styleId="Style47">
    <w:name w:val="Style47"/>
    <w:basedOn w:val="a"/>
    <w:uiPriority w:val="99"/>
  </w:style>
  <w:style w:type="paragraph" w:customStyle="1" w:styleId="Style48">
    <w:name w:val="Style48"/>
    <w:basedOn w:val="a"/>
    <w:uiPriority w:val="99"/>
  </w:style>
  <w:style w:type="paragraph" w:customStyle="1" w:styleId="Style49">
    <w:name w:val="Style49"/>
    <w:basedOn w:val="a"/>
    <w:uiPriority w:val="99"/>
    <w:pPr>
      <w:spacing w:line="480" w:lineRule="exact"/>
      <w:jc w:val="both"/>
    </w:pPr>
  </w:style>
  <w:style w:type="paragraph" w:customStyle="1" w:styleId="Style50">
    <w:name w:val="Style50"/>
    <w:basedOn w:val="a"/>
    <w:uiPriority w:val="99"/>
    <w:pPr>
      <w:spacing w:line="490" w:lineRule="exact"/>
      <w:ind w:firstLine="2342"/>
    </w:pPr>
  </w:style>
  <w:style w:type="paragraph" w:customStyle="1" w:styleId="Style51">
    <w:name w:val="Style51"/>
    <w:basedOn w:val="a"/>
    <w:uiPriority w:val="99"/>
    <w:pPr>
      <w:spacing w:line="490" w:lineRule="exact"/>
      <w:ind w:firstLine="576"/>
      <w:jc w:val="both"/>
    </w:pPr>
  </w:style>
  <w:style w:type="paragraph" w:customStyle="1" w:styleId="Style52">
    <w:name w:val="Style52"/>
    <w:basedOn w:val="a"/>
    <w:uiPriority w:val="99"/>
    <w:pPr>
      <w:spacing w:line="653" w:lineRule="exact"/>
    </w:pPr>
  </w:style>
  <w:style w:type="paragraph" w:customStyle="1" w:styleId="Style53">
    <w:name w:val="Style53"/>
    <w:basedOn w:val="a"/>
    <w:uiPriority w:val="99"/>
    <w:pPr>
      <w:spacing w:line="499" w:lineRule="exact"/>
      <w:ind w:hanging="403"/>
    </w:pPr>
  </w:style>
  <w:style w:type="paragraph" w:customStyle="1" w:styleId="Style54">
    <w:name w:val="Style54"/>
    <w:basedOn w:val="a"/>
    <w:uiPriority w:val="99"/>
    <w:pPr>
      <w:spacing w:line="383" w:lineRule="exact"/>
      <w:jc w:val="both"/>
    </w:pPr>
  </w:style>
  <w:style w:type="paragraph" w:customStyle="1" w:styleId="Style55">
    <w:name w:val="Style55"/>
    <w:basedOn w:val="a"/>
    <w:uiPriority w:val="99"/>
    <w:pPr>
      <w:spacing w:line="490" w:lineRule="exact"/>
      <w:ind w:firstLine="6816"/>
    </w:pPr>
  </w:style>
  <w:style w:type="paragraph" w:customStyle="1" w:styleId="Style56">
    <w:name w:val="Style56"/>
    <w:basedOn w:val="a"/>
    <w:uiPriority w:val="99"/>
  </w:style>
  <w:style w:type="paragraph" w:customStyle="1" w:styleId="Style57">
    <w:name w:val="Style57"/>
    <w:basedOn w:val="a"/>
    <w:uiPriority w:val="99"/>
    <w:pPr>
      <w:spacing w:line="979" w:lineRule="exact"/>
      <w:ind w:firstLine="6250"/>
    </w:pPr>
  </w:style>
  <w:style w:type="paragraph" w:customStyle="1" w:styleId="Style58">
    <w:name w:val="Style58"/>
    <w:basedOn w:val="a"/>
    <w:uiPriority w:val="99"/>
  </w:style>
  <w:style w:type="paragraph" w:customStyle="1" w:styleId="Style59">
    <w:name w:val="Style59"/>
    <w:basedOn w:val="a"/>
    <w:uiPriority w:val="99"/>
    <w:pPr>
      <w:spacing w:line="494" w:lineRule="exact"/>
      <w:ind w:hanging="202"/>
      <w:jc w:val="both"/>
    </w:pPr>
  </w:style>
  <w:style w:type="paragraph" w:customStyle="1" w:styleId="Style60">
    <w:name w:val="Style60"/>
    <w:basedOn w:val="a"/>
    <w:uiPriority w:val="99"/>
    <w:pPr>
      <w:spacing w:line="480" w:lineRule="exact"/>
      <w:jc w:val="center"/>
    </w:pPr>
  </w:style>
  <w:style w:type="paragraph" w:customStyle="1" w:styleId="Style61">
    <w:name w:val="Style61"/>
    <w:basedOn w:val="a"/>
    <w:uiPriority w:val="99"/>
    <w:pPr>
      <w:spacing w:line="490" w:lineRule="exact"/>
      <w:ind w:firstLine="547"/>
    </w:pPr>
  </w:style>
  <w:style w:type="paragraph" w:customStyle="1" w:styleId="Style62">
    <w:name w:val="Style62"/>
    <w:basedOn w:val="a"/>
    <w:uiPriority w:val="99"/>
    <w:pPr>
      <w:spacing w:line="384" w:lineRule="exact"/>
      <w:ind w:hanging="86"/>
    </w:pPr>
  </w:style>
  <w:style w:type="paragraph" w:customStyle="1" w:styleId="Style63">
    <w:name w:val="Style63"/>
    <w:basedOn w:val="a"/>
    <w:uiPriority w:val="99"/>
    <w:pPr>
      <w:spacing w:line="490" w:lineRule="exact"/>
      <w:ind w:hanging="432"/>
      <w:jc w:val="both"/>
    </w:pPr>
  </w:style>
  <w:style w:type="paragraph" w:customStyle="1" w:styleId="Style64">
    <w:name w:val="Style64"/>
    <w:basedOn w:val="a"/>
    <w:uiPriority w:val="99"/>
    <w:pPr>
      <w:spacing w:line="384" w:lineRule="exact"/>
      <w:ind w:hanging="374"/>
    </w:pPr>
  </w:style>
  <w:style w:type="paragraph" w:customStyle="1" w:styleId="Style65">
    <w:name w:val="Style65"/>
    <w:basedOn w:val="a"/>
    <w:uiPriority w:val="99"/>
  </w:style>
  <w:style w:type="paragraph" w:customStyle="1" w:styleId="Style66">
    <w:name w:val="Style66"/>
    <w:basedOn w:val="a"/>
    <w:uiPriority w:val="99"/>
  </w:style>
  <w:style w:type="paragraph" w:customStyle="1" w:styleId="Style67">
    <w:name w:val="Style67"/>
    <w:basedOn w:val="a"/>
    <w:uiPriority w:val="99"/>
    <w:pPr>
      <w:spacing w:line="979" w:lineRule="exact"/>
      <w:ind w:firstLine="4906"/>
    </w:pPr>
  </w:style>
  <w:style w:type="character" w:customStyle="1" w:styleId="FontStyle69">
    <w:name w:val="Font Style69"/>
    <w:basedOn w:val="a0"/>
    <w:uiPriority w:val="99"/>
    <w:rPr>
      <w:rFonts w:ascii="Times New Roman" w:hAnsi="Times New Roman" w:cs="Times New Roman"/>
      <w:sz w:val="30"/>
      <w:szCs w:val="30"/>
    </w:rPr>
  </w:style>
  <w:style w:type="character" w:customStyle="1" w:styleId="FontStyle70">
    <w:name w:val="Font Style70"/>
    <w:basedOn w:val="a0"/>
    <w:uiPriority w:val="99"/>
    <w:rPr>
      <w:rFonts w:ascii="Times New Roman" w:hAnsi="Times New Roman" w:cs="Times New Roman"/>
      <w:sz w:val="18"/>
      <w:szCs w:val="18"/>
    </w:rPr>
  </w:style>
  <w:style w:type="character" w:customStyle="1" w:styleId="FontStyle71">
    <w:name w:val="Font Style71"/>
    <w:basedOn w:val="a0"/>
    <w:uiPriority w:val="99"/>
    <w:rPr>
      <w:rFonts w:ascii="Times New Roman" w:hAnsi="Times New Roman" w:cs="Times New Roman"/>
      <w:b/>
      <w:bCs/>
      <w:sz w:val="32"/>
      <w:szCs w:val="32"/>
    </w:rPr>
  </w:style>
  <w:style w:type="character" w:customStyle="1" w:styleId="FontStyle72">
    <w:name w:val="Font Style72"/>
    <w:basedOn w:val="a0"/>
    <w:uiPriority w:val="99"/>
    <w:rPr>
      <w:rFonts w:ascii="Times New Roman" w:hAnsi="Times New Roman" w:cs="Times New Roman"/>
      <w:i/>
      <w:iCs/>
      <w:sz w:val="34"/>
      <w:szCs w:val="34"/>
    </w:rPr>
  </w:style>
  <w:style w:type="character" w:customStyle="1" w:styleId="FontStyle73">
    <w:name w:val="Font Style73"/>
    <w:basedOn w:val="a0"/>
    <w:uiPriority w:val="99"/>
    <w:rPr>
      <w:rFonts w:ascii="Times New Roman" w:hAnsi="Times New Roman" w:cs="Times New Roman"/>
      <w:sz w:val="40"/>
      <w:szCs w:val="40"/>
    </w:rPr>
  </w:style>
  <w:style w:type="character" w:customStyle="1" w:styleId="FontStyle74">
    <w:name w:val="Font Style74"/>
    <w:basedOn w:val="a0"/>
    <w:uiPriority w:val="99"/>
    <w:rPr>
      <w:rFonts w:ascii="Times New Roman" w:hAnsi="Times New Roman" w:cs="Times New Roman"/>
      <w:spacing w:val="-10"/>
      <w:sz w:val="12"/>
      <w:szCs w:val="12"/>
    </w:rPr>
  </w:style>
  <w:style w:type="character" w:customStyle="1" w:styleId="FontStyle75">
    <w:name w:val="Font Style75"/>
    <w:basedOn w:val="a0"/>
    <w:uiPriority w:val="99"/>
    <w:rPr>
      <w:rFonts w:ascii="Times New Roman" w:hAnsi="Times New Roman" w:cs="Times New Roman"/>
      <w:i/>
      <w:iCs/>
      <w:sz w:val="28"/>
      <w:szCs w:val="28"/>
    </w:rPr>
  </w:style>
  <w:style w:type="character" w:customStyle="1" w:styleId="FontStyle76">
    <w:name w:val="Font Style76"/>
    <w:basedOn w:val="a0"/>
    <w:uiPriority w:val="99"/>
    <w:rPr>
      <w:rFonts w:ascii="Times New Roman" w:hAnsi="Times New Roman" w:cs="Times New Roman"/>
      <w:sz w:val="22"/>
      <w:szCs w:val="22"/>
    </w:rPr>
  </w:style>
  <w:style w:type="character" w:customStyle="1" w:styleId="FontStyle77">
    <w:name w:val="Font Style77"/>
    <w:basedOn w:val="a0"/>
    <w:uiPriority w:val="99"/>
    <w:rPr>
      <w:rFonts w:ascii="Times New Roman" w:hAnsi="Times New Roman" w:cs="Times New Roman"/>
      <w:b/>
      <w:bCs/>
      <w:i/>
      <w:iCs/>
      <w:sz w:val="22"/>
      <w:szCs w:val="22"/>
    </w:rPr>
  </w:style>
  <w:style w:type="character" w:customStyle="1" w:styleId="FontStyle78">
    <w:name w:val="Font Style78"/>
    <w:basedOn w:val="a0"/>
    <w:uiPriority w:val="99"/>
    <w:rPr>
      <w:rFonts w:ascii="Times New Roman" w:hAnsi="Times New Roman" w:cs="Times New Roman"/>
      <w:b/>
      <w:bCs/>
      <w:i/>
      <w:iCs/>
      <w:sz w:val="20"/>
      <w:szCs w:val="20"/>
    </w:rPr>
  </w:style>
  <w:style w:type="character" w:customStyle="1" w:styleId="FontStyle79">
    <w:name w:val="Font Style79"/>
    <w:basedOn w:val="a0"/>
    <w:uiPriority w:val="99"/>
    <w:rPr>
      <w:rFonts w:ascii="Times New Roman" w:hAnsi="Times New Roman" w:cs="Times New Roman"/>
      <w:b/>
      <w:bCs/>
      <w:spacing w:val="10"/>
      <w:sz w:val="20"/>
      <w:szCs w:val="20"/>
    </w:rPr>
  </w:style>
  <w:style w:type="character" w:customStyle="1" w:styleId="FontStyle80">
    <w:name w:val="Font Style80"/>
    <w:basedOn w:val="a0"/>
    <w:uiPriority w:val="99"/>
    <w:rPr>
      <w:rFonts w:ascii="Times New Roman" w:hAnsi="Times New Roman" w:cs="Times New Roman"/>
      <w:spacing w:val="10"/>
      <w:sz w:val="16"/>
      <w:szCs w:val="16"/>
    </w:rPr>
  </w:style>
  <w:style w:type="character" w:customStyle="1" w:styleId="FontStyle81">
    <w:name w:val="Font Style81"/>
    <w:basedOn w:val="a0"/>
    <w:uiPriority w:val="99"/>
    <w:rPr>
      <w:rFonts w:ascii="Times New Roman" w:hAnsi="Times New Roman" w:cs="Times New Roman"/>
      <w:b/>
      <w:bCs/>
      <w:i/>
      <w:iCs/>
      <w:w w:val="60"/>
      <w:sz w:val="102"/>
      <w:szCs w:val="102"/>
    </w:rPr>
  </w:style>
  <w:style w:type="character" w:customStyle="1" w:styleId="FontStyle82">
    <w:name w:val="Font Style82"/>
    <w:basedOn w:val="a0"/>
    <w:uiPriority w:val="99"/>
    <w:rPr>
      <w:rFonts w:ascii="Georgia" w:hAnsi="Georgia" w:cs="Georgia"/>
      <w:b/>
      <w:bCs/>
      <w:spacing w:val="-40"/>
      <w:sz w:val="58"/>
      <w:szCs w:val="58"/>
    </w:rPr>
  </w:style>
  <w:style w:type="character" w:customStyle="1" w:styleId="FontStyle83">
    <w:name w:val="Font Style83"/>
    <w:basedOn w:val="a0"/>
    <w:uiPriority w:val="99"/>
    <w:rPr>
      <w:rFonts w:ascii="Times New Roman" w:hAnsi="Times New Roman" w:cs="Times New Roman"/>
      <w:sz w:val="18"/>
      <w:szCs w:val="18"/>
    </w:rPr>
  </w:style>
  <w:style w:type="character" w:customStyle="1" w:styleId="FontStyle84">
    <w:name w:val="Font Style84"/>
    <w:basedOn w:val="a0"/>
    <w:uiPriority w:val="99"/>
    <w:rPr>
      <w:rFonts w:ascii="Times New Roman" w:hAnsi="Times New Roman" w:cs="Times New Roman"/>
      <w:sz w:val="20"/>
      <w:szCs w:val="20"/>
    </w:rPr>
  </w:style>
  <w:style w:type="character" w:customStyle="1" w:styleId="FontStyle85">
    <w:name w:val="Font Style85"/>
    <w:basedOn w:val="a0"/>
    <w:uiPriority w:val="99"/>
    <w:rPr>
      <w:rFonts w:ascii="Arial Narrow" w:hAnsi="Arial Narrow" w:cs="Arial Narrow"/>
      <w:b/>
      <w:bCs/>
      <w:spacing w:val="-10"/>
      <w:sz w:val="22"/>
      <w:szCs w:val="22"/>
    </w:rPr>
  </w:style>
  <w:style w:type="character" w:customStyle="1" w:styleId="FontStyle86">
    <w:name w:val="Font Style86"/>
    <w:basedOn w:val="a0"/>
    <w:uiPriority w:val="99"/>
    <w:rPr>
      <w:rFonts w:ascii="Times New Roman" w:hAnsi="Times New Roman" w:cs="Times New Roman"/>
      <w:b/>
      <w:bCs/>
      <w:sz w:val="26"/>
      <w:szCs w:val="26"/>
    </w:rPr>
  </w:style>
  <w:style w:type="character" w:customStyle="1" w:styleId="FontStyle87">
    <w:name w:val="Font Style87"/>
    <w:basedOn w:val="a0"/>
    <w:uiPriority w:val="99"/>
    <w:rPr>
      <w:rFonts w:ascii="Times New Roman" w:hAnsi="Times New Roman" w:cs="Times New Roman"/>
      <w:sz w:val="28"/>
      <w:szCs w:val="28"/>
    </w:rPr>
  </w:style>
  <w:style w:type="character" w:customStyle="1" w:styleId="FontStyle88">
    <w:name w:val="Font Style88"/>
    <w:basedOn w:val="a0"/>
    <w:uiPriority w:val="99"/>
    <w:rPr>
      <w:rFonts w:ascii="Times New Roman" w:hAnsi="Times New Roman" w:cs="Times New Roman"/>
      <w:sz w:val="20"/>
      <w:szCs w:val="20"/>
    </w:rPr>
  </w:style>
  <w:style w:type="character" w:customStyle="1" w:styleId="FontStyle89">
    <w:name w:val="Font Style89"/>
    <w:basedOn w:val="a0"/>
    <w:uiPriority w:val="99"/>
    <w:rPr>
      <w:rFonts w:ascii="Arial Black" w:hAnsi="Arial Black" w:cs="Arial Black"/>
      <w:spacing w:val="-60"/>
      <w:sz w:val="68"/>
      <w:szCs w:val="68"/>
    </w:rPr>
  </w:style>
  <w:style w:type="character" w:customStyle="1" w:styleId="FontStyle90">
    <w:name w:val="Font Style90"/>
    <w:basedOn w:val="a0"/>
    <w:uiPriority w:val="99"/>
    <w:rPr>
      <w:rFonts w:ascii="Times New Roman" w:hAnsi="Times New Roman" w:cs="Times New Roman"/>
      <w:w w:val="30"/>
      <w:sz w:val="34"/>
      <w:szCs w:val="34"/>
    </w:rPr>
  </w:style>
  <w:style w:type="character" w:customStyle="1" w:styleId="FontStyle91">
    <w:name w:val="Font Style91"/>
    <w:basedOn w:val="a0"/>
    <w:uiPriority w:val="99"/>
    <w:rPr>
      <w:rFonts w:ascii="Times New Roman" w:hAnsi="Times New Roman" w:cs="Times New Roman"/>
      <w:b/>
      <w:bCs/>
      <w:i/>
      <w:iCs/>
      <w:sz w:val="30"/>
      <w:szCs w:val="30"/>
    </w:rPr>
  </w:style>
  <w:style w:type="character" w:customStyle="1" w:styleId="FontStyle92">
    <w:name w:val="Font Style92"/>
    <w:basedOn w:val="a0"/>
    <w:uiPriority w:val="99"/>
    <w:rPr>
      <w:rFonts w:ascii="Times New Roman" w:hAnsi="Times New Roman" w:cs="Times New Roman"/>
      <w:sz w:val="30"/>
      <w:szCs w:val="30"/>
    </w:rPr>
  </w:style>
  <w:style w:type="character" w:customStyle="1" w:styleId="FontStyle93">
    <w:name w:val="Font Style93"/>
    <w:basedOn w:val="a0"/>
    <w:uiPriority w:val="99"/>
    <w:rPr>
      <w:rFonts w:ascii="Times New Roman" w:hAnsi="Times New Roman" w:cs="Times New Roman"/>
      <w:sz w:val="20"/>
      <w:szCs w:val="20"/>
    </w:rPr>
  </w:style>
  <w:style w:type="character" w:customStyle="1" w:styleId="FontStyle94">
    <w:name w:val="Font Style94"/>
    <w:basedOn w:val="a0"/>
    <w:uiPriority w:val="99"/>
    <w:rPr>
      <w:rFonts w:ascii="Times New Roman" w:hAnsi="Times New Roman" w:cs="Times New Roman"/>
      <w:b/>
      <w:bCs/>
      <w:i/>
      <w:iCs/>
      <w:spacing w:val="-20"/>
      <w:sz w:val="22"/>
      <w:szCs w:val="22"/>
    </w:rPr>
  </w:style>
  <w:style w:type="character" w:customStyle="1" w:styleId="FontStyle95">
    <w:name w:val="Font Style95"/>
    <w:basedOn w:val="a0"/>
    <w:uiPriority w:val="99"/>
    <w:rPr>
      <w:rFonts w:ascii="Times New Roman" w:hAnsi="Times New Roman" w:cs="Times New Roman"/>
      <w:sz w:val="22"/>
      <w:szCs w:val="22"/>
    </w:rPr>
  </w:style>
  <w:style w:type="character" w:customStyle="1" w:styleId="FontStyle96">
    <w:name w:val="Font Style96"/>
    <w:basedOn w:val="a0"/>
    <w:uiPriority w:val="99"/>
    <w:rPr>
      <w:rFonts w:ascii="Times New Roman" w:hAnsi="Times New Roman" w:cs="Times New Roman"/>
      <w:spacing w:val="-20"/>
      <w:sz w:val="22"/>
      <w:szCs w:val="22"/>
    </w:rPr>
  </w:style>
  <w:style w:type="character" w:customStyle="1" w:styleId="FontStyle97">
    <w:name w:val="Font Style97"/>
    <w:basedOn w:val="a0"/>
    <w:uiPriority w:val="99"/>
    <w:rPr>
      <w:rFonts w:ascii="Times New Roman" w:hAnsi="Times New Roman" w:cs="Times New Roman"/>
      <w:spacing w:val="-20"/>
      <w:sz w:val="36"/>
      <w:szCs w:val="36"/>
    </w:rPr>
  </w:style>
  <w:style w:type="character" w:customStyle="1" w:styleId="FontStyle98">
    <w:name w:val="Font Style98"/>
    <w:basedOn w:val="a0"/>
    <w:uiPriority w:val="99"/>
    <w:rPr>
      <w:rFonts w:ascii="Times New Roman" w:hAnsi="Times New Roman" w:cs="Times New Roman"/>
      <w:spacing w:val="30"/>
      <w:sz w:val="14"/>
      <w:szCs w:val="14"/>
    </w:rPr>
  </w:style>
  <w:style w:type="paragraph" w:styleId="a3">
    <w:name w:val="footer"/>
    <w:basedOn w:val="a"/>
    <w:link w:val="a4"/>
    <w:uiPriority w:val="99"/>
    <w:rsid w:val="004907E2"/>
    <w:pPr>
      <w:tabs>
        <w:tab w:val="center" w:pos="4677"/>
        <w:tab w:val="right" w:pos="9355"/>
      </w:tabs>
    </w:pPr>
  </w:style>
  <w:style w:type="character" w:customStyle="1" w:styleId="a4">
    <w:name w:val="Нижний колонтитул Знак"/>
    <w:basedOn w:val="a0"/>
    <w:link w:val="a3"/>
    <w:uiPriority w:val="99"/>
    <w:semiHidden/>
    <w:rPr>
      <w:sz w:val="24"/>
      <w:szCs w:val="24"/>
    </w:rPr>
  </w:style>
  <w:style w:type="paragraph" w:styleId="a5">
    <w:name w:val="header"/>
    <w:basedOn w:val="a"/>
    <w:link w:val="a6"/>
    <w:uiPriority w:val="99"/>
    <w:rsid w:val="00AC6AF5"/>
    <w:pPr>
      <w:tabs>
        <w:tab w:val="center" w:pos="4677"/>
        <w:tab w:val="right" w:pos="9355"/>
      </w:tabs>
    </w:pPr>
  </w:style>
  <w:style w:type="character" w:customStyle="1" w:styleId="a6">
    <w:name w:val="Верхний колонтитул Знак"/>
    <w:basedOn w:val="a0"/>
    <w:link w:val="a5"/>
    <w:uiPriority w:val="99"/>
    <w:semiHidden/>
    <w:rPr>
      <w:sz w:val="24"/>
      <w:szCs w:val="24"/>
    </w:rPr>
  </w:style>
  <w:style w:type="table" w:styleId="a7">
    <w:name w:val="Table Grid"/>
    <w:basedOn w:val="a1"/>
    <w:uiPriority w:val="59"/>
    <w:rsid w:val="00C1344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8">
    <w:name w:val="~Бесова"/>
    <w:basedOn w:val="Style13"/>
    <w:qFormat/>
    <w:rsid w:val="00C13443"/>
    <w:pPr>
      <w:widowControl/>
    </w:pPr>
  </w:style>
  <w:style w:type="character" w:styleId="a9">
    <w:name w:val="page number"/>
    <w:basedOn w:val="a0"/>
    <w:rsid w:val="0063573F"/>
  </w:style>
  <w:style w:type="character" w:customStyle="1" w:styleId="Style130">
    <w:name w:val="Style13 Знак"/>
    <w:basedOn w:val="a0"/>
    <w:link w:val="Style13"/>
    <w:uiPriority w:val="99"/>
    <w:rsid w:val="00C13443"/>
    <w:rPr>
      <w:sz w:val="24"/>
      <w:szCs w:val="24"/>
    </w:rPr>
  </w:style>
  <w:style w:type="character" w:customStyle="1" w:styleId="aa">
    <w:name w:val="~Бесова Знак"/>
    <w:basedOn w:val="Style130"/>
    <w:link w:val="a8"/>
    <w:rsid w:val="00C13443"/>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3" Type="http://schemas.openxmlformats.org/officeDocument/2006/relationships/settings" Target="settings.xml"/><Relationship Id="rId21" Type="http://schemas.openxmlformats.org/officeDocument/2006/relationships/header" Target="header15.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header" Target="header1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header" Target="header18.xml"/><Relationship Id="rId5" Type="http://schemas.openxmlformats.org/officeDocument/2006/relationships/footnotes" Target="footnotes.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fontTable" Target="fontTable.xml"/><Relationship Id="rId10" Type="http://schemas.openxmlformats.org/officeDocument/2006/relationships/header" Target="header4.xml"/><Relationship Id="rId19"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242</Pages>
  <Words>51623</Words>
  <Characters>325231</Characters>
  <Application>Microsoft Office Word</Application>
  <DocSecurity>0</DocSecurity>
  <Lines>2710</Lines>
  <Paragraphs>752</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Kazna</Company>
  <LinksUpToDate>false</LinksUpToDate>
  <CharactersWithSpaces>376102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creator>~Alexi~</dc:creator>
  <cp:lastModifiedBy>Andrej</cp:lastModifiedBy>
  <cp:revision>2</cp:revision>
  <dcterms:created xsi:type="dcterms:W3CDTF">2010-02-27T07:13:00Z</dcterms:created>
  <dcterms:modified xsi:type="dcterms:W3CDTF">2010-02-27T07:13:00Z</dcterms:modified>
</cp:coreProperties>
</file>